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有色金属分选机项目安全调研评估报告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8414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_Toc28414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279" w:history="1">
        <w:r>
          <w:rPr>
            <w:rFonts w:ascii="仿宋" w:eastAsia="仿宋" w:hAnsi="仿宋" w:cs="仿宋" w:hint="eastAsia"/>
            <w:lang w:eastAsia="zh-CN"/>
          </w:rPr>
          <w:t>一、工艺技术</w:t>
        </w:r>
        <w:r>
          <w:tab/>
        </w:r>
        <w:r>
          <w:fldChar w:fldCharType="begin"/>
        </w:r>
        <w:r>
          <w:instrText xml:space="preserve"> PAGEREF _Toc28279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17" w:history="1">
        <w:r>
          <w:rPr>
            <w:rFonts w:ascii="仿宋" w:eastAsia="仿宋" w:hAnsi="仿宋" w:cs="仿宋" w:hint="eastAsia"/>
            <w:lang w:eastAsia="zh-CN"/>
          </w:rPr>
          <w:t>(一)、原辅材料采购及管理</w:t>
        </w:r>
        <w:r>
          <w:tab/>
        </w:r>
        <w:r>
          <w:fldChar w:fldCharType="begin"/>
        </w:r>
        <w:r>
          <w:instrText xml:space="preserve"> PAGEREF _Toc20817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69" w:history="1">
        <w:r>
          <w:rPr>
            <w:rFonts w:ascii="仿宋" w:eastAsia="仿宋" w:hAnsi="仿宋" w:cs="仿宋" w:hint="eastAsia"/>
            <w:lang w:eastAsia="zh-CN"/>
          </w:rPr>
          <w:t>(二)、技术管理特点</w:t>
        </w:r>
        <w:r>
          <w:tab/>
        </w:r>
        <w:r>
          <w:fldChar w:fldCharType="begin"/>
        </w:r>
        <w:r>
          <w:instrText xml:space="preserve"> PAGEREF _Toc12069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94" w:history="1">
        <w:r>
          <w:rPr>
            <w:rFonts w:ascii="仿宋" w:eastAsia="仿宋" w:hAnsi="仿宋" w:cs="仿宋" w:hint="eastAsia"/>
            <w:lang w:eastAsia="zh-CN"/>
          </w:rPr>
          <w:t>(三)、项目工艺技术设计方案</w:t>
        </w:r>
        <w:r>
          <w:tab/>
        </w:r>
        <w:r>
          <w:fldChar w:fldCharType="begin"/>
        </w:r>
        <w:r>
          <w:instrText xml:space="preserve"> PAGEREF _Toc17394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99" w:history="1">
        <w:r>
          <w:rPr>
            <w:rFonts w:ascii="仿宋" w:eastAsia="仿宋" w:hAnsi="仿宋" w:cs="仿宋" w:hint="eastAsia"/>
            <w:lang w:eastAsia="zh-CN"/>
          </w:rPr>
          <w:t>(四)、设备选型方案</w:t>
        </w:r>
        <w:r>
          <w:tab/>
        </w:r>
        <w:r>
          <w:fldChar w:fldCharType="begin"/>
        </w:r>
        <w:r>
          <w:instrText xml:space="preserve"> PAGEREF _Toc30299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949" w:history="1">
        <w:r>
          <w:rPr>
            <w:rFonts w:ascii="仿宋" w:eastAsia="仿宋" w:hAnsi="仿宋" w:cs="仿宋" w:hint="eastAsia"/>
            <w:lang w:eastAsia="zh-CN"/>
          </w:rPr>
          <w:t>二、有色金属分选机项目概论</w:t>
        </w:r>
        <w:r>
          <w:tab/>
        </w:r>
        <w:r>
          <w:fldChar w:fldCharType="begin"/>
        </w:r>
        <w:r>
          <w:instrText xml:space="preserve"> PAGEREF _Toc22949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05" w:history="1">
        <w:r>
          <w:rPr>
            <w:rFonts w:ascii="仿宋" w:eastAsia="仿宋" w:hAnsi="仿宋" w:cs="仿宋" w:hint="eastAsia"/>
            <w:lang w:eastAsia="zh-CN"/>
          </w:rPr>
          <w:t>(一)、评价目的</w:t>
        </w:r>
        <w:r>
          <w:tab/>
        </w:r>
        <w:r>
          <w:fldChar w:fldCharType="begin"/>
        </w:r>
        <w:r>
          <w:instrText xml:space="preserve"> PAGEREF _Toc6505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01" w:history="1">
        <w:r>
          <w:rPr>
            <w:rFonts w:ascii="仿宋" w:eastAsia="仿宋" w:hAnsi="仿宋" w:cs="仿宋" w:hint="eastAsia"/>
            <w:lang w:eastAsia="zh-CN"/>
          </w:rPr>
          <w:t>(二)、评价依据</w:t>
        </w:r>
        <w:r>
          <w:tab/>
        </w:r>
        <w:r>
          <w:fldChar w:fldCharType="begin"/>
        </w:r>
        <w:r>
          <w:instrText xml:space="preserve"> PAGEREF _Toc20901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64" w:history="1">
        <w:r>
          <w:rPr>
            <w:rFonts w:ascii="仿宋" w:eastAsia="仿宋" w:hAnsi="仿宋" w:cs="仿宋" w:hint="eastAsia"/>
            <w:lang w:eastAsia="zh-CN"/>
          </w:rPr>
          <w:t>(三)、相关安全生产法律、法规</w:t>
        </w:r>
        <w:r>
          <w:tab/>
        </w:r>
        <w:r>
          <w:fldChar w:fldCharType="begin"/>
        </w:r>
        <w:r>
          <w:instrText xml:space="preserve"> PAGEREF _Toc25864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09" w:history="1">
        <w:r>
          <w:rPr>
            <w:rFonts w:ascii="仿宋" w:eastAsia="仿宋" w:hAnsi="仿宋" w:cs="仿宋" w:hint="eastAsia"/>
            <w:lang w:eastAsia="zh-CN"/>
          </w:rPr>
          <w:t>(四)、相关安全技术标准、规范</w:t>
        </w:r>
        <w:r>
          <w:tab/>
        </w:r>
        <w:r>
          <w:fldChar w:fldCharType="begin"/>
        </w:r>
        <w:r>
          <w:instrText xml:space="preserve"> PAGEREF _Toc20109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49" w:history="1">
        <w:r>
          <w:rPr>
            <w:rFonts w:ascii="仿宋" w:eastAsia="仿宋" w:hAnsi="仿宋" w:cs="仿宋" w:hint="eastAsia"/>
            <w:lang w:eastAsia="zh-CN"/>
          </w:rPr>
          <w:t>(五)、企业提供的资料</w:t>
        </w:r>
        <w:r>
          <w:tab/>
        </w:r>
        <w:r>
          <w:fldChar w:fldCharType="begin"/>
        </w:r>
        <w:r>
          <w:instrText xml:space="preserve"> PAGEREF _Toc24349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37" w:history="1">
        <w:r>
          <w:rPr>
            <w:rFonts w:ascii="仿宋" w:eastAsia="仿宋" w:hAnsi="仿宋" w:cs="仿宋" w:hint="eastAsia"/>
            <w:lang w:eastAsia="zh-CN"/>
          </w:rPr>
          <w:t>(六)、评价范围</w:t>
        </w:r>
        <w:r>
          <w:tab/>
        </w:r>
        <w:r>
          <w:fldChar w:fldCharType="begin"/>
        </w:r>
        <w:r>
          <w:instrText xml:space="preserve"> PAGEREF _Toc23937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06" w:history="1">
        <w:r>
          <w:rPr>
            <w:rFonts w:ascii="仿宋" w:eastAsia="仿宋" w:hAnsi="仿宋" w:cs="仿宋" w:hint="eastAsia"/>
            <w:lang w:eastAsia="zh-CN"/>
          </w:rPr>
          <w:t>(七)、评价程序</w:t>
        </w:r>
        <w:r>
          <w:tab/>
        </w:r>
        <w:r>
          <w:fldChar w:fldCharType="begin"/>
        </w:r>
        <w:r>
          <w:instrText xml:space="preserve"> PAGEREF _Toc19406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999" w:history="1">
        <w:r>
          <w:rPr>
            <w:rFonts w:ascii="仿宋" w:eastAsia="仿宋" w:hAnsi="仿宋" w:cs="仿宋" w:hint="eastAsia"/>
            <w:lang w:eastAsia="zh-CN"/>
          </w:rPr>
          <w:t>三、有色金属分选机项目概论</w:t>
        </w:r>
        <w:r>
          <w:tab/>
        </w:r>
        <w:r>
          <w:fldChar w:fldCharType="begin"/>
        </w:r>
        <w:r>
          <w:instrText xml:space="preserve"> PAGEREF _Toc5999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72" w:history="1">
        <w:r>
          <w:rPr>
            <w:rFonts w:ascii="仿宋" w:eastAsia="仿宋" w:hAnsi="仿宋" w:cs="仿宋" w:hint="eastAsia"/>
            <w:lang w:eastAsia="zh-CN"/>
          </w:rPr>
          <w:t>(一)、有色金属分选机项目名称及投资人</w:t>
        </w:r>
        <w:r>
          <w:tab/>
        </w:r>
        <w:r>
          <w:fldChar w:fldCharType="begin"/>
        </w:r>
        <w:r>
          <w:instrText xml:space="preserve"> PAGEREF _Toc14372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41" w:history="1">
        <w:r>
          <w:rPr>
            <w:rFonts w:ascii="仿宋" w:eastAsia="仿宋" w:hAnsi="仿宋" w:cs="仿宋" w:hint="eastAsia"/>
            <w:lang w:eastAsia="zh-CN"/>
          </w:rPr>
          <w:t>(二)、编制原则</w:t>
        </w:r>
        <w:r>
          <w:tab/>
        </w:r>
        <w:r>
          <w:fldChar w:fldCharType="begin"/>
        </w:r>
        <w:r>
          <w:instrText xml:space="preserve"> PAGEREF _Toc13741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80" w:history="1">
        <w:r>
          <w:rPr>
            <w:rFonts w:ascii="仿宋" w:eastAsia="仿宋" w:hAnsi="仿宋" w:cs="仿宋" w:hint="eastAsia"/>
            <w:lang w:eastAsia="zh-CN"/>
          </w:rPr>
          <w:t>(三)、编制依据</w:t>
        </w:r>
        <w:r>
          <w:tab/>
        </w:r>
        <w:r>
          <w:fldChar w:fldCharType="begin"/>
        </w:r>
        <w:r>
          <w:instrText xml:space="preserve"> PAGEREF _Toc7880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10" w:history="1">
        <w:r>
          <w:rPr>
            <w:rFonts w:ascii="仿宋" w:eastAsia="仿宋" w:hAnsi="仿宋" w:cs="仿宋" w:hint="eastAsia"/>
            <w:lang w:eastAsia="zh-CN"/>
          </w:rPr>
          <w:t>(四)、编制范围及内容</w:t>
        </w:r>
        <w:r>
          <w:tab/>
        </w:r>
        <w:r>
          <w:fldChar w:fldCharType="begin"/>
        </w:r>
        <w:r>
          <w:instrText xml:space="preserve"> PAGEREF _Toc31810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97" w:history="1">
        <w:r>
          <w:rPr>
            <w:rFonts w:ascii="仿宋" w:eastAsia="仿宋" w:hAnsi="仿宋" w:cs="仿宋" w:hint="eastAsia"/>
            <w:lang w:eastAsia="zh-CN"/>
          </w:rPr>
          <w:t>(五)、有色金属分选机项目建设背景</w:t>
        </w:r>
        <w:r>
          <w:tab/>
        </w:r>
        <w:r>
          <w:fldChar w:fldCharType="begin"/>
        </w:r>
        <w:r>
          <w:instrText xml:space="preserve"> PAGEREF _Toc8097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75" w:history="1">
        <w:r>
          <w:rPr>
            <w:rFonts w:ascii="仿宋" w:eastAsia="仿宋" w:hAnsi="仿宋" w:cs="仿宋" w:hint="eastAsia"/>
            <w:lang w:eastAsia="zh-CN"/>
          </w:rPr>
          <w:t>(六)、结论分析</w:t>
        </w:r>
        <w:r>
          <w:tab/>
        </w:r>
        <w:r>
          <w:fldChar w:fldCharType="begin"/>
        </w:r>
        <w:r>
          <w:instrText xml:space="preserve"> PAGEREF _Toc12175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775" w:history="1">
        <w:r>
          <w:rPr>
            <w:rFonts w:ascii="仿宋" w:eastAsia="仿宋" w:hAnsi="仿宋" w:cs="仿宋" w:hint="eastAsia"/>
            <w:lang w:eastAsia="zh-CN"/>
          </w:rPr>
          <w:t>四、项目后期运营与拓展</w:t>
        </w:r>
        <w:r>
          <w:tab/>
        </w:r>
        <w:r>
          <w:fldChar w:fldCharType="begin"/>
        </w:r>
        <w:r>
          <w:instrText xml:space="preserve"> PAGEREF _Toc18775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95" w:history="1">
        <w:r>
          <w:rPr>
            <w:rFonts w:ascii="仿宋" w:eastAsia="仿宋" w:hAnsi="仿宋" w:cs="仿宋" w:hint="eastAsia"/>
            <w:lang w:eastAsia="zh-CN"/>
          </w:rPr>
          <w:t>(一)、后期运营计划</w:t>
        </w:r>
        <w:r>
          <w:tab/>
        </w:r>
        <w:r>
          <w:fldChar w:fldCharType="begin"/>
        </w:r>
        <w:r>
          <w:instrText xml:space="preserve"> PAGEREF _Toc14395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76" w:history="1">
        <w:r>
          <w:rPr>
            <w:rFonts w:ascii="仿宋" w:eastAsia="仿宋" w:hAnsi="仿宋" w:cs="仿宋" w:hint="eastAsia"/>
            <w:lang w:eastAsia="zh-CN"/>
          </w:rPr>
          <w:t>(二)、市场拓展与多元化发展</w:t>
        </w:r>
        <w:r>
          <w:tab/>
        </w:r>
        <w:r>
          <w:fldChar w:fldCharType="begin"/>
        </w:r>
        <w:r>
          <w:instrText xml:space="preserve"> PAGEREF _Toc11276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59" w:history="1">
        <w:r>
          <w:rPr>
            <w:rFonts w:ascii="仿宋" w:eastAsia="仿宋" w:hAnsi="仿宋" w:cs="仿宋" w:hint="eastAsia"/>
            <w:lang w:eastAsia="zh-CN"/>
          </w:rPr>
          <w:t>(三)、技术创新与升级计划</w:t>
        </w:r>
        <w:r>
          <w:tab/>
        </w:r>
        <w:r>
          <w:fldChar w:fldCharType="begin"/>
        </w:r>
        <w:r>
          <w:instrText xml:space="preserve"> PAGEREF _Toc28559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318" w:history="1">
        <w:r>
          <w:rPr>
            <w:rFonts w:ascii="仿宋" w:eastAsia="仿宋" w:hAnsi="仿宋" w:cs="仿宋" w:hint="eastAsia"/>
            <w:lang w:eastAsia="zh-CN"/>
          </w:rPr>
          <w:t>五、产品规划</w:t>
        </w:r>
        <w:r>
          <w:tab/>
        </w:r>
        <w:r>
          <w:fldChar w:fldCharType="begin"/>
        </w:r>
        <w:r>
          <w:instrText xml:space="preserve"> PAGEREF _Toc26318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04" w:history="1">
        <w:r>
          <w:rPr>
            <w:rFonts w:ascii="仿宋" w:eastAsia="仿宋" w:hAnsi="仿宋" w:cs="仿宋" w:hint="eastAsia"/>
            <w:lang w:eastAsia="zh-CN"/>
          </w:rPr>
          <w:t>(一)、产品规划</w:t>
        </w:r>
        <w:r>
          <w:tab/>
        </w:r>
        <w:r>
          <w:fldChar w:fldCharType="begin"/>
        </w:r>
        <w:r>
          <w:instrText xml:space="preserve"> PAGEREF _Toc8104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54" w:history="1">
        <w:r>
          <w:rPr>
            <w:rFonts w:ascii="仿宋" w:eastAsia="仿宋" w:hAnsi="仿宋" w:cs="仿宋" w:hint="eastAsia"/>
            <w:lang w:eastAsia="zh-CN"/>
          </w:rPr>
          <w:t>(二)、建设规模</w:t>
        </w:r>
        <w:r>
          <w:tab/>
        </w:r>
        <w:r>
          <w:fldChar w:fldCharType="begin"/>
        </w:r>
        <w:r>
          <w:instrText xml:space="preserve"> PAGEREF _Toc11654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094" w:history="1">
        <w:r>
          <w:rPr>
            <w:rFonts w:ascii="仿宋" w:eastAsia="仿宋" w:hAnsi="仿宋" w:cs="仿宋" w:hint="eastAsia"/>
            <w:lang w:eastAsia="zh-CN"/>
          </w:rPr>
          <w:t>六、实施进度计划</w:t>
        </w:r>
        <w:r>
          <w:tab/>
        </w:r>
        <w:r>
          <w:fldChar w:fldCharType="begin"/>
        </w:r>
        <w:r>
          <w:instrText xml:space="preserve"> PAGEREF _Toc24094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51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_Toc29551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36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_Toc23836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1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_Toc1641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51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_Toc28151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5" w:history="1">
        <w:r>
          <w:rPr>
            <w:rFonts w:ascii="仿宋" w:eastAsia="仿宋" w:hAnsi="仿宋" w:cs="仿宋" w:hint="eastAsia"/>
            <w:lang w:eastAsia="zh-CN"/>
          </w:rPr>
          <w:t>(五)、员工培训</w:t>
        </w:r>
        <w:r>
          <w:tab/>
        </w:r>
        <w:r>
          <w:fldChar w:fldCharType="begin"/>
        </w:r>
        <w:r>
          <w:instrText xml:space="preserve"> PAGEREF _Toc2455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8" w:history="1">
        <w:r>
          <w:rPr>
            <w:rFonts w:ascii="仿宋" w:eastAsia="仿宋" w:hAnsi="仿宋" w:cs="仿宋" w:hint="eastAsia"/>
            <w:lang w:eastAsia="zh-CN"/>
          </w:rPr>
          <w:t>(六)、项目实施保障</w:t>
        </w:r>
        <w:r>
          <w:tab/>
        </w:r>
        <w:r>
          <w:fldChar w:fldCharType="begin"/>
        </w:r>
        <w:r>
          <w:instrText xml:space="preserve"> PAGEREF _Toc2508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220" w:history="1">
        <w:r>
          <w:rPr>
            <w:rFonts w:ascii="仿宋" w:eastAsia="仿宋" w:hAnsi="仿宋" w:cs="仿宋" w:hint="eastAsia"/>
            <w:lang w:eastAsia="zh-CN"/>
          </w:rPr>
          <w:t>七、原辅材料供应</w:t>
        </w:r>
        <w:r>
          <w:tab/>
        </w:r>
        <w:r>
          <w:fldChar w:fldCharType="begin"/>
        </w:r>
        <w:r>
          <w:instrText xml:space="preserve"> PAGEREF _Toc29220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53" w:history="1">
        <w:r>
          <w:rPr>
            <w:rFonts w:ascii="仿宋" w:eastAsia="仿宋" w:hAnsi="仿宋" w:cs="仿宋" w:hint="eastAsia"/>
            <w:lang w:eastAsia="zh-CN"/>
          </w:rPr>
          <w:t>(一)、有色金属分选机项目建设期原辅材料供应情况</w:t>
        </w:r>
        <w:r>
          <w:tab/>
        </w:r>
        <w:r>
          <w:fldChar w:fldCharType="begin"/>
        </w:r>
        <w:r>
          <w:instrText xml:space="preserve"> PAGEREF _Toc6053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65" w:history="1">
        <w:r>
          <w:rPr>
            <w:rFonts w:ascii="仿宋" w:eastAsia="仿宋" w:hAnsi="仿宋" w:cs="仿宋" w:hint="eastAsia"/>
            <w:lang w:eastAsia="zh-CN"/>
          </w:rPr>
          <w:t>(二)、有色金属分选机项目运营期原辅材料供应及质量管理</w:t>
        </w:r>
        <w:r>
          <w:tab/>
        </w:r>
        <w:r>
          <w:fldChar w:fldCharType="begin"/>
        </w:r>
        <w:r>
          <w:instrText xml:space="preserve"> PAGEREF _Toc32565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529" w:history="1">
        <w:r>
          <w:rPr>
            <w:rFonts w:ascii="仿宋" w:eastAsia="仿宋" w:hAnsi="仿宋" w:cs="仿宋" w:hint="eastAsia"/>
            <w:lang w:eastAsia="zh-CN"/>
          </w:rPr>
          <w:t>八、供应链管理</w:t>
        </w:r>
        <w:r>
          <w:tab/>
        </w:r>
        <w:r>
          <w:fldChar w:fldCharType="begin"/>
        </w:r>
        <w:r>
          <w:instrText xml:space="preserve"> PAGEREF _Toc9529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46" w:history="1">
        <w:r>
          <w:rPr>
            <w:rFonts w:ascii="仿宋" w:eastAsia="仿宋" w:hAnsi="仿宋" w:cs="仿宋" w:hint="eastAsia"/>
            <w:lang w:eastAsia="zh-CN"/>
          </w:rPr>
          <w:t>(一)、供应链概述</w:t>
        </w:r>
        <w:r>
          <w:tab/>
        </w:r>
        <w:r>
          <w:fldChar w:fldCharType="begin"/>
        </w:r>
        <w:r>
          <w:instrText xml:space="preserve"> PAGEREF _Toc11846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92" w:history="1">
        <w:r>
          <w:rPr>
            <w:rFonts w:ascii="仿宋" w:eastAsia="仿宋" w:hAnsi="仿宋" w:cs="仿宋" w:hint="eastAsia"/>
            <w:lang w:eastAsia="zh-CN"/>
          </w:rPr>
          <w:t>(二)、供应商选择与关系管理</w:t>
        </w:r>
        <w:r>
          <w:tab/>
        </w:r>
        <w:r>
          <w:fldChar w:fldCharType="begin"/>
        </w:r>
        <w:r>
          <w:instrText xml:space="preserve"> PAGEREF _Toc30592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2303" w:history="1">
        <w:r>
          <w:rPr>
            <w:rFonts w:ascii="仿宋" w:eastAsia="仿宋" w:hAnsi="仿宋" w:cs="仿宋" w:hint="eastAsia"/>
            <w:lang w:eastAsia="zh-CN"/>
          </w:rPr>
          <w:t>(三)、库存管理</w:t>
        </w:r>
        <w:r>
          <w:tab/>
        </w:r>
        <w:r>
          <w:fldChar w:fldCharType="begin"/>
        </w:r>
        <w:r>
          <w:instrText xml:space="preserve"> PAGEREF _Toc12303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08" w:history="1">
        <w:r>
          <w:rPr>
            <w:rFonts w:ascii="仿宋" w:eastAsia="仿宋" w:hAnsi="仿宋" w:cs="仿宋" w:hint="eastAsia"/>
            <w:lang w:eastAsia="zh-CN"/>
          </w:rPr>
          <w:t>(四)、物流与运输策略</w:t>
        </w:r>
        <w:r>
          <w:tab/>
        </w:r>
        <w:r>
          <w:fldChar w:fldCharType="begin"/>
        </w:r>
        <w:r>
          <w:instrText xml:space="preserve"> PAGEREF _Toc14808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70" w:history="1">
        <w:r>
          <w:rPr>
            <w:rFonts w:ascii="仿宋" w:eastAsia="仿宋" w:hAnsi="仿宋" w:cs="仿宋" w:hint="eastAsia"/>
            <w:lang w:eastAsia="zh-CN"/>
          </w:rPr>
          <w:t>(五)、供应链风险管理</w:t>
        </w:r>
        <w:r>
          <w:tab/>
        </w:r>
        <w:r>
          <w:fldChar w:fldCharType="begin"/>
        </w:r>
        <w:r>
          <w:instrText xml:space="preserve"> PAGEREF _Toc29070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594" w:history="1">
        <w:r>
          <w:rPr>
            <w:rFonts w:ascii="仿宋" w:eastAsia="仿宋" w:hAnsi="仿宋" w:cs="仿宋" w:hint="eastAsia"/>
            <w:lang w:eastAsia="zh-CN"/>
          </w:rPr>
          <w:t>九、融资规模及资金使用计划</w:t>
        </w:r>
        <w:r>
          <w:tab/>
        </w:r>
        <w:r>
          <w:fldChar w:fldCharType="begin"/>
        </w:r>
        <w:r>
          <w:instrText xml:space="preserve"> PAGEREF _Toc15594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37" w:history="1">
        <w:r>
          <w:rPr>
            <w:rFonts w:ascii="仿宋" w:eastAsia="仿宋" w:hAnsi="仿宋" w:cs="仿宋" w:hint="eastAsia"/>
            <w:lang w:eastAsia="zh-CN"/>
          </w:rPr>
          <w:t>(一)、资金计划</w:t>
        </w:r>
        <w:r>
          <w:tab/>
        </w:r>
        <w:r>
          <w:fldChar w:fldCharType="begin"/>
        </w:r>
        <w:r>
          <w:instrText xml:space="preserve"> PAGEREF _Toc28237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20" w:history="1">
        <w:r>
          <w:rPr>
            <w:rFonts w:ascii="仿宋" w:eastAsia="仿宋" w:hAnsi="仿宋" w:cs="仿宋" w:hint="eastAsia"/>
            <w:lang w:eastAsia="zh-CN"/>
          </w:rPr>
          <w:t>(二)、募集资金用途</w:t>
        </w:r>
        <w:r>
          <w:tab/>
        </w:r>
        <w:r>
          <w:fldChar w:fldCharType="begin"/>
        </w:r>
        <w:r>
          <w:instrText xml:space="preserve"> PAGEREF _Toc7920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" w:history="1">
        <w:r>
          <w:rPr>
            <w:rFonts w:ascii="仿宋" w:eastAsia="仿宋" w:hAnsi="仿宋" w:cs="仿宋" w:hint="eastAsia"/>
            <w:lang w:eastAsia="zh-CN"/>
          </w:rPr>
          <w:t>(三)、资金使用计划</w:t>
        </w:r>
        <w:r>
          <w:tab/>
        </w:r>
        <w:r>
          <w:fldChar w:fldCharType="begin"/>
        </w:r>
        <w:r>
          <w:instrText xml:space="preserve"> PAGEREF _Toc271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543" w:history="1">
        <w:r>
          <w:rPr>
            <w:rFonts w:ascii="仿宋" w:eastAsia="仿宋" w:hAnsi="仿宋" w:cs="仿宋" w:hint="eastAsia"/>
            <w:lang w:eastAsia="zh-CN"/>
          </w:rPr>
          <w:t>十、营销策略和销售计划</w:t>
        </w:r>
        <w:r>
          <w:tab/>
        </w:r>
        <w:r>
          <w:fldChar w:fldCharType="begin"/>
        </w:r>
        <w:r>
          <w:instrText xml:space="preserve"> PAGEREF _Toc30543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87" w:history="1">
        <w:r>
          <w:rPr>
            <w:rFonts w:ascii="仿宋" w:eastAsia="仿宋" w:hAnsi="仿宋" w:cs="仿宋" w:hint="eastAsia"/>
            <w:lang w:eastAsia="zh-CN"/>
          </w:rPr>
          <w:t>(一)、品牌定位与推广策略</w:t>
        </w:r>
        <w:r>
          <w:tab/>
        </w:r>
        <w:r>
          <w:fldChar w:fldCharType="begin"/>
        </w:r>
        <w:r>
          <w:instrText xml:space="preserve"> PAGEREF _Toc5287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63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_Toc31363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03" w:history="1">
        <w:r>
          <w:rPr>
            <w:rFonts w:ascii="仿宋" w:eastAsia="仿宋" w:hAnsi="仿宋" w:cs="仿宋" w:hint="eastAsia"/>
            <w:lang w:eastAsia="zh-CN"/>
          </w:rPr>
          <w:t>(三)、销售渠道与销售策略</w:t>
        </w:r>
        <w:r>
          <w:tab/>
        </w:r>
        <w:r>
          <w:fldChar w:fldCharType="begin"/>
        </w:r>
        <w:r>
          <w:instrText xml:space="preserve"> PAGEREF _Toc5303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23" w:history="1">
        <w:r>
          <w:rPr>
            <w:rFonts w:ascii="仿宋" w:eastAsia="仿宋" w:hAnsi="仿宋" w:cs="仿宋" w:hint="eastAsia"/>
            <w:lang w:eastAsia="zh-CN"/>
          </w:rPr>
          <w:t>(四)、促销活动与市场研究</w:t>
        </w:r>
        <w:r>
          <w:tab/>
        </w:r>
        <w:r>
          <w:fldChar w:fldCharType="begin"/>
        </w:r>
        <w:r>
          <w:instrText xml:space="preserve"> PAGEREF _Toc4723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97" w:history="1">
        <w:r>
          <w:rPr>
            <w:rFonts w:ascii="仿宋" w:eastAsia="仿宋" w:hAnsi="仿宋" w:cs="仿宋" w:hint="eastAsia"/>
            <w:lang w:eastAsia="zh-CN"/>
          </w:rPr>
          <w:t>(五)、客户关系管理</w:t>
        </w:r>
        <w:r>
          <w:tab/>
        </w:r>
        <w:r>
          <w:fldChar w:fldCharType="begin"/>
        </w:r>
        <w:r>
          <w:instrText xml:space="preserve"> PAGEREF _Toc25897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947" w:history="1">
        <w:r>
          <w:rPr>
            <w:rFonts w:ascii="仿宋" w:eastAsia="仿宋" w:hAnsi="仿宋" w:cs="仿宋" w:hint="eastAsia"/>
            <w:lang w:eastAsia="zh-CN"/>
          </w:rPr>
          <w:t>十一、法律与合规事项</w:t>
        </w:r>
        <w:r>
          <w:tab/>
        </w:r>
        <w:r>
          <w:fldChar w:fldCharType="begin"/>
        </w:r>
        <w:r>
          <w:instrText xml:space="preserve"> PAGEREF _Toc13947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34" w:history="1">
        <w:r>
          <w:rPr>
            <w:rFonts w:ascii="仿宋" w:eastAsia="仿宋" w:hAnsi="仿宋" w:cs="仿宋" w:hint="eastAsia"/>
            <w:lang w:eastAsia="zh-CN"/>
          </w:rPr>
          <w:t>(一)、法律合规与风险</w:t>
        </w:r>
        <w:r>
          <w:tab/>
        </w:r>
        <w:r>
          <w:fldChar w:fldCharType="begin"/>
        </w:r>
        <w:r>
          <w:instrText xml:space="preserve"> PAGEREF _Toc7834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95" w:history="1">
        <w:r>
          <w:rPr>
            <w:rFonts w:ascii="仿宋" w:eastAsia="仿宋" w:hAnsi="仿宋" w:cs="仿宋" w:hint="eastAsia"/>
            <w:lang w:eastAsia="zh-CN"/>
          </w:rPr>
          <w:t>(二)、合同管理</w:t>
        </w:r>
        <w:r>
          <w:tab/>
        </w:r>
        <w:r>
          <w:fldChar w:fldCharType="begin"/>
        </w:r>
        <w:r>
          <w:instrText xml:space="preserve"> PAGEREF _Toc26795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40" w:history="1">
        <w:r>
          <w:rPr>
            <w:rFonts w:ascii="仿宋" w:eastAsia="仿宋" w:hAnsi="仿宋" w:cs="仿宋" w:hint="eastAsia"/>
            <w:lang w:eastAsia="zh-CN"/>
          </w:rPr>
          <w:t>(三)、知识产权保护</w:t>
        </w:r>
        <w:r>
          <w:tab/>
        </w:r>
        <w:r>
          <w:fldChar w:fldCharType="begin"/>
        </w:r>
        <w:r>
          <w:instrText xml:space="preserve"> PAGEREF _Toc32540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61" w:history="1">
        <w:r>
          <w:rPr>
            <w:rFonts w:ascii="仿宋" w:eastAsia="仿宋" w:hAnsi="仿宋" w:cs="仿宋" w:hint="eastAsia"/>
            <w:lang w:eastAsia="zh-CN"/>
          </w:rPr>
          <w:t>(四)、法律事务与合规管理</w:t>
        </w:r>
        <w:r>
          <w:tab/>
        </w:r>
        <w:r>
          <w:fldChar w:fldCharType="begin"/>
        </w:r>
        <w:r>
          <w:instrText xml:space="preserve"> PAGEREF _Toc10761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833" w:history="1">
        <w:r>
          <w:rPr>
            <w:rFonts w:ascii="仿宋" w:eastAsia="仿宋" w:hAnsi="仿宋" w:cs="仿宋" w:hint="eastAsia"/>
            <w:lang w:eastAsia="zh-CN"/>
          </w:rPr>
          <w:t>十二、合作伙伴关系管理</w:t>
        </w:r>
        <w:r>
          <w:tab/>
        </w:r>
        <w:r>
          <w:fldChar w:fldCharType="begin"/>
        </w:r>
        <w:r>
          <w:instrText xml:space="preserve"> PAGEREF _Toc14833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8" w:history="1">
        <w:r>
          <w:rPr>
            <w:rFonts w:ascii="仿宋" w:eastAsia="仿宋" w:hAnsi="仿宋" w:cs="仿宋" w:hint="eastAsia"/>
            <w:lang w:eastAsia="zh-CN"/>
          </w:rPr>
          <w:t>(一)、合作伙伴选择与评估</w:t>
        </w:r>
        <w:r>
          <w:tab/>
        </w:r>
        <w:r>
          <w:fldChar w:fldCharType="begin"/>
        </w:r>
        <w:r>
          <w:instrText xml:space="preserve"> PAGEREF _Toc1498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57" w:history="1">
        <w:r>
          <w:rPr>
            <w:rFonts w:ascii="仿宋" w:eastAsia="仿宋" w:hAnsi="仿宋" w:cs="仿宋" w:hint="eastAsia"/>
            <w:lang w:eastAsia="zh-CN"/>
          </w:rPr>
          <w:t>(二)、合作伙伴协议与合同管理</w:t>
        </w:r>
        <w:r>
          <w:tab/>
        </w:r>
        <w:r>
          <w:fldChar w:fldCharType="begin"/>
        </w:r>
        <w:r>
          <w:instrText xml:space="preserve"> PAGEREF _Toc26157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81" w:history="1">
        <w:r>
          <w:rPr>
            <w:rFonts w:ascii="仿宋" w:eastAsia="仿宋" w:hAnsi="仿宋" w:cs="仿宋" w:hint="eastAsia"/>
            <w:lang w:eastAsia="zh-CN"/>
          </w:rPr>
          <w:t>(三)、风险共担与利益共享机制</w:t>
        </w:r>
        <w:r>
          <w:tab/>
        </w:r>
        <w:r>
          <w:fldChar w:fldCharType="begin"/>
        </w:r>
        <w:r>
          <w:instrText xml:space="preserve"> PAGEREF _Toc5181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5" w:history="1">
        <w:r>
          <w:rPr>
            <w:rFonts w:ascii="仿宋" w:eastAsia="仿宋" w:hAnsi="仿宋" w:cs="仿宋" w:hint="eastAsia"/>
            <w:lang w:eastAsia="zh-CN"/>
          </w:rPr>
          <w:t>(四)、定期合作评估与调整</w:t>
        </w:r>
        <w:r>
          <w:tab/>
        </w:r>
        <w:r>
          <w:fldChar w:fldCharType="begin"/>
        </w:r>
        <w:r>
          <w:instrText xml:space="preserve"> PAGEREF _Toc2915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791" w:history="1">
        <w:r>
          <w:rPr>
            <w:rFonts w:ascii="仿宋" w:eastAsia="仿宋" w:hAnsi="仿宋" w:cs="仿宋" w:hint="eastAsia"/>
            <w:lang w:eastAsia="zh-CN"/>
          </w:rPr>
          <w:t>十三、环境影响分析</w:t>
        </w:r>
        <w:r>
          <w:tab/>
        </w:r>
        <w:r>
          <w:fldChar w:fldCharType="begin"/>
        </w:r>
        <w:r>
          <w:instrText xml:space="preserve"> PAGEREF _Toc5791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8" w:history="1">
        <w:r>
          <w:rPr>
            <w:rFonts w:ascii="仿宋" w:eastAsia="仿宋" w:hAnsi="仿宋" w:cs="仿宋" w:hint="eastAsia"/>
            <w:lang w:eastAsia="zh-CN"/>
          </w:rPr>
          <w:t>(一)、建设区域环境质量现状</w:t>
        </w:r>
        <w:r>
          <w:tab/>
        </w:r>
        <w:r>
          <w:fldChar w:fldCharType="begin"/>
        </w:r>
        <w:r>
          <w:instrText xml:space="preserve"> PAGEREF _Toc1228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28" w:history="1">
        <w:r>
          <w:rPr>
            <w:rFonts w:ascii="仿宋" w:eastAsia="仿宋" w:hAnsi="仿宋" w:cs="仿宋" w:hint="eastAsia"/>
            <w:lang w:eastAsia="zh-CN"/>
          </w:rPr>
          <w:t>(二)、建设期环境保护</w:t>
        </w:r>
        <w:r>
          <w:tab/>
        </w:r>
        <w:r>
          <w:fldChar w:fldCharType="begin"/>
        </w:r>
        <w:r>
          <w:instrText xml:space="preserve"> PAGEREF _Toc9428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40" w:history="1">
        <w:r>
          <w:rPr>
            <w:rFonts w:ascii="仿宋" w:eastAsia="仿宋" w:hAnsi="仿宋" w:cs="仿宋" w:hint="eastAsia"/>
            <w:lang w:eastAsia="zh-CN"/>
          </w:rPr>
          <w:t>(三)、运营期环境保护</w:t>
        </w:r>
        <w:r>
          <w:tab/>
        </w:r>
        <w:r>
          <w:fldChar w:fldCharType="begin"/>
        </w:r>
        <w:r>
          <w:instrText xml:space="preserve"> PAGEREF _Toc30340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77" w:history="1">
        <w:r>
          <w:rPr>
            <w:rFonts w:ascii="仿宋" w:eastAsia="仿宋" w:hAnsi="仿宋" w:cs="仿宋" w:hint="eastAsia"/>
            <w:lang w:eastAsia="zh-CN"/>
          </w:rPr>
          <w:t>(四)、废弃物处理</w:t>
        </w:r>
        <w:r>
          <w:tab/>
        </w:r>
        <w:r>
          <w:fldChar w:fldCharType="begin"/>
        </w:r>
        <w:r>
          <w:instrText xml:space="preserve"> PAGEREF _Toc22477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31" w:history="1">
        <w:r>
          <w:rPr>
            <w:rFonts w:ascii="仿宋" w:eastAsia="仿宋" w:hAnsi="仿宋" w:cs="仿宋" w:hint="eastAsia"/>
            <w:lang w:eastAsia="zh-CN"/>
          </w:rPr>
          <w:t>(五)、特殊环境影响分析</w:t>
        </w:r>
        <w:r>
          <w:tab/>
        </w:r>
        <w:r>
          <w:fldChar w:fldCharType="begin"/>
        </w:r>
        <w:r>
          <w:instrText xml:space="preserve"> PAGEREF _Toc11731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3" w:history="1">
        <w:r>
          <w:rPr>
            <w:rFonts w:ascii="仿宋" w:eastAsia="仿宋" w:hAnsi="仿宋" w:cs="仿宋" w:hint="eastAsia"/>
            <w:lang w:eastAsia="zh-CN"/>
          </w:rPr>
          <w:t>(六)、清洁生产</w:t>
        </w:r>
        <w:r>
          <w:tab/>
        </w:r>
        <w:r>
          <w:fldChar w:fldCharType="begin"/>
        </w:r>
        <w:r>
          <w:instrText xml:space="preserve"> PAGEREF _Toc1873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12" w:history="1">
        <w:r>
          <w:rPr>
            <w:rFonts w:ascii="仿宋" w:eastAsia="仿宋" w:hAnsi="仿宋" w:cs="仿宋" w:hint="eastAsia"/>
            <w:lang w:eastAsia="zh-CN"/>
          </w:rPr>
          <w:t>(七)、有色金属分选机项目建设对区域经济的影响</w:t>
        </w:r>
        <w:r>
          <w:tab/>
        </w:r>
        <w:r>
          <w:fldChar w:fldCharType="begin"/>
        </w:r>
        <w:r>
          <w:instrText xml:space="preserve"> PAGEREF _Toc19612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84" w:history="1">
        <w:r>
          <w:rPr>
            <w:rFonts w:ascii="仿宋" w:eastAsia="仿宋" w:hAnsi="仿宋" w:cs="仿宋" w:hint="eastAsia"/>
            <w:lang w:eastAsia="zh-CN"/>
          </w:rPr>
          <w:t>(八)、环境保护综合评价</w:t>
        </w:r>
        <w:r>
          <w:tab/>
        </w:r>
        <w:r>
          <w:fldChar w:fldCharType="begin"/>
        </w:r>
        <w:r>
          <w:instrText xml:space="preserve"> PAGEREF _Toc6684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936" w:history="1">
        <w:r>
          <w:rPr>
            <w:rFonts w:ascii="仿宋" w:eastAsia="仿宋" w:hAnsi="仿宋" w:cs="仿宋" w:hint="eastAsia"/>
            <w:lang w:eastAsia="zh-CN"/>
          </w:rPr>
          <w:t>十四、有色金属分选机项目投资方案分析</w:t>
        </w:r>
        <w:r>
          <w:tab/>
        </w:r>
        <w:r>
          <w:fldChar w:fldCharType="begin"/>
        </w:r>
        <w:r>
          <w:instrText xml:space="preserve"> PAGEREF _Toc24936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95" w:history="1">
        <w:r>
          <w:rPr>
            <w:rFonts w:ascii="仿宋" w:eastAsia="仿宋" w:hAnsi="仿宋" w:cs="仿宋" w:hint="eastAsia"/>
            <w:lang w:eastAsia="zh-CN"/>
          </w:rPr>
          <w:t>(一)、有色金属分选机项目估算说明</w:t>
        </w:r>
        <w:r>
          <w:tab/>
        </w:r>
        <w:r>
          <w:fldChar w:fldCharType="begin"/>
        </w:r>
        <w:r>
          <w:instrText xml:space="preserve"> PAGEREF _Toc9295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97" w:history="1">
        <w:r>
          <w:rPr>
            <w:rFonts w:ascii="仿宋" w:eastAsia="仿宋" w:hAnsi="仿宋" w:cs="仿宋" w:hint="eastAsia"/>
            <w:lang w:eastAsia="zh-CN"/>
          </w:rPr>
          <w:t>(二)、有色金属分选机项目总投资估算</w:t>
        </w:r>
        <w:r>
          <w:tab/>
        </w:r>
        <w:r>
          <w:fldChar w:fldCharType="begin"/>
        </w:r>
        <w:r>
          <w:instrText xml:space="preserve"> PAGEREF _Toc22697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06" w:history="1">
        <w:r>
          <w:rPr>
            <w:rFonts w:ascii="仿宋" w:eastAsia="仿宋" w:hAnsi="仿宋" w:cs="仿宋" w:hint="eastAsia"/>
            <w:lang w:eastAsia="zh-CN"/>
          </w:rPr>
          <w:t>(三)、资金筹措</w:t>
        </w:r>
        <w:r>
          <w:tab/>
        </w:r>
        <w:r>
          <w:fldChar w:fldCharType="begin"/>
        </w:r>
        <w:r>
          <w:instrText xml:space="preserve"> PAGEREF _Toc11806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820" w:history="1">
        <w:r>
          <w:rPr>
            <w:rFonts w:ascii="仿宋" w:eastAsia="仿宋" w:hAnsi="仿宋" w:cs="仿宋" w:hint="eastAsia"/>
            <w:lang w:eastAsia="zh-CN"/>
          </w:rPr>
          <w:t>十五、战略的建立与选择过程</w:t>
        </w:r>
        <w:r>
          <w:tab/>
        </w:r>
        <w:r>
          <w:fldChar w:fldCharType="begin"/>
        </w:r>
        <w:r>
          <w:instrText xml:space="preserve"> PAGEREF _Toc22820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49" w:history="1">
        <w:r>
          <w:rPr>
            <w:rFonts w:ascii="仿宋" w:eastAsia="仿宋" w:hAnsi="仿宋" w:cs="仿宋" w:hint="eastAsia"/>
            <w:lang w:eastAsia="zh-CN"/>
          </w:rPr>
          <w:t>(一)、战略的建立与选择过程</w:t>
        </w:r>
        <w:r>
          <w:tab/>
        </w:r>
        <w:r>
          <w:fldChar w:fldCharType="begin"/>
        </w:r>
        <w:r>
          <w:instrText xml:space="preserve"> PAGEREF _Toc3349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815" w:history="1">
        <w:r>
          <w:rPr>
            <w:rFonts w:ascii="仿宋" w:eastAsia="仿宋" w:hAnsi="仿宋" w:cs="仿宋" w:hint="eastAsia"/>
            <w:lang w:eastAsia="zh-CN"/>
          </w:rPr>
          <w:t>十六、有色金属分选机行业企业过去战略的影响</w:t>
        </w:r>
        <w:r>
          <w:tab/>
        </w:r>
        <w:r>
          <w:fldChar w:fldCharType="begin"/>
        </w:r>
        <w:r>
          <w:instrText xml:space="preserve"> PAGEREF _Toc27815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72" w:history="1">
        <w:r>
          <w:rPr>
            <w:rFonts w:ascii="仿宋" w:eastAsia="仿宋" w:hAnsi="仿宋" w:cs="仿宋" w:hint="eastAsia"/>
            <w:lang w:eastAsia="zh-CN"/>
          </w:rPr>
          <w:t>(一)、有色金属分选机行业企业过去战略的影响</w:t>
        </w:r>
        <w:r>
          <w:tab/>
        </w:r>
        <w:r>
          <w:fldChar w:fldCharType="begin"/>
        </w:r>
        <w:r>
          <w:instrText xml:space="preserve"> PAGEREF _Toc19572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053" w:history="1">
        <w:r>
          <w:rPr>
            <w:rFonts w:ascii="仿宋" w:eastAsia="仿宋" w:hAnsi="仿宋" w:cs="仿宋" w:hint="eastAsia"/>
            <w:lang w:eastAsia="zh-CN"/>
          </w:rPr>
          <w:t>十七、员工满意度调查与提升策略</w:t>
        </w:r>
        <w:r>
          <w:tab/>
        </w:r>
        <w:r>
          <w:fldChar w:fldCharType="begin"/>
        </w:r>
        <w:r>
          <w:instrText xml:space="preserve"> PAGEREF _Toc8053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71" w:history="1">
        <w:r>
          <w:rPr>
            <w:rFonts w:ascii="仿宋" w:eastAsia="仿宋" w:hAnsi="仿宋" w:cs="仿宋" w:hint="eastAsia"/>
            <w:lang w:eastAsia="zh-CN"/>
          </w:rPr>
          <w:t>(一)、满意度调查的设计与实施</w:t>
        </w:r>
        <w:r>
          <w:tab/>
        </w:r>
        <w:r>
          <w:fldChar w:fldCharType="begin"/>
        </w:r>
        <w:r>
          <w:instrText xml:space="preserve"> PAGEREF _Toc17771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18" w:history="1">
        <w:r>
          <w:rPr>
            <w:rFonts w:ascii="仿宋" w:eastAsia="仿宋" w:hAnsi="仿宋" w:cs="仿宋" w:hint="eastAsia"/>
            <w:lang w:eastAsia="zh-CN"/>
          </w:rPr>
          <w:t>(二)、员工满意度的分析与解读</w:t>
        </w:r>
        <w:r>
          <w:tab/>
        </w:r>
        <w:r>
          <w:fldChar w:fldCharType="begin"/>
        </w:r>
        <w:r>
          <w:instrText xml:space="preserve"> PAGEREF _Toc21518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33" w:history="1">
        <w:r>
          <w:rPr>
            <w:rFonts w:ascii="仿宋" w:eastAsia="仿宋" w:hAnsi="仿宋" w:cs="仿宋" w:hint="eastAsia"/>
            <w:lang w:eastAsia="zh-CN"/>
          </w:rPr>
          <w:t>(三)、提升员工满意度的措施与行动计划</w:t>
        </w:r>
        <w:r>
          <w:tab/>
        </w:r>
        <w:r>
          <w:fldChar w:fldCharType="begin"/>
        </w:r>
        <w:r>
          <w:instrText xml:space="preserve"> PAGEREF _Toc20033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13888" w:history="1">
        <w:r>
          <w:rPr>
            <w:rFonts w:ascii="仿宋" w:eastAsia="仿宋" w:hAnsi="仿宋" w:cs="仿宋" w:hint="eastAsia"/>
            <w:lang w:eastAsia="zh-CN"/>
          </w:rPr>
          <w:t>十八、法律与合规事务</w:t>
        </w:r>
        <w:r>
          <w:tab/>
        </w:r>
        <w:r>
          <w:fldChar w:fldCharType="begin"/>
        </w:r>
        <w:r>
          <w:instrText xml:space="preserve"> PAGEREF _Toc13888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92" w:history="1">
        <w:r>
          <w:rPr>
            <w:rFonts w:ascii="仿宋" w:eastAsia="仿宋" w:hAnsi="仿宋" w:cs="仿宋" w:hint="eastAsia"/>
            <w:lang w:eastAsia="zh-CN"/>
          </w:rPr>
          <w:t>(一)、法律合规体系</w:t>
        </w:r>
        <w:r>
          <w:tab/>
        </w:r>
        <w:r>
          <w:fldChar w:fldCharType="begin"/>
        </w:r>
        <w:r>
          <w:instrText xml:space="preserve"> PAGEREF _Toc24492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81" w:history="1">
        <w:r>
          <w:rPr>
            <w:rFonts w:ascii="仿宋" w:eastAsia="仿宋" w:hAnsi="仿宋" w:cs="仿宋" w:hint="eastAsia"/>
            <w:lang w:eastAsia="zh-CN"/>
          </w:rPr>
          <w:t>(二)、知识产权保护</w:t>
        </w:r>
        <w:r>
          <w:tab/>
        </w:r>
        <w:r>
          <w:fldChar w:fldCharType="begin"/>
        </w:r>
        <w:r>
          <w:instrText xml:space="preserve"> PAGEREF _Toc20381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11" w:history="1">
        <w:r>
          <w:rPr>
            <w:rFonts w:ascii="仿宋" w:eastAsia="仿宋" w:hAnsi="仿宋" w:cs="仿宋" w:hint="eastAsia"/>
            <w:lang w:eastAsia="zh-CN"/>
          </w:rPr>
          <w:t>(三)、争议解决与法律事务</w:t>
        </w:r>
        <w:r>
          <w:tab/>
        </w:r>
        <w:r>
          <w:fldChar w:fldCharType="begin"/>
        </w:r>
        <w:r>
          <w:instrText xml:space="preserve"> PAGEREF _Toc18911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299" w:history="1">
        <w:r>
          <w:rPr>
            <w:rFonts w:ascii="仿宋" w:eastAsia="仿宋" w:hAnsi="仿宋" w:cs="仿宋" w:hint="eastAsia"/>
            <w:lang w:eastAsia="zh-CN"/>
          </w:rPr>
          <w:t>十九、人力资源</w:t>
        </w:r>
        <w:r>
          <w:tab/>
        </w:r>
        <w:r>
          <w:fldChar w:fldCharType="begin"/>
        </w:r>
        <w:r>
          <w:instrText xml:space="preserve"> PAGEREF _Toc4299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65" w:history="1">
        <w:r>
          <w:rPr>
            <w:rFonts w:ascii="仿宋" w:eastAsia="仿宋" w:hAnsi="仿宋" w:cs="仿宋" w:hint="eastAsia"/>
            <w:lang w:eastAsia="zh-CN"/>
          </w:rPr>
          <w:t>(一)、工厂员工组织</w:t>
        </w:r>
        <w:r>
          <w:tab/>
        </w:r>
        <w:r>
          <w:fldChar w:fldCharType="begin"/>
        </w:r>
        <w:r>
          <w:instrText xml:space="preserve"> PAGEREF _Toc7965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42" w:history="1">
        <w:r>
          <w:rPr>
            <w:rFonts w:ascii="仿宋" w:eastAsia="仿宋" w:hAnsi="仿宋" w:cs="仿宋" w:hint="eastAsia"/>
            <w:lang w:eastAsia="zh-CN"/>
          </w:rPr>
          <w:t>(二)、培训和发展计划</w:t>
        </w:r>
        <w:r>
          <w:tab/>
        </w:r>
        <w:r>
          <w:fldChar w:fldCharType="begin"/>
        </w:r>
        <w:r>
          <w:instrText xml:space="preserve"> PAGEREF _Toc32342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77" w:history="1">
        <w:r>
          <w:rPr>
            <w:rFonts w:ascii="仿宋" w:eastAsia="仿宋" w:hAnsi="仿宋" w:cs="仿宋" w:hint="eastAsia"/>
            <w:lang w:eastAsia="zh-CN"/>
          </w:rPr>
          <w:t>(三)、安全和环境管理</w:t>
        </w:r>
        <w:r>
          <w:tab/>
        </w:r>
        <w:r>
          <w:fldChar w:fldCharType="begin"/>
        </w:r>
        <w:r>
          <w:instrText xml:space="preserve"> PAGEREF _Toc26577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819" w:history="1">
        <w:r>
          <w:rPr>
            <w:rFonts w:ascii="仿宋" w:eastAsia="仿宋" w:hAnsi="仿宋" w:cs="仿宋" w:hint="eastAsia"/>
            <w:lang w:eastAsia="zh-CN"/>
          </w:rPr>
          <w:t>二十、有色金属分选机项目工程方案分析</w:t>
        </w:r>
        <w:r>
          <w:tab/>
        </w:r>
        <w:r>
          <w:fldChar w:fldCharType="begin"/>
        </w:r>
        <w:r>
          <w:instrText xml:space="preserve"> PAGEREF _Toc25819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45" w:history="1">
        <w:r>
          <w:rPr>
            <w:rFonts w:ascii="仿宋" w:eastAsia="仿宋" w:hAnsi="仿宋" w:cs="仿宋" w:hint="eastAsia"/>
            <w:lang w:eastAsia="zh-CN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_Toc5245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74" w:history="1">
        <w:r>
          <w:rPr>
            <w:rFonts w:ascii="仿宋" w:eastAsia="仿宋" w:hAnsi="仿宋" w:cs="仿宋" w:hint="eastAsia"/>
            <w:lang w:eastAsia="zh-CN"/>
          </w:rPr>
          <w:t>(二)、土建工程建设指标</w:t>
        </w:r>
        <w:r>
          <w:tab/>
        </w:r>
        <w:r>
          <w:fldChar w:fldCharType="begin"/>
        </w:r>
        <w:r>
          <w:instrText xml:space="preserve"> PAGEREF _Toc22474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17" w:history="1">
        <w:r>
          <w:rPr>
            <w:rFonts w:ascii="仿宋" w:eastAsia="仿宋" w:hAnsi="仿宋" w:cs="仿宋" w:hint="eastAsia"/>
            <w:lang w:eastAsia="zh-CN"/>
          </w:rPr>
          <w:t>二十一、技术创新决策的评估方法</w:t>
        </w:r>
        <w:r>
          <w:tab/>
        </w:r>
        <w:r>
          <w:fldChar w:fldCharType="begin"/>
        </w:r>
        <w:r>
          <w:instrText xml:space="preserve"> PAGEREF _Toc1017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13" w:history="1">
        <w:r>
          <w:rPr>
            <w:rFonts w:ascii="仿宋" w:eastAsia="仿宋" w:hAnsi="仿宋" w:cs="仿宋" w:hint="eastAsia"/>
            <w:lang w:eastAsia="zh-CN"/>
          </w:rPr>
          <w:t>(一)、定量评估方法</w:t>
        </w:r>
        <w:r>
          <w:tab/>
        </w:r>
        <w:r>
          <w:fldChar w:fldCharType="begin"/>
        </w:r>
        <w:r>
          <w:instrText xml:space="preserve"> PAGEREF _Toc5913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45" w:history="1">
        <w:r>
          <w:rPr>
            <w:rFonts w:ascii="仿宋" w:eastAsia="仿宋" w:hAnsi="仿宋" w:cs="仿宋" w:hint="eastAsia"/>
            <w:lang w:eastAsia="zh-CN"/>
          </w:rPr>
          <w:t>(二)、定性评估方法</w:t>
        </w:r>
        <w:r>
          <w:tab/>
        </w:r>
        <w:r>
          <w:fldChar w:fldCharType="begin"/>
        </w:r>
        <w:r>
          <w:instrText xml:space="preserve"> PAGEREF _Toc26845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8414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展开本报告的学习与研讨之际，我们必须向您说明一个重要的事项。本报告是供学习和学术交流用途而创建的，并且所有内容都不应被应用于任何商业活动。本报告的编撰旨在促进知识的分享和提高教育资源的可及性，而非追求商业利润。为此，我们恳请每一位读者遵守这一使用准则。我们对于您的理解与遵守表示感谢，并希望本报告能够助您学业有成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8279"/>
      <w:r>
        <w:rPr>
          <w:rFonts w:ascii="仿宋" w:eastAsia="仿宋" w:hAnsi="仿宋" w:cs="仿宋" w:hint="eastAsia"/>
          <w:sz w:val="28"/>
          <w:lang w:eastAsia="zh-CN"/>
        </w:rPr>
        <w:t>一、工艺技术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0817"/>
      <w:r>
        <w:rPr>
          <w:rFonts w:ascii="仿宋" w:eastAsia="仿宋" w:hAnsi="仿宋" w:cs="仿宋" w:hint="eastAsia"/>
          <w:lang w:eastAsia="zh-CN"/>
        </w:rPr>
        <w:t>(一)、原辅材料采购及管理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有色金属分选机是原辅材料采购的关键决策和有效管理，对于保持供应链的顺畅运转至关重要。为了达到这个目标，以下提供了几种采购和管理方面的关键策略：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1.1 供应商筛选和评估：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选择和评估供应商是降低风险的关键。确保建立一个多元化的供应链，减少对单一供应源的依赖。通过综合考虑质量、可靠性、交货时间和价格等因素，制定供应商评估标准，选择最符合需求的供应商。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1.2 价格谈判和合同管理：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价格谈判对成本控制至关重要。积极主动地与供应商进行谈判，争取竞争性价格，并建立明确的合同条款，包括质量标准、交货期、付款条款等，以确保供应关系规范，降低后期纠纷风险。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https://d.book118.com/355142304214011114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有色金属分选机项目安全调研评估报告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有色金属分选机项目安全调研评估报告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有色金属分选机项目安全调研评估报告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有色金属分选机项目安全调研评估报告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有色金属分选机项目安全调研评估报告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5D759A"/>
    <w:rsid w:val="305D759A"/>
    <w:rsid w:val="4593521B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355142304214011114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2024-02-25T05:50:00Z</dcterms:created>
  <dcterms:modified xsi:type="dcterms:W3CDTF">2024-02-25T05:51:06Z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7B2CBC9EC45445BD825D275D9BB3091D_11</vt:lpwstr>
  </property>
  <property fmtid="{D5CDD505-2E9C-101B-9397-08002B2CF9AE}" pid="3" name="KSOProductBuildVer">
    <vt:lpwstr>2052-12.1.0.16250</vt:lpwstr>
  </property>
</Properties>
</file>