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梳子项目构思建设方案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5" w:history="1">
        <w:r>
          <w:rPr>
            <w:rFonts w:ascii="仿宋" w:eastAsia="仿宋" w:hAnsi="仿宋" w:cs="仿宋" w:hint="eastAsia"/>
            <w:lang w:eastAsia="zh-CN"/>
          </w:rPr>
          <w:t>序言</w:t>
        </w:r>
        <w:r>
          <w:tab/>
        </w:r>
        <w:r>
          <w:fldChar w:fldCharType="begin"/>
        </w:r>
        <w:r>
          <w:instrText xml:space="preserve"> PAGEREF _Toc4515 \h </w:instrText>
        </w:r>
        <w:r>
          <w:fldChar w:fldCharType="separate"/>
        </w:r>
        <w:r>
          <w:t>3</w:t>
        </w:r>
        <w:r>
          <w:fldChar w:fldCharType="end"/>
        </w:r>
      </w:hyperlink>
    </w:p>
    <w:p>
      <w:pPr>
        <w:pStyle w:val="TOC1"/>
        <w:tabs>
          <w:tab w:val="right" w:leader="dot" w:pos="8306"/>
        </w:tabs>
      </w:pPr>
      <w:hyperlink w:anchor="_Toc21827" w:history="1">
        <w:r>
          <w:rPr>
            <w:rFonts w:ascii="仿宋" w:eastAsia="仿宋" w:hAnsi="仿宋" w:cs="仿宋" w:hint="eastAsia"/>
            <w:lang w:eastAsia="zh-CN"/>
          </w:rPr>
          <w:t>一、梳子项目概论</w:t>
        </w:r>
        <w:r>
          <w:tab/>
        </w:r>
        <w:r>
          <w:fldChar w:fldCharType="begin"/>
        </w:r>
        <w:r>
          <w:instrText xml:space="preserve"> PAGEREF _Toc21827 \h </w:instrText>
        </w:r>
        <w:r>
          <w:fldChar w:fldCharType="separate"/>
        </w:r>
        <w:r>
          <w:t>3</w:t>
        </w:r>
        <w:r>
          <w:fldChar w:fldCharType="end"/>
        </w:r>
      </w:hyperlink>
    </w:p>
    <w:p>
      <w:pPr>
        <w:pStyle w:val="TOC2"/>
        <w:tabs>
          <w:tab w:val="right" w:leader="dot" w:pos="8306"/>
        </w:tabs>
      </w:pPr>
      <w:hyperlink w:anchor="_Toc21738" w:history="1">
        <w:r>
          <w:rPr>
            <w:rFonts w:ascii="仿宋" w:eastAsia="仿宋" w:hAnsi="仿宋" w:cs="仿宋" w:hint="eastAsia"/>
            <w:lang w:eastAsia="zh-CN"/>
          </w:rPr>
          <w:t>(一)、项目申报单位概况</w:t>
        </w:r>
        <w:r>
          <w:tab/>
        </w:r>
        <w:r>
          <w:fldChar w:fldCharType="begin"/>
        </w:r>
        <w:r>
          <w:instrText xml:space="preserve"> PAGEREF _Toc21738 \h </w:instrText>
        </w:r>
        <w:r>
          <w:fldChar w:fldCharType="separate"/>
        </w:r>
        <w:r>
          <w:t>3</w:t>
        </w:r>
        <w:r>
          <w:fldChar w:fldCharType="end"/>
        </w:r>
      </w:hyperlink>
    </w:p>
    <w:p>
      <w:pPr>
        <w:pStyle w:val="TOC2"/>
        <w:tabs>
          <w:tab w:val="right" w:leader="dot" w:pos="8306"/>
        </w:tabs>
      </w:pPr>
      <w:hyperlink w:anchor="_Toc20432" w:history="1">
        <w:r>
          <w:rPr>
            <w:rFonts w:ascii="仿宋" w:eastAsia="仿宋" w:hAnsi="仿宋" w:cs="仿宋" w:hint="eastAsia"/>
            <w:lang w:eastAsia="zh-CN"/>
          </w:rPr>
          <w:t>(二)、项目概况</w:t>
        </w:r>
        <w:r>
          <w:tab/>
        </w:r>
        <w:r>
          <w:fldChar w:fldCharType="begin"/>
        </w:r>
        <w:r>
          <w:instrText xml:space="preserve"> PAGEREF _Toc20432 \h </w:instrText>
        </w:r>
        <w:r>
          <w:fldChar w:fldCharType="separate"/>
        </w:r>
        <w:r>
          <w:t>4</w:t>
        </w:r>
        <w:r>
          <w:fldChar w:fldCharType="end"/>
        </w:r>
      </w:hyperlink>
    </w:p>
    <w:p>
      <w:pPr>
        <w:pStyle w:val="TOC1"/>
        <w:tabs>
          <w:tab w:val="right" w:leader="dot" w:pos="8306"/>
        </w:tabs>
      </w:pPr>
      <w:hyperlink w:anchor="_Toc9538" w:history="1">
        <w:r>
          <w:rPr>
            <w:rFonts w:ascii="仿宋" w:eastAsia="仿宋" w:hAnsi="仿宋" w:cs="仿宋" w:hint="eastAsia"/>
            <w:lang w:eastAsia="zh-CN"/>
          </w:rPr>
          <w:t>二、项目选址研究</w:t>
        </w:r>
        <w:r>
          <w:tab/>
        </w:r>
        <w:r>
          <w:fldChar w:fldCharType="begin"/>
        </w:r>
        <w:r>
          <w:instrText xml:space="preserve"> PAGEREF _Toc9538 \h </w:instrText>
        </w:r>
        <w:r>
          <w:fldChar w:fldCharType="separate"/>
        </w:r>
        <w:r>
          <w:t>7</w:t>
        </w:r>
        <w:r>
          <w:fldChar w:fldCharType="end"/>
        </w:r>
      </w:hyperlink>
    </w:p>
    <w:p>
      <w:pPr>
        <w:pStyle w:val="TOC2"/>
        <w:tabs>
          <w:tab w:val="right" w:leader="dot" w:pos="8306"/>
        </w:tabs>
      </w:pPr>
      <w:hyperlink w:anchor="_Toc30573" w:history="1">
        <w:r>
          <w:rPr>
            <w:rFonts w:ascii="仿宋" w:eastAsia="仿宋" w:hAnsi="仿宋" w:cs="仿宋" w:hint="eastAsia"/>
            <w:lang w:eastAsia="zh-CN"/>
          </w:rPr>
          <w:t>(一)、项目选址原则</w:t>
        </w:r>
        <w:r>
          <w:tab/>
        </w:r>
        <w:r>
          <w:fldChar w:fldCharType="begin"/>
        </w:r>
        <w:r>
          <w:instrText xml:space="preserve"> PAGEREF _Toc30573 \h </w:instrText>
        </w:r>
        <w:r>
          <w:fldChar w:fldCharType="separate"/>
        </w:r>
        <w:r>
          <w:t>7</w:t>
        </w:r>
        <w:r>
          <w:fldChar w:fldCharType="end"/>
        </w:r>
      </w:hyperlink>
    </w:p>
    <w:p>
      <w:pPr>
        <w:pStyle w:val="TOC2"/>
        <w:tabs>
          <w:tab w:val="right" w:leader="dot" w:pos="8306"/>
        </w:tabs>
      </w:pPr>
      <w:hyperlink w:anchor="_Toc23190" w:history="1">
        <w:r>
          <w:rPr>
            <w:rFonts w:ascii="仿宋" w:eastAsia="仿宋" w:hAnsi="仿宋" w:cs="仿宋" w:hint="eastAsia"/>
            <w:lang w:eastAsia="zh-CN"/>
          </w:rPr>
          <w:t>(二)、项目选址</w:t>
        </w:r>
        <w:r>
          <w:tab/>
        </w:r>
        <w:r>
          <w:fldChar w:fldCharType="begin"/>
        </w:r>
        <w:r>
          <w:instrText xml:space="preserve"> PAGEREF _Toc23190 \h </w:instrText>
        </w:r>
        <w:r>
          <w:fldChar w:fldCharType="separate"/>
        </w:r>
        <w:r>
          <w:t>10</w:t>
        </w:r>
        <w:r>
          <w:fldChar w:fldCharType="end"/>
        </w:r>
      </w:hyperlink>
    </w:p>
    <w:p>
      <w:pPr>
        <w:pStyle w:val="TOC2"/>
        <w:tabs>
          <w:tab w:val="right" w:leader="dot" w:pos="8306"/>
        </w:tabs>
      </w:pPr>
      <w:hyperlink w:anchor="_Toc28816" w:history="1">
        <w:r>
          <w:rPr>
            <w:rFonts w:ascii="仿宋" w:eastAsia="仿宋" w:hAnsi="仿宋" w:cs="仿宋" w:hint="eastAsia"/>
            <w:lang w:eastAsia="zh-CN"/>
          </w:rPr>
          <w:t>(三)、建设条件分析</w:t>
        </w:r>
        <w:r>
          <w:tab/>
        </w:r>
        <w:r>
          <w:fldChar w:fldCharType="begin"/>
        </w:r>
        <w:r>
          <w:instrText xml:space="preserve"> PAGEREF _Toc28816 \h </w:instrText>
        </w:r>
        <w:r>
          <w:fldChar w:fldCharType="separate"/>
        </w:r>
        <w:r>
          <w:t>12</w:t>
        </w:r>
        <w:r>
          <w:fldChar w:fldCharType="end"/>
        </w:r>
      </w:hyperlink>
    </w:p>
    <w:p>
      <w:pPr>
        <w:pStyle w:val="TOC2"/>
        <w:tabs>
          <w:tab w:val="right" w:leader="dot" w:pos="8306"/>
        </w:tabs>
      </w:pPr>
      <w:hyperlink w:anchor="_Toc19182" w:history="1">
        <w:r>
          <w:rPr>
            <w:rFonts w:ascii="仿宋" w:eastAsia="仿宋" w:hAnsi="仿宋" w:cs="仿宋" w:hint="eastAsia"/>
            <w:lang w:eastAsia="zh-CN"/>
          </w:rPr>
          <w:t>(四)、用地控制指标</w:t>
        </w:r>
        <w:r>
          <w:tab/>
        </w:r>
        <w:r>
          <w:fldChar w:fldCharType="begin"/>
        </w:r>
        <w:r>
          <w:instrText xml:space="preserve"> PAGEREF _Toc19182 \h </w:instrText>
        </w:r>
        <w:r>
          <w:fldChar w:fldCharType="separate"/>
        </w:r>
        <w:r>
          <w:t>13</w:t>
        </w:r>
        <w:r>
          <w:fldChar w:fldCharType="end"/>
        </w:r>
      </w:hyperlink>
    </w:p>
    <w:p>
      <w:pPr>
        <w:pStyle w:val="TOC2"/>
        <w:tabs>
          <w:tab w:val="right" w:leader="dot" w:pos="8306"/>
        </w:tabs>
      </w:pPr>
      <w:hyperlink w:anchor="_Toc5858" w:history="1">
        <w:r>
          <w:rPr>
            <w:rFonts w:ascii="仿宋" w:eastAsia="仿宋" w:hAnsi="仿宋" w:cs="仿宋" w:hint="eastAsia"/>
            <w:lang w:eastAsia="zh-CN"/>
          </w:rPr>
          <w:t>(五)、地总体要求</w:t>
        </w:r>
        <w:r>
          <w:tab/>
        </w:r>
        <w:r>
          <w:fldChar w:fldCharType="begin"/>
        </w:r>
        <w:r>
          <w:instrText xml:space="preserve"> PAGEREF _Toc5858 \h </w:instrText>
        </w:r>
        <w:r>
          <w:fldChar w:fldCharType="separate"/>
        </w:r>
        <w:r>
          <w:t>15</w:t>
        </w:r>
        <w:r>
          <w:fldChar w:fldCharType="end"/>
        </w:r>
      </w:hyperlink>
    </w:p>
    <w:p>
      <w:pPr>
        <w:pStyle w:val="TOC2"/>
        <w:tabs>
          <w:tab w:val="right" w:leader="dot" w:pos="8306"/>
        </w:tabs>
      </w:pPr>
      <w:hyperlink w:anchor="_Toc21002" w:history="1">
        <w:r>
          <w:rPr>
            <w:rFonts w:ascii="仿宋" w:eastAsia="仿宋" w:hAnsi="仿宋" w:cs="仿宋" w:hint="eastAsia"/>
            <w:lang w:eastAsia="zh-CN"/>
          </w:rPr>
          <w:t>(六)、节约用地措施</w:t>
        </w:r>
        <w:r>
          <w:tab/>
        </w:r>
        <w:r>
          <w:fldChar w:fldCharType="begin"/>
        </w:r>
        <w:r>
          <w:instrText xml:space="preserve"> PAGEREF _Toc21002 \h </w:instrText>
        </w:r>
        <w:r>
          <w:fldChar w:fldCharType="separate"/>
        </w:r>
        <w:r>
          <w:t>16</w:t>
        </w:r>
        <w:r>
          <w:fldChar w:fldCharType="end"/>
        </w:r>
      </w:hyperlink>
    </w:p>
    <w:p>
      <w:pPr>
        <w:pStyle w:val="TOC2"/>
        <w:tabs>
          <w:tab w:val="right" w:leader="dot" w:pos="8306"/>
        </w:tabs>
      </w:pPr>
      <w:hyperlink w:anchor="_Toc29427" w:history="1">
        <w:r>
          <w:rPr>
            <w:rFonts w:ascii="仿宋" w:eastAsia="仿宋" w:hAnsi="仿宋" w:cs="仿宋" w:hint="eastAsia"/>
            <w:lang w:eastAsia="zh-CN"/>
          </w:rPr>
          <w:t>(七)、选址综合评价</w:t>
        </w:r>
        <w:r>
          <w:tab/>
        </w:r>
        <w:r>
          <w:fldChar w:fldCharType="begin"/>
        </w:r>
        <w:r>
          <w:instrText xml:space="preserve"> PAGEREF _Toc29427 \h </w:instrText>
        </w:r>
        <w:r>
          <w:fldChar w:fldCharType="separate"/>
        </w:r>
        <w:r>
          <w:t>17</w:t>
        </w:r>
        <w:r>
          <w:fldChar w:fldCharType="end"/>
        </w:r>
      </w:hyperlink>
    </w:p>
    <w:p>
      <w:pPr>
        <w:pStyle w:val="TOC1"/>
        <w:tabs>
          <w:tab w:val="right" w:leader="dot" w:pos="8306"/>
        </w:tabs>
      </w:pPr>
      <w:hyperlink w:anchor="_Toc19142" w:history="1">
        <w:r>
          <w:rPr>
            <w:rFonts w:ascii="仿宋" w:eastAsia="仿宋" w:hAnsi="仿宋" w:cs="仿宋" w:hint="eastAsia"/>
            <w:lang w:eastAsia="zh-CN"/>
          </w:rPr>
          <w:t>三、发展规划、产业政策和行业准入分析</w:t>
        </w:r>
        <w:r>
          <w:tab/>
        </w:r>
        <w:r>
          <w:fldChar w:fldCharType="begin"/>
        </w:r>
        <w:r>
          <w:instrText xml:space="preserve"> PAGEREF _Toc19142 \h </w:instrText>
        </w:r>
        <w:r>
          <w:fldChar w:fldCharType="separate"/>
        </w:r>
        <w:r>
          <w:t>18</w:t>
        </w:r>
        <w:r>
          <w:fldChar w:fldCharType="end"/>
        </w:r>
      </w:hyperlink>
    </w:p>
    <w:p>
      <w:pPr>
        <w:pStyle w:val="TOC2"/>
        <w:tabs>
          <w:tab w:val="right" w:leader="dot" w:pos="8306"/>
        </w:tabs>
      </w:pPr>
      <w:hyperlink w:anchor="_Toc16019" w:history="1">
        <w:r>
          <w:rPr>
            <w:rFonts w:ascii="仿宋" w:eastAsia="仿宋" w:hAnsi="仿宋" w:cs="仿宋" w:hint="eastAsia"/>
            <w:lang w:eastAsia="zh-CN"/>
          </w:rPr>
          <w:t>(一)、发展规划分析</w:t>
        </w:r>
        <w:r>
          <w:tab/>
        </w:r>
        <w:r>
          <w:fldChar w:fldCharType="begin"/>
        </w:r>
        <w:r>
          <w:instrText xml:space="preserve"> PAGEREF _Toc16019 \h </w:instrText>
        </w:r>
        <w:r>
          <w:fldChar w:fldCharType="separate"/>
        </w:r>
        <w:r>
          <w:t>18</w:t>
        </w:r>
        <w:r>
          <w:fldChar w:fldCharType="end"/>
        </w:r>
      </w:hyperlink>
    </w:p>
    <w:p>
      <w:pPr>
        <w:pStyle w:val="TOC2"/>
        <w:tabs>
          <w:tab w:val="right" w:leader="dot" w:pos="8306"/>
        </w:tabs>
      </w:pPr>
      <w:hyperlink w:anchor="_Toc12427" w:history="1">
        <w:r>
          <w:rPr>
            <w:rFonts w:ascii="仿宋" w:eastAsia="仿宋" w:hAnsi="仿宋" w:cs="仿宋" w:hint="eastAsia"/>
            <w:lang w:eastAsia="zh-CN"/>
          </w:rPr>
          <w:t>(二)、产业政策分析</w:t>
        </w:r>
        <w:r>
          <w:tab/>
        </w:r>
        <w:r>
          <w:fldChar w:fldCharType="begin"/>
        </w:r>
        <w:r>
          <w:instrText xml:space="preserve"> PAGEREF _Toc12427 \h </w:instrText>
        </w:r>
        <w:r>
          <w:fldChar w:fldCharType="separate"/>
        </w:r>
        <w:r>
          <w:t>20</w:t>
        </w:r>
        <w:r>
          <w:fldChar w:fldCharType="end"/>
        </w:r>
      </w:hyperlink>
    </w:p>
    <w:p>
      <w:pPr>
        <w:pStyle w:val="TOC2"/>
        <w:tabs>
          <w:tab w:val="right" w:leader="dot" w:pos="8306"/>
        </w:tabs>
      </w:pPr>
      <w:hyperlink w:anchor="_Toc29946" w:history="1">
        <w:r>
          <w:rPr>
            <w:rFonts w:ascii="仿宋" w:eastAsia="仿宋" w:hAnsi="仿宋" w:cs="仿宋" w:hint="eastAsia"/>
            <w:lang w:eastAsia="zh-CN"/>
          </w:rPr>
          <w:t>(三)、行业准入分析</w:t>
        </w:r>
        <w:r>
          <w:tab/>
        </w:r>
        <w:r>
          <w:fldChar w:fldCharType="begin"/>
        </w:r>
        <w:r>
          <w:instrText xml:space="preserve"> PAGEREF _Toc29946 \h </w:instrText>
        </w:r>
        <w:r>
          <w:fldChar w:fldCharType="separate"/>
        </w:r>
        <w:r>
          <w:t>22</w:t>
        </w:r>
        <w:r>
          <w:fldChar w:fldCharType="end"/>
        </w:r>
      </w:hyperlink>
    </w:p>
    <w:p>
      <w:pPr>
        <w:pStyle w:val="TOC1"/>
        <w:tabs>
          <w:tab w:val="right" w:leader="dot" w:pos="8306"/>
        </w:tabs>
      </w:pPr>
      <w:hyperlink w:anchor="_Toc4442" w:history="1">
        <w:r>
          <w:rPr>
            <w:rFonts w:ascii="仿宋" w:eastAsia="仿宋" w:hAnsi="仿宋" w:cs="仿宋" w:hint="eastAsia"/>
            <w:lang w:eastAsia="zh-CN"/>
          </w:rPr>
          <w:t>四、项目监理与质量保证</w:t>
        </w:r>
        <w:r>
          <w:tab/>
        </w:r>
        <w:r>
          <w:fldChar w:fldCharType="begin"/>
        </w:r>
        <w:r>
          <w:instrText xml:space="preserve"> PAGEREF _Toc4442 \h </w:instrText>
        </w:r>
        <w:r>
          <w:fldChar w:fldCharType="separate"/>
        </w:r>
        <w:r>
          <w:t>23</w:t>
        </w:r>
        <w:r>
          <w:fldChar w:fldCharType="end"/>
        </w:r>
      </w:hyperlink>
    </w:p>
    <w:p>
      <w:pPr>
        <w:pStyle w:val="TOC2"/>
        <w:tabs>
          <w:tab w:val="right" w:leader="dot" w:pos="8306"/>
        </w:tabs>
      </w:pPr>
      <w:hyperlink w:anchor="_Toc5410" w:history="1">
        <w:r>
          <w:rPr>
            <w:rFonts w:ascii="仿宋" w:eastAsia="仿宋" w:hAnsi="仿宋" w:cs="仿宋" w:hint="eastAsia"/>
            <w:lang w:eastAsia="zh-CN"/>
          </w:rPr>
          <w:t>(一)、监理体系构建</w:t>
        </w:r>
        <w:r>
          <w:tab/>
        </w:r>
        <w:r>
          <w:fldChar w:fldCharType="begin"/>
        </w:r>
        <w:r>
          <w:instrText xml:space="preserve"> PAGEREF _Toc5410 \h </w:instrText>
        </w:r>
        <w:r>
          <w:fldChar w:fldCharType="separate"/>
        </w:r>
        <w:r>
          <w:t>23</w:t>
        </w:r>
        <w:r>
          <w:fldChar w:fldCharType="end"/>
        </w:r>
      </w:hyperlink>
    </w:p>
    <w:p>
      <w:pPr>
        <w:pStyle w:val="TOC2"/>
        <w:tabs>
          <w:tab w:val="right" w:leader="dot" w:pos="8306"/>
        </w:tabs>
      </w:pPr>
      <w:hyperlink w:anchor="_Toc32062" w:history="1">
        <w:r>
          <w:rPr>
            <w:rFonts w:ascii="仿宋" w:eastAsia="仿宋" w:hAnsi="仿宋" w:cs="仿宋" w:hint="eastAsia"/>
            <w:lang w:eastAsia="zh-CN"/>
          </w:rPr>
          <w:t>(二)、质量保证体系实施</w:t>
        </w:r>
        <w:r>
          <w:tab/>
        </w:r>
        <w:r>
          <w:fldChar w:fldCharType="begin"/>
        </w:r>
        <w:r>
          <w:instrText xml:space="preserve"> PAGEREF _Toc32062 \h </w:instrText>
        </w:r>
        <w:r>
          <w:fldChar w:fldCharType="separate"/>
        </w:r>
        <w:r>
          <w:t>24</w:t>
        </w:r>
        <w:r>
          <w:fldChar w:fldCharType="end"/>
        </w:r>
      </w:hyperlink>
    </w:p>
    <w:p>
      <w:pPr>
        <w:pStyle w:val="TOC2"/>
        <w:tabs>
          <w:tab w:val="right" w:leader="dot" w:pos="8306"/>
        </w:tabs>
      </w:pPr>
      <w:hyperlink w:anchor="_Toc12291" w:history="1">
        <w:r>
          <w:rPr>
            <w:rFonts w:ascii="仿宋" w:eastAsia="仿宋" w:hAnsi="仿宋" w:cs="仿宋" w:hint="eastAsia"/>
            <w:lang w:eastAsia="zh-CN"/>
          </w:rPr>
          <w:t>(三)、监理与质量控制流程</w:t>
        </w:r>
        <w:r>
          <w:tab/>
        </w:r>
        <w:r>
          <w:fldChar w:fldCharType="begin"/>
        </w:r>
        <w:r>
          <w:instrText xml:space="preserve"> PAGEREF _Toc12291 \h </w:instrText>
        </w:r>
        <w:r>
          <w:fldChar w:fldCharType="separate"/>
        </w:r>
        <w:r>
          <w:t>24</w:t>
        </w:r>
        <w:r>
          <w:fldChar w:fldCharType="end"/>
        </w:r>
      </w:hyperlink>
    </w:p>
    <w:p>
      <w:pPr>
        <w:pStyle w:val="TOC1"/>
        <w:tabs>
          <w:tab w:val="right" w:leader="dot" w:pos="8306"/>
        </w:tabs>
      </w:pPr>
      <w:hyperlink w:anchor="_Toc17947" w:history="1">
        <w:r>
          <w:rPr>
            <w:rFonts w:ascii="仿宋" w:eastAsia="仿宋" w:hAnsi="仿宋" w:cs="仿宋" w:hint="eastAsia"/>
            <w:lang w:eastAsia="zh-CN"/>
          </w:rPr>
          <w:t>五、环境和生态影响分析</w:t>
        </w:r>
        <w:r>
          <w:tab/>
        </w:r>
        <w:r>
          <w:fldChar w:fldCharType="begin"/>
        </w:r>
        <w:r>
          <w:instrText xml:space="preserve"> PAGEREF _Toc17947 \h </w:instrText>
        </w:r>
        <w:r>
          <w:fldChar w:fldCharType="separate"/>
        </w:r>
        <w:r>
          <w:t>25</w:t>
        </w:r>
        <w:r>
          <w:fldChar w:fldCharType="end"/>
        </w:r>
      </w:hyperlink>
    </w:p>
    <w:p>
      <w:pPr>
        <w:pStyle w:val="TOC2"/>
        <w:tabs>
          <w:tab w:val="right" w:leader="dot" w:pos="8306"/>
        </w:tabs>
      </w:pPr>
      <w:hyperlink w:anchor="_Toc27020" w:history="1">
        <w:r>
          <w:rPr>
            <w:rFonts w:ascii="仿宋" w:eastAsia="仿宋" w:hAnsi="仿宋" w:cs="仿宋" w:hint="eastAsia"/>
            <w:lang w:eastAsia="zh-CN"/>
          </w:rPr>
          <w:t>(一)、环境和生态现状</w:t>
        </w:r>
        <w:r>
          <w:tab/>
        </w:r>
        <w:r>
          <w:fldChar w:fldCharType="begin"/>
        </w:r>
        <w:r>
          <w:instrText xml:space="preserve"> PAGEREF _Toc27020 \h </w:instrText>
        </w:r>
        <w:r>
          <w:fldChar w:fldCharType="separate"/>
        </w:r>
        <w:r>
          <w:t>25</w:t>
        </w:r>
        <w:r>
          <w:fldChar w:fldCharType="end"/>
        </w:r>
      </w:hyperlink>
    </w:p>
    <w:p>
      <w:pPr>
        <w:pStyle w:val="TOC2"/>
        <w:tabs>
          <w:tab w:val="right" w:leader="dot" w:pos="8306"/>
        </w:tabs>
      </w:pPr>
      <w:hyperlink w:anchor="_Toc15164" w:history="1">
        <w:r>
          <w:rPr>
            <w:rFonts w:ascii="仿宋" w:eastAsia="仿宋" w:hAnsi="仿宋" w:cs="仿宋" w:hint="eastAsia"/>
            <w:lang w:eastAsia="zh-CN"/>
          </w:rPr>
          <w:t>(二)、生态环境影响分析</w:t>
        </w:r>
        <w:r>
          <w:tab/>
        </w:r>
        <w:r>
          <w:fldChar w:fldCharType="begin"/>
        </w:r>
        <w:r>
          <w:instrText xml:space="preserve"> PAGEREF _Toc15164 \h </w:instrText>
        </w:r>
        <w:r>
          <w:fldChar w:fldCharType="separate"/>
        </w:r>
        <w:r>
          <w:t>26</w:t>
        </w:r>
        <w:r>
          <w:fldChar w:fldCharType="end"/>
        </w:r>
      </w:hyperlink>
    </w:p>
    <w:p>
      <w:pPr>
        <w:pStyle w:val="TOC2"/>
        <w:tabs>
          <w:tab w:val="right" w:leader="dot" w:pos="8306"/>
        </w:tabs>
      </w:pPr>
      <w:hyperlink w:anchor="_Toc2706" w:history="1">
        <w:r>
          <w:rPr>
            <w:rFonts w:ascii="仿宋" w:eastAsia="仿宋" w:hAnsi="仿宋" w:cs="仿宋" w:hint="eastAsia"/>
            <w:lang w:eastAsia="zh-CN"/>
          </w:rPr>
          <w:t>(三)、生态环境保护措施</w:t>
        </w:r>
        <w:r>
          <w:tab/>
        </w:r>
        <w:r>
          <w:fldChar w:fldCharType="begin"/>
        </w:r>
        <w:r>
          <w:instrText xml:space="preserve"> PAGEREF _Toc2706 \h </w:instrText>
        </w:r>
        <w:r>
          <w:fldChar w:fldCharType="separate"/>
        </w:r>
        <w:r>
          <w:t>28</w:t>
        </w:r>
        <w:r>
          <w:fldChar w:fldCharType="end"/>
        </w:r>
      </w:hyperlink>
    </w:p>
    <w:p>
      <w:pPr>
        <w:pStyle w:val="TOC2"/>
        <w:tabs>
          <w:tab w:val="right" w:leader="dot" w:pos="8306"/>
        </w:tabs>
      </w:pPr>
      <w:hyperlink w:anchor="_Toc9744" w:history="1">
        <w:r>
          <w:rPr>
            <w:rFonts w:ascii="仿宋" w:eastAsia="仿宋" w:hAnsi="仿宋" w:cs="仿宋" w:hint="eastAsia"/>
            <w:lang w:eastAsia="zh-CN"/>
          </w:rPr>
          <w:t>(四)、地质灾害影响分析</w:t>
        </w:r>
        <w:r>
          <w:tab/>
        </w:r>
        <w:r>
          <w:fldChar w:fldCharType="begin"/>
        </w:r>
        <w:r>
          <w:instrText xml:space="preserve"> PAGEREF _Toc9744 \h </w:instrText>
        </w:r>
        <w:r>
          <w:fldChar w:fldCharType="separate"/>
        </w:r>
        <w:r>
          <w:t>29</w:t>
        </w:r>
        <w:r>
          <w:fldChar w:fldCharType="end"/>
        </w:r>
      </w:hyperlink>
    </w:p>
    <w:p>
      <w:pPr>
        <w:pStyle w:val="TOC2"/>
        <w:tabs>
          <w:tab w:val="right" w:leader="dot" w:pos="8306"/>
        </w:tabs>
      </w:pPr>
      <w:hyperlink w:anchor="_Toc29451" w:history="1">
        <w:r>
          <w:rPr>
            <w:rFonts w:ascii="仿宋" w:eastAsia="仿宋" w:hAnsi="仿宋" w:cs="仿宋" w:hint="eastAsia"/>
            <w:lang w:eastAsia="zh-CN"/>
          </w:rPr>
          <w:t>(五)、特殊环境影响</w:t>
        </w:r>
        <w:r>
          <w:tab/>
        </w:r>
        <w:r>
          <w:fldChar w:fldCharType="begin"/>
        </w:r>
        <w:r>
          <w:instrText xml:space="preserve"> PAGEREF _Toc29451 \h </w:instrText>
        </w:r>
        <w:r>
          <w:fldChar w:fldCharType="separate"/>
        </w:r>
        <w:r>
          <w:t>31</w:t>
        </w:r>
        <w:r>
          <w:fldChar w:fldCharType="end"/>
        </w:r>
      </w:hyperlink>
    </w:p>
    <w:p>
      <w:pPr>
        <w:pStyle w:val="TOC1"/>
        <w:tabs>
          <w:tab w:val="right" w:leader="dot" w:pos="8306"/>
        </w:tabs>
      </w:pPr>
      <w:hyperlink w:anchor="_Toc14824" w:history="1">
        <w:r>
          <w:rPr>
            <w:rFonts w:ascii="仿宋" w:eastAsia="仿宋" w:hAnsi="仿宋" w:cs="仿宋" w:hint="eastAsia"/>
            <w:lang w:eastAsia="zh-CN"/>
          </w:rPr>
          <w:t>六、财务管理与成本控制</w:t>
        </w:r>
        <w:r>
          <w:tab/>
        </w:r>
        <w:r>
          <w:fldChar w:fldCharType="begin"/>
        </w:r>
        <w:r>
          <w:instrText xml:space="preserve"> PAGEREF _Toc14824 \h </w:instrText>
        </w:r>
        <w:r>
          <w:fldChar w:fldCharType="separate"/>
        </w:r>
        <w:r>
          <w:t>32</w:t>
        </w:r>
        <w:r>
          <w:fldChar w:fldCharType="end"/>
        </w:r>
      </w:hyperlink>
    </w:p>
    <w:p>
      <w:pPr>
        <w:pStyle w:val="TOC2"/>
        <w:tabs>
          <w:tab w:val="right" w:leader="dot" w:pos="8306"/>
        </w:tabs>
      </w:pPr>
      <w:hyperlink w:anchor="_Toc30544" w:history="1">
        <w:r>
          <w:rPr>
            <w:rFonts w:ascii="仿宋" w:eastAsia="仿宋" w:hAnsi="仿宋" w:cs="仿宋" w:hint="eastAsia"/>
            <w:lang w:eastAsia="zh-CN"/>
          </w:rPr>
          <w:t>(一)、财务管理体系建设</w:t>
        </w:r>
        <w:r>
          <w:tab/>
        </w:r>
        <w:r>
          <w:fldChar w:fldCharType="begin"/>
        </w:r>
        <w:r>
          <w:instrText xml:space="preserve"> PAGEREF _Toc30544 \h </w:instrText>
        </w:r>
        <w:r>
          <w:fldChar w:fldCharType="separate"/>
        </w:r>
        <w:r>
          <w:t>32</w:t>
        </w:r>
        <w:r>
          <w:fldChar w:fldCharType="end"/>
        </w:r>
      </w:hyperlink>
    </w:p>
    <w:p>
      <w:pPr>
        <w:pStyle w:val="TOC2"/>
        <w:tabs>
          <w:tab w:val="right" w:leader="dot" w:pos="8306"/>
        </w:tabs>
      </w:pPr>
      <w:hyperlink w:anchor="_Toc30410" w:history="1">
        <w:r>
          <w:rPr>
            <w:rFonts w:ascii="仿宋" w:eastAsia="仿宋" w:hAnsi="仿宋" w:cs="仿宋" w:hint="eastAsia"/>
            <w:lang w:eastAsia="zh-CN"/>
          </w:rPr>
          <w:t>(二)、成本控制措施</w:t>
        </w:r>
        <w:r>
          <w:tab/>
        </w:r>
        <w:r>
          <w:fldChar w:fldCharType="begin"/>
        </w:r>
        <w:r>
          <w:instrText xml:space="preserve"> PAGEREF _Toc30410 \h </w:instrText>
        </w:r>
        <w:r>
          <w:fldChar w:fldCharType="separate"/>
        </w:r>
        <w:r>
          <w:t>33</w:t>
        </w:r>
        <w:r>
          <w:fldChar w:fldCharType="end"/>
        </w:r>
      </w:hyperlink>
    </w:p>
    <w:p>
      <w:pPr>
        <w:pStyle w:val="TOC1"/>
        <w:tabs>
          <w:tab w:val="right" w:leader="dot" w:pos="8306"/>
        </w:tabs>
      </w:pPr>
      <w:hyperlink w:anchor="_Toc18491" w:history="1">
        <w:r>
          <w:rPr>
            <w:rFonts w:ascii="仿宋" w:eastAsia="仿宋" w:hAnsi="仿宋" w:cs="仿宋" w:hint="eastAsia"/>
            <w:lang w:eastAsia="zh-CN"/>
          </w:rPr>
          <w:t>七、资金管理与财务规划</w:t>
        </w:r>
        <w:r>
          <w:tab/>
        </w:r>
        <w:r>
          <w:fldChar w:fldCharType="begin"/>
        </w:r>
        <w:r>
          <w:instrText xml:space="preserve"> PAGEREF _Toc18491 \h </w:instrText>
        </w:r>
        <w:r>
          <w:fldChar w:fldCharType="separate"/>
        </w:r>
        <w:r>
          <w:t>34</w:t>
        </w:r>
        <w:r>
          <w:fldChar w:fldCharType="end"/>
        </w:r>
      </w:hyperlink>
    </w:p>
    <w:p>
      <w:pPr>
        <w:pStyle w:val="TOC2"/>
        <w:tabs>
          <w:tab w:val="right" w:leader="dot" w:pos="8306"/>
        </w:tabs>
      </w:pPr>
      <w:hyperlink w:anchor="_Toc16257" w:history="1">
        <w:r>
          <w:rPr>
            <w:rFonts w:ascii="仿宋" w:eastAsia="仿宋" w:hAnsi="仿宋" w:cs="仿宋" w:hint="eastAsia"/>
            <w:lang w:eastAsia="zh-CN"/>
          </w:rPr>
          <w:t>(一)、项目资金来源与筹措</w:t>
        </w:r>
        <w:r>
          <w:tab/>
        </w:r>
        <w:r>
          <w:fldChar w:fldCharType="begin"/>
        </w:r>
        <w:r>
          <w:instrText xml:space="preserve"> PAGEREF _Toc16257 \h </w:instrText>
        </w:r>
        <w:r>
          <w:fldChar w:fldCharType="separate"/>
        </w:r>
        <w:r>
          <w:t>34</w:t>
        </w:r>
        <w:r>
          <w:fldChar w:fldCharType="end"/>
        </w:r>
      </w:hyperlink>
    </w:p>
    <w:p>
      <w:pPr>
        <w:pStyle w:val="TOC2"/>
        <w:tabs>
          <w:tab w:val="right" w:leader="dot" w:pos="8306"/>
        </w:tabs>
      </w:pPr>
      <w:hyperlink w:anchor="_Toc17748" w:history="1">
        <w:r>
          <w:rPr>
            <w:rFonts w:ascii="仿宋" w:eastAsia="仿宋" w:hAnsi="仿宋" w:cs="仿宋" w:hint="eastAsia"/>
            <w:lang w:eastAsia="zh-CN"/>
          </w:rPr>
          <w:t>(二)、资金使用与监管</w:t>
        </w:r>
        <w:r>
          <w:tab/>
        </w:r>
        <w:r>
          <w:fldChar w:fldCharType="begin"/>
        </w:r>
        <w:r>
          <w:instrText xml:space="preserve"> PAGEREF _Toc17748 \h </w:instrText>
        </w:r>
        <w:r>
          <w:fldChar w:fldCharType="separate"/>
        </w:r>
        <w:r>
          <w:t>36</w:t>
        </w:r>
        <w:r>
          <w:fldChar w:fldCharType="end"/>
        </w:r>
      </w:hyperlink>
    </w:p>
    <w:p>
      <w:pPr>
        <w:pStyle w:val="TOC2"/>
        <w:tabs>
          <w:tab w:val="right" w:leader="dot" w:pos="8306"/>
        </w:tabs>
      </w:pPr>
      <w:hyperlink w:anchor="_Toc9625" w:history="1">
        <w:r>
          <w:rPr>
            <w:rFonts w:ascii="仿宋" w:eastAsia="仿宋" w:hAnsi="仿宋" w:cs="仿宋" w:hint="eastAsia"/>
            <w:lang w:eastAsia="zh-CN"/>
          </w:rPr>
          <w:t>(三)、财务规划与预测</w:t>
        </w:r>
        <w:r>
          <w:tab/>
        </w:r>
        <w:r>
          <w:fldChar w:fldCharType="begin"/>
        </w:r>
        <w:r>
          <w:instrText xml:space="preserve"> PAGEREF _Toc9625 \h </w:instrText>
        </w:r>
        <w:r>
          <w:fldChar w:fldCharType="separate"/>
        </w:r>
        <w:r>
          <w:t>37</w:t>
        </w:r>
        <w:r>
          <w:fldChar w:fldCharType="end"/>
        </w:r>
      </w:hyperlink>
    </w:p>
    <w:p>
      <w:pPr>
        <w:pStyle w:val="TOC1"/>
        <w:tabs>
          <w:tab w:val="right" w:leader="dot" w:pos="8306"/>
        </w:tabs>
      </w:pPr>
      <w:hyperlink w:anchor="_Toc20859" w:history="1">
        <w:r>
          <w:rPr>
            <w:rFonts w:ascii="仿宋" w:eastAsia="仿宋" w:hAnsi="仿宋" w:cs="仿宋" w:hint="eastAsia"/>
            <w:lang w:eastAsia="zh-CN"/>
          </w:rPr>
          <w:t>八、安全与应急管理</w:t>
        </w:r>
        <w:r>
          <w:tab/>
        </w:r>
        <w:r>
          <w:fldChar w:fldCharType="begin"/>
        </w:r>
        <w:r>
          <w:instrText xml:space="preserve"> PAGEREF _Toc20859 \h </w:instrText>
        </w:r>
        <w:r>
          <w:fldChar w:fldCharType="separate"/>
        </w:r>
        <w:r>
          <w:t>38</w:t>
        </w:r>
        <w:r>
          <w:fldChar w:fldCharType="end"/>
        </w:r>
      </w:hyperlink>
    </w:p>
    <w:p>
      <w:pPr>
        <w:pStyle w:val="TOC2"/>
        <w:tabs>
          <w:tab w:val="right" w:leader="dot" w:pos="8306"/>
        </w:tabs>
      </w:pPr>
      <w:hyperlink w:anchor="_Toc16883" w:history="1">
        <w:r>
          <w:rPr>
            <w:rFonts w:ascii="仿宋" w:eastAsia="仿宋" w:hAnsi="仿宋" w:cs="仿宋" w:hint="eastAsia"/>
            <w:lang w:eastAsia="zh-CN"/>
          </w:rPr>
          <w:t>(一)、安全生产管理</w:t>
        </w:r>
        <w:r>
          <w:tab/>
        </w:r>
        <w:r>
          <w:fldChar w:fldCharType="begin"/>
        </w:r>
        <w:r>
          <w:instrText xml:space="preserve"> PAGEREF _Toc16883 \h </w:instrText>
        </w:r>
        <w:r>
          <w:fldChar w:fldCharType="separate"/>
        </w:r>
        <w:r>
          <w:t>38</w:t>
        </w:r>
        <w:r>
          <w:fldChar w:fldCharType="end"/>
        </w:r>
      </w:hyperlink>
    </w:p>
    <w:p>
      <w:pPr>
        <w:pStyle w:val="TOC2"/>
        <w:tabs>
          <w:tab w:val="right" w:leader="dot" w:pos="8306"/>
        </w:tabs>
      </w:pPr>
      <w:hyperlink w:anchor="_Toc17826" w:history="1">
        <w:r>
          <w:rPr>
            <w:rFonts w:ascii="仿宋" w:eastAsia="仿宋" w:hAnsi="仿宋" w:cs="仿宋" w:hint="eastAsia"/>
            <w:lang w:eastAsia="zh-CN"/>
          </w:rPr>
          <w:t>(二)、应急预案与响应</w:t>
        </w:r>
        <w:r>
          <w:tab/>
        </w:r>
        <w:r>
          <w:fldChar w:fldCharType="begin"/>
        </w:r>
        <w:r>
          <w:instrText xml:space="preserve"> PAGEREF _Toc17826 \h </w:instrText>
        </w:r>
        <w:r>
          <w:fldChar w:fldCharType="separate"/>
        </w:r>
        <w:r>
          <w:t>39</w:t>
        </w:r>
        <w:r>
          <w:fldChar w:fldCharType="end"/>
        </w:r>
      </w:hyperlink>
    </w:p>
    <w:p>
      <w:pPr>
        <w:pStyle w:val="TOC1"/>
        <w:tabs>
          <w:tab w:val="right" w:leader="dot" w:pos="8306"/>
        </w:tabs>
      </w:pPr>
      <w:hyperlink w:anchor="_Toc26368" w:history="1">
        <w:r>
          <w:rPr>
            <w:rFonts w:ascii="仿宋" w:eastAsia="仿宋" w:hAnsi="仿宋" w:cs="仿宋" w:hint="eastAsia"/>
            <w:lang w:eastAsia="zh-CN"/>
          </w:rPr>
          <w:t>九、技术创新与产业升级</w:t>
        </w:r>
        <w:r>
          <w:tab/>
        </w:r>
        <w:r>
          <w:fldChar w:fldCharType="begin"/>
        </w:r>
        <w:r>
          <w:instrText xml:space="preserve"> PAGEREF _Toc26368 \h </w:instrText>
        </w:r>
        <w:r>
          <w:fldChar w:fldCharType="separate"/>
        </w:r>
        <w:r>
          <w:t>41</w:t>
        </w:r>
        <w:r>
          <w:fldChar w:fldCharType="end"/>
        </w:r>
      </w:hyperlink>
    </w:p>
    <w:p>
      <w:pPr>
        <w:pStyle w:val="TOC2"/>
        <w:tabs>
          <w:tab w:val="right" w:leader="dot" w:pos="8306"/>
        </w:tabs>
      </w:pPr>
      <w:hyperlink w:anchor="_Toc14998" w:history="1">
        <w:r>
          <w:rPr>
            <w:rFonts w:ascii="仿宋" w:eastAsia="仿宋" w:hAnsi="仿宋" w:cs="仿宋" w:hint="eastAsia"/>
            <w:lang w:eastAsia="zh-CN"/>
          </w:rPr>
          <w:t>(一)、技术创新方向与目标</w:t>
        </w:r>
        <w:r>
          <w:tab/>
        </w:r>
        <w:r>
          <w:fldChar w:fldCharType="begin"/>
        </w:r>
        <w:r>
          <w:instrText xml:space="preserve"> PAGEREF _Toc14998 \h </w:instrText>
        </w:r>
        <w:r>
          <w:fldChar w:fldCharType="separate"/>
        </w:r>
        <w:r>
          <w:t>41</w:t>
        </w:r>
        <w:r>
          <w:fldChar w:fldCharType="end"/>
        </w:r>
      </w:hyperlink>
    </w:p>
    <w:p>
      <w:pPr>
        <w:pStyle w:val="TOC2"/>
        <w:tabs>
          <w:tab w:val="right" w:leader="dot" w:pos="8306"/>
        </w:tabs>
      </w:pPr>
      <w:hyperlink w:anchor="_Toc8691" w:history="1">
        <w:r>
          <w:rPr>
            <w:rFonts w:ascii="仿宋" w:eastAsia="仿宋" w:hAnsi="仿宋" w:cs="仿宋" w:hint="eastAsia"/>
            <w:lang w:eastAsia="zh-CN"/>
          </w:rPr>
          <w:t>(二)、产业升级路径与措施</w:t>
        </w:r>
        <w:r>
          <w:tab/>
        </w:r>
        <w:r>
          <w:fldChar w:fldCharType="begin"/>
        </w:r>
        <w:r>
          <w:instrText xml:space="preserve"> PAGEREF _Toc8691 \h </w:instrText>
        </w:r>
        <w:r>
          <w:fldChar w:fldCharType="separate"/>
        </w:r>
        <w:r>
          <w:t>42</w:t>
        </w:r>
        <w:r>
          <w:fldChar w:fldCharType="end"/>
        </w:r>
      </w:hyperlink>
    </w:p>
    <w:p>
      <w:pPr>
        <w:pStyle w:val="TOC1"/>
        <w:tabs>
          <w:tab w:val="right" w:leader="dot" w:pos="8306"/>
        </w:tabs>
      </w:pPr>
      <w:hyperlink w:anchor="_Toc27121" w:history="1">
        <w:r>
          <w:rPr>
            <w:rFonts w:ascii="仿宋" w:eastAsia="仿宋" w:hAnsi="仿宋" w:cs="仿宋" w:hint="eastAsia"/>
            <w:lang w:eastAsia="zh-CN"/>
          </w:rPr>
          <w:t>十、项目质量与标准</w:t>
        </w:r>
        <w:r>
          <w:tab/>
        </w:r>
        <w:r>
          <w:fldChar w:fldCharType="begin"/>
        </w:r>
        <w:r>
          <w:instrText xml:space="preserve"> PAGEREF _Toc27121 \h </w:instrText>
        </w:r>
        <w:r>
          <w:fldChar w:fldCharType="separate"/>
        </w:r>
        <w:r>
          <w:t>44</w:t>
        </w:r>
        <w:r>
          <w:fldChar w:fldCharType="end"/>
        </w:r>
      </w:hyperlink>
    </w:p>
    <w:p>
      <w:pPr>
        <w:pStyle w:val="TOC2"/>
        <w:tabs>
          <w:tab w:val="right" w:leader="dot" w:pos="8306"/>
        </w:tabs>
      </w:pPr>
      <w:hyperlink w:anchor="_Toc27239" w:history="1">
        <w:r>
          <w:rPr>
            <w:rFonts w:ascii="仿宋" w:eastAsia="仿宋" w:hAnsi="仿宋" w:cs="仿宋" w:hint="eastAsia"/>
            <w:lang w:eastAsia="zh-CN"/>
          </w:rPr>
          <w:t>(一)、质量保障体系</w:t>
        </w:r>
        <w:r>
          <w:tab/>
        </w:r>
        <w:r>
          <w:fldChar w:fldCharType="begin"/>
        </w:r>
        <w:r>
          <w:instrText xml:space="preserve"> PAGEREF _Toc27239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7" w:history="1">
        <w:r>
          <w:rPr>
            <w:rFonts w:ascii="仿宋" w:eastAsia="仿宋" w:hAnsi="仿宋" w:cs="仿宋" w:hint="eastAsia"/>
            <w:lang w:eastAsia="zh-CN"/>
          </w:rPr>
          <w:t>(二)、标准化作业流程</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7242" w:history="1">
        <w:r>
          <w:rPr>
            <w:rFonts w:ascii="仿宋" w:eastAsia="仿宋" w:hAnsi="仿宋" w:cs="仿宋" w:hint="eastAsia"/>
            <w:lang w:eastAsia="zh-CN"/>
          </w:rPr>
          <w:t>(三)、质量监控与评估</w:t>
        </w:r>
        <w:r>
          <w:tab/>
        </w:r>
        <w:r>
          <w:fldChar w:fldCharType="begin"/>
        </w:r>
        <w:r>
          <w:instrText xml:space="preserve"> PAGEREF _Toc7242 \h </w:instrText>
        </w:r>
        <w:r>
          <w:fldChar w:fldCharType="separate"/>
        </w:r>
        <w:r>
          <w:t>47</w:t>
        </w:r>
        <w:r>
          <w:fldChar w:fldCharType="end"/>
        </w:r>
      </w:hyperlink>
    </w:p>
    <w:p>
      <w:pPr>
        <w:pStyle w:val="TOC2"/>
        <w:tabs>
          <w:tab w:val="right" w:leader="dot" w:pos="8306"/>
        </w:tabs>
      </w:pPr>
      <w:hyperlink w:anchor="_Toc16562" w:history="1">
        <w:r>
          <w:rPr>
            <w:rFonts w:ascii="仿宋" w:eastAsia="仿宋" w:hAnsi="仿宋" w:cs="仿宋" w:hint="eastAsia"/>
            <w:lang w:eastAsia="zh-CN"/>
          </w:rPr>
          <w:t>(四)、质量改进计划</w:t>
        </w:r>
        <w:r>
          <w:tab/>
        </w:r>
        <w:r>
          <w:fldChar w:fldCharType="begin"/>
        </w:r>
        <w:r>
          <w:instrText xml:space="preserve"> PAGEREF _Toc16562 \h </w:instrText>
        </w:r>
        <w:r>
          <w:fldChar w:fldCharType="separate"/>
        </w:r>
        <w:r>
          <w:t>48</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十一、土地利用与规划方案</w:t>
        </w:r>
        <w:r>
          <w:tab/>
        </w:r>
        <w:r>
          <w:fldChar w:fldCharType="begin"/>
        </w:r>
        <w:r>
          <w:instrText xml:space="preserve"> PAGEREF _Toc30224 \h </w:instrText>
        </w:r>
        <w:r>
          <w:fldChar w:fldCharType="separate"/>
        </w:r>
        <w:r>
          <w:t>49</w:t>
        </w:r>
        <w:r>
          <w:fldChar w:fldCharType="end"/>
        </w:r>
      </w:hyperlink>
    </w:p>
    <w:p>
      <w:pPr>
        <w:pStyle w:val="TOC2"/>
        <w:tabs>
          <w:tab w:val="right" w:leader="dot" w:pos="8306"/>
        </w:tabs>
      </w:pPr>
      <w:hyperlink w:anchor="_Toc12585" w:history="1">
        <w:r>
          <w:rPr>
            <w:rFonts w:ascii="仿宋" w:eastAsia="仿宋" w:hAnsi="仿宋" w:cs="仿宋" w:hint="eastAsia"/>
            <w:lang w:eastAsia="zh-CN"/>
          </w:rPr>
          <w:t>(一)、项目用地情况分析</w:t>
        </w:r>
        <w:r>
          <w:tab/>
        </w:r>
        <w:r>
          <w:fldChar w:fldCharType="begin"/>
        </w:r>
        <w:r>
          <w:instrText xml:space="preserve"> PAGEREF _Toc12585 \h </w:instrText>
        </w:r>
        <w:r>
          <w:fldChar w:fldCharType="separate"/>
        </w:r>
        <w:r>
          <w:t>49</w:t>
        </w:r>
        <w:r>
          <w:fldChar w:fldCharType="end"/>
        </w:r>
      </w:hyperlink>
    </w:p>
    <w:p>
      <w:pPr>
        <w:pStyle w:val="TOC2"/>
        <w:tabs>
          <w:tab w:val="right" w:leader="dot" w:pos="8306"/>
        </w:tabs>
      </w:pPr>
      <w:hyperlink w:anchor="_Toc25969" w:history="1">
        <w:r>
          <w:rPr>
            <w:rFonts w:ascii="仿宋" w:eastAsia="仿宋" w:hAnsi="仿宋" w:cs="仿宋" w:hint="eastAsia"/>
            <w:lang w:eastAsia="zh-CN"/>
          </w:rPr>
          <w:t>(二)、土地利用规划方案</w:t>
        </w:r>
        <w:r>
          <w:tab/>
        </w:r>
        <w:r>
          <w:fldChar w:fldCharType="begin"/>
        </w:r>
        <w:r>
          <w:instrText xml:space="preserve"> PAGEREF _Toc25969 \h </w:instrText>
        </w:r>
        <w:r>
          <w:fldChar w:fldCharType="separate"/>
        </w:r>
        <w:r>
          <w:t>50</w:t>
        </w:r>
        <w:r>
          <w:fldChar w:fldCharType="end"/>
        </w:r>
      </w:hyperlink>
    </w:p>
    <w:p>
      <w:pPr>
        <w:pStyle w:val="TOC1"/>
        <w:tabs>
          <w:tab w:val="right" w:leader="dot" w:pos="8306"/>
        </w:tabs>
      </w:pPr>
      <w:hyperlink w:anchor="_Toc29261" w:history="1">
        <w:r>
          <w:rPr>
            <w:rFonts w:ascii="仿宋" w:eastAsia="仿宋" w:hAnsi="仿宋" w:cs="仿宋" w:hint="eastAsia"/>
            <w:lang w:eastAsia="zh-CN"/>
          </w:rPr>
          <w:t>十二、项目实施与管理方案</w:t>
        </w:r>
        <w:r>
          <w:tab/>
        </w:r>
        <w:r>
          <w:fldChar w:fldCharType="begin"/>
        </w:r>
        <w:r>
          <w:instrText xml:space="preserve"> PAGEREF _Toc29261 \h </w:instrText>
        </w:r>
        <w:r>
          <w:fldChar w:fldCharType="separate"/>
        </w:r>
        <w:r>
          <w:t>51</w:t>
        </w:r>
        <w:r>
          <w:fldChar w:fldCharType="end"/>
        </w:r>
      </w:hyperlink>
    </w:p>
    <w:p>
      <w:pPr>
        <w:pStyle w:val="TOC2"/>
        <w:tabs>
          <w:tab w:val="right" w:leader="dot" w:pos="8306"/>
        </w:tabs>
      </w:pPr>
      <w:hyperlink w:anchor="_Toc32588" w:history="1">
        <w:r>
          <w:rPr>
            <w:rFonts w:ascii="仿宋" w:eastAsia="仿宋" w:hAnsi="仿宋" w:cs="仿宋" w:hint="eastAsia"/>
            <w:lang w:eastAsia="zh-CN"/>
          </w:rPr>
          <w:t>(一)、项目实施计划</w:t>
        </w:r>
        <w:r>
          <w:tab/>
        </w:r>
        <w:r>
          <w:fldChar w:fldCharType="begin"/>
        </w:r>
        <w:r>
          <w:instrText xml:space="preserve"> PAGEREF _Toc32588 \h </w:instrText>
        </w:r>
        <w:r>
          <w:fldChar w:fldCharType="separate"/>
        </w:r>
        <w:r>
          <w:t>51</w:t>
        </w:r>
        <w:r>
          <w:fldChar w:fldCharType="end"/>
        </w:r>
      </w:hyperlink>
    </w:p>
    <w:p>
      <w:pPr>
        <w:pStyle w:val="TOC2"/>
        <w:tabs>
          <w:tab w:val="right" w:leader="dot" w:pos="8306"/>
        </w:tabs>
      </w:pPr>
      <w:hyperlink w:anchor="_Toc27527" w:history="1">
        <w:r>
          <w:rPr>
            <w:rFonts w:ascii="仿宋" w:eastAsia="仿宋" w:hAnsi="仿宋" w:cs="仿宋" w:hint="eastAsia"/>
            <w:lang w:eastAsia="zh-CN"/>
          </w:rPr>
          <w:t>(二)、项目组织机构与职责</w:t>
        </w:r>
        <w:r>
          <w:tab/>
        </w:r>
        <w:r>
          <w:fldChar w:fldCharType="begin"/>
        </w:r>
        <w:r>
          <w:instrText xml:space="preserve"> PAGEREF _Toc27527 \h </w:instrText>
        </w:r>
        <w:r>
          <w:fldChar w:fldCharType="separate"/>
        </w:r>
        <w:r>
          <w:t>52</w:t>
        </w:r>
        <w:r>
          <w:fldChar w:fldCharType="end"/>
        </w:r>
      </w:hyperlink>
    </w:p>
    <w:p>
      <w:pPr>
        <w:pStyle w:val="TOC2"/>
        <w:tabs>
          <w:tab w:val="right" w:leader="dot" w:pos="8306"/>
        </w:tabs>
      </w:pPr>
      <w:hyperlink w:anchor="_Toc9055" w:history="1">
        <w:r>
          <w:rPr>
            <w:rFonts w:ascii="仿宋" w:eastAsia="仿宋" w:hAnsi="仿宋" w:cs="仿宋" w:hint="eastAsia"/>
            <w:lang w:eastAsia="zh-CN"/>
          </w:rPr>
          <w:t>(三)、项目管理与监控体系</w:t>
        </w:r>
        <w:r>
          <w:tab/>
        </w:r>
        <w:r>
          <w:fldChar w:fldCharType="begin"/>
        </w:r>
        <w:r>
          <w:instrText xml:space="preserve"> PAGEREF _Toc9055 \h </w:instrText>
        </w:r>
        <w:r>
          <w:fldChar w:fldCharType="separate"/>
        </w:r>
        <w:r>
          <w:t>55</w:t>
        </w:r>
        <w:r>
          <w:fldChar w:fldCharType="end"/>
        </w:r>
      </w:hyperlink>
    </w:p>
    <w:p>
      <w:pPr>
        <w:pStyle w:val="TOC1"/>
        <w:tabs>
          <w:tab w:val="right" w:leader="dot" w:pos="8306"/>
        </w:tabs>
      </w:pPr>
      <w:hyperlink w:anchor="_Toc9134" w:history="1">
        <w:r>
          <w:rPr>
            <w:rFonts w:ascii="仿宋" w:eastAsia="仿宋" w:hAnsi="仿宋" w:cs="仿宋" w:hint="eastAsia"/>
            <w:lang w:eastAsia="zh-CN"/>
          </w:rPr>
          <w:t>十三、设施与设备管理</w:t>
        </w:r>
        <w:r>
          <w:tab/>
        </w:r>
        <w:r>
          <w:fldChar w:fldCharType="begin"/>
        </w:r>
        <w:r>
          <w:instrText xml:space="preserve"> PAGEREF _Toc9134 \h </w:instrText>
        </w:r>
        <w:r>
          <w:fldChar w:fldCharType="separate"/>
        </w:r>
        <w:r>
          <w:t>57</w:t>
        </w:r>
        <w:r>
          <w:fldChar w:fldCharType="end"/>
        </w:r>
      </w:hyperlink>
    </w:p>
    <w:p>
      <w:pPr>
        <w:pStyle w:val="TOC2"/>
        <w:tabs>
          <w:tab w:val="right" w:leader="dot" w:pos="8306"/>
        </w:tabs>
      </w:pPr>
      <w:hyperlink w:anchor="_Toc4847" w:history="1">
        <w:r>
          <w:rPr>
            <w:rFonts w:ascii="仿宋" w:eastAsia="仿宋" w:hAnsi="仿宋" w:cs="仿宋" w:hint="eastAsia"/>
            <w:lang w:eastAsia="zh-CN"/>
          </w:rPr>
          <w:t>(一)、设施规划与配置</w:t>
        </w:r>
        <w:r>
          <w:tab/>
        </w:r>
        <w:r>
          <w:fldChar w:fldCharType="begin"/>
        </w:r>
        <w:r>
          <w:instrText xml:space="preserve"> PAGEREF _Toc4847 \h </w:instrText>
        </w:r>
        <w:r>
          <w:fldChar w:fldCharType="separate"/>
        </w:r>
        <w:r>
          <w:t>57</w:t>
        </w:r>
        <w:r>
          <w:fldChar w:fldCharType="end"/>
        </w:r>
      </w:hyperlink>
    </w:p>
    <w:p>
      <w:pPr>
        <w:pStyle w:val="TOC2"/>
        <w:tabs>
          <w:tab w:val="right" w:leader="dot" w:pos="8306"/>
        </w:tabs>
      </w:pPr>
      <w:hyperlink w:anchor="_Toc32147" w:history="1">
        <w:r>
          <w:rPr>
            <w:rFonts w:ascii="仿宋" w:eastAsia="仿宋" w:hAnsi="仿宋" w:cs="仿宋" w:hint="eastAsia"/>
            <w:lang w:eastAsia="zh-CN"/>
          </w:rPr>
          <w:t>(二)、设备采购与维护管理</w:t>
        </w:r>
        <w:r>
          <w:tab/>
        </w:r>
        <w:r>
          <w:fldChar w:fldCharType="begin"/>
        </w:r>
        <w:r>
          <w:instrText xml:space="preserve"> PAGEREF _Toc32147 \h </w:instrText>
        </w:r>
        <w:r>
          <w:fldChar w:fldCharType="separate"/>
        </w:r>
        <w:r>
          <w:t>57</w:t>
        </w:r>
        <w:r>
          <w:fldChar w:fldCharType="end"/>
        </w:r>
      </w:hyperlink>
    </w:p>
    <w:p>
      <w:pPr>
        <w:pStyle w:val="TOC2"/>
        <w:tabs>
          <w:tab w:val="right" w:leader="dot" w:pos="8306"/>
        </w:tabs>
      </w:pPr>
      <w:hyperlink w:anchor="_Toc14751" w:history="1">
        <w:r>
          <w:rPr>
            <w:rFonts w:ascii="仿宋" w:eastAsia="仿宋" w:hAnsi="仿宋" w:cs="仿宋" w:hint="eastAsia"/>
            <w:lang w:eastAsia="zh-CN"/>
          </w:rPr>
          <w:t>(三)、设施设备升级策略</w:t>
        </w:r>
        <w:r>
          <w:tab/>
        </w:r>
        <w:r>
          <w:fldChar w:fldCharType="begin"/>
        </w:r>
        <w:r>
          <w:instrText xml:space="preserve"> PAGEREF _Toc14751 \h </w:instrText>
        </w:r>
        <w:r>
          <w:fldChar w:fldCharType="separate"/>
        </w:r>
        <w:r>
          <w:t>58</w:t>
        </w:r>
        <w:r>
          <w:fldChar w:fldCharType="end"/>
        </w:r>
      </w:hyperlink>
    </w:p>
    <w:p>
      <w:pPr>
        <w:pStyle w:val="TOC1"/>
        <w:tabs>
          <w:tab w:val="right" w:leader="dot" w:pos="8306"/>
        </w:tabs>
      </w:pPr>
      <w:hyperlink w:anchor="_Toc25088" w:history="1">
        <w:r>
          <w:rPr>
            <w:rFonts w:ascii="仿宋" w:eastAsia="仿宋" w:hAnsi="仿宋" w:cs="仿宋" w:hint="eastAsia"/>
            <w:lang w:eastAsia="zh-CN"/>
          </w:rPr>
          <w:t>十四、产业协同与集群发展</w:t>
        </w:r>
        <w:r>
          <w:tab/>
        </w:r>
        <w:r>
          <w:fldChar w:fldCharType="begin"/>
        </w:r>
        <w:r>
          <w:instrText xml:space="preserve"> PAGEREF _Toc25088 \h </w:instrText>
        </w:r>
        <w:r>
          <w:fldChar w:fldCharType="separate"/>
        </w:r>
        <w:r>
          <w:t>59</w:t>
        </w:r>
        <w:r>
          <w:fldChar w:fldCharType="end"/>
        </w:r>
      </w:hyperlink>
    </w:p>
    <w:p>
      <w:pPr>
        <w:pStyle w:val="TOC2"/>
        <w:tabs>
          <w:tab w:val="right" w:leader="dot" w:pos="8306"/>
        </w:tabs>
      </w:pPr>
      <w:hyperlink w:anchor="_Toc8705" w:history="1">
        <w:r>
          <w:rPr>
            <w:rFonts w:ascii="仿宋" w:eastAsia="仿宋" w:hAnsi="仿宋" w:cs="仿宋" w:hint="eastAsia"/>
            <w:lang w:eastAsia="zh-CN"/>
          </w:rPr>
          <w:t>(一)、产业协同机制建设</w:t>
        </w:r>
        <w:r>
          <w:tab/>
        </w:r>
        <w:r>
          <w:fldChar w:fldCharType="begin"/>
        </w:r>
        <w:r>
          <w:instrText xml:space="preserve"> PAGEREF _Toc8705 \h </w:instrText>
        </w:r>
        <w:r>
          <w:fldChar w:fldCharType="separate"/>
        </w:r>
        <w:r>
          <w:t>59</w:t>
        </w:r>
        <w:r>
          <w:fldChar w:fldCharType="end"/>
        </w:r>
      </w:hyperlink>
    </w:p>
    <w:p>
      <w:pPr>
        <w:pStyle w:val="TOC2"/>
        <w:tabs>
          <w:tab w:val="right" w:leader="dot" w:pos="8306"/>
        </w:tabs>
      </w:pPr>
      <w:hyperlink w:anchor="_Toc2690" w:history="1">
        <w:r>
          <w:rPr>
            <w:rFonts w:ascii="仿宋" w:eastAsia="仿宋" w:hAnsi="仿宋" w:cs="仿宋" w:hint="eastAsia"/>
            <w:lang w:eastAsia="zh-CN"/>
          </w:rPr>
          <w:t>(二)、产业集群培育与发展</w:t>
        </w:r>
        <w:r>
          <w:tab/>
        </w:r>
        <w:r>
          <w:fldChar w:fldCharType="begin"/>
        </w:r>
        <w:r>
          <w:instrText xml:space="preserve"> PAGEREF _Toc2690 \h </w:instrText>
        </w:r>
        <w:r>
          <w:fldChar w:fldCharType="separate"/>
        </w:r>
        <w:r>
          <w:t>60</w:t>
        </w:r>
        <w:r>
          <w:fldChar w:fldCharType="end"/>
        </w:r>
      </w:hyperlink>
    </w:p>
    <w:p>
      <w:pPr>
        <w:pStyle w:val="TOC1"/>
        <w:tabs>
          <w:tab w:val="right" w:leader="dot" w:pos="8306"/>
        </w:tabs>
      </w:pPr>
      <w:hyperlink w:anchor="_Toc7077" w:history="1">
        <w:r>
          <w:rPr>
            <w:rFonts w:ascii="仿宋" w:eastAsia="仿宋" w:hAnsi="仿宋" w:cs="仿宋" w:hint="eastAsia"/>
            <w:lang w:eastAsia="zh-CN"/>
          </w:rPr>
          <w:t>十五、合作与交流机制建立</w:t>
        </w:r>
        <w:r>
          <w:tab/>
        </w:r>
        <w:r>
          <w:fldChar w:fldCharType="begin"/>
        </w:r>
        <w:r>
          <w:instrText xml:space="preserve"> PAGEREF _Toc7077 \h </w:instrText>
        </w:r>
        <w:r>
          <w:fldChar w:fldCharType="separate"/>
        </w:r>
        <w:r>
          <w:t>61</w:t>
        </w:r>
        <w:r>
          <w:fldChar w:fldCharType="end"/>
        </w:r>
      </w:hyperlink>
    </w:p>
    <w:p>
      <w:pPr>
        <w:pStyle w:val="TOC2"/>
        <w:tabs>
          <w:tab w:val="right" w:leader="dot" w:pos="8306"/>
        </w:tabs>
      </w:pPr>
      <w:hyperlink w:anchor="_Toc31672" w:history="1">
        <w:r>
          <w:rPr>
            <w:rFonts w:ascii="仿宋" w:eastAsia="仿宋" w:hAnsi="仿宋" w:cs="仿宋" w:hint="eastAsia"/>
            <w:lang w:eastAsia="zh-CN"/>
          </w:rPr>
          <w:t>(一)、合作伙伴选择与合作方式</w:t>
        </w:r>
        <w:r>
          <w:tab/>
        </w:r>
        <w:r>
          <w:fldChar w:fldCharType="begin"/>
        </w:r>
        <w:r>
          <w:instrText xml:space="preserve"> PAGEREF _Toc31672 \h </w:instrText>
        </w:r>
        <w:r>
          <w:fldChar w:fldCharType="separate"/>
        </w:r>
        <w:r>
          <w:t>61</w:t>
        </w:r>
        <w:r>
          <w:fldChar w:fldCharType="end"/>
        </w:r>
      </w:hyperlink>
    </w:p>
    <w:p>
      <w:pPr>
        <w:pStyle w:val="TOC2"/>
        <w:tabs>
          <w:tab w:val="right" w:leader="dot" w:pos="8306"/>
        </w:tabs>
      </w:pPr>
      <w:hyperlink w:anchor="_Toc1718" w:history="1">
        <w:r>
          <w:rPr>
            <w:rFonts w:ascii="仿宋" w:eastAsia="仿宋" w:hAnsi="仿宋" w:cs="仿宋" w:hint="eastAsia"/>
            <w:lang w:eastAsia="zh-CN"/>
          </w:rPr>
          <w:t>(二)、交流与合作平台搭建</w:t>
        </w:r>
        <w:r>
          <w:tab/>
        </w:r>
        <w:r>
          <w:fldChar w:fldCharType="begin"/>
        </w:r>
        <w:r>
          <w:instrText xml:space="preserve"> PAGEREF _Toc1718 \h </w:instrText>
        </w:r>
        <w:r>
          <w:fldChar w:fldCharType="separate"/>
        </w:r>
        <w:r>
          <w:t>62</w:t>
        </w:r>
        <w:r>
          <w:fldChar w:fldCharType="end"/>
        </w:r>
      </w:hyperlink>
    </w:p>
    <w:p>
      <w:pPr>
        <w:pStyle w:val="TOC1"/>
        <w:tabs>
          <w:tab w:val="right" w:leader="dot" w:pos="8306"/>
        </w:tabs>
      </w:pPr>
      <w:hyperlink w:anchor="_Toc29448" w:history="1">
        <w:r>
          <w:rPr>
            <w:rFonts w:ascii="仿宋" w:eastAsia="仿宋" w:hAnsi="仿宋" w:cs="仿宋" w:hint="eastAsia"/>
            <w:lang w:eastAsia="zh-CN"/>
          </w:rPr>
          <w:t>十六、成果转化与推广应用</w:t>
        </w:r>
        <w:r>
          <w:tab/>
        </w:r>
        <w:r>
          <w:fldChar w:fldCharType="begin"/>
        </w:r>
        <w:r>
          <w:instrText xml:space="preserve"> PAGEREF _Toc29448 \h </w:instrText>
        </w:r>
        <w:r>
          <w:fldChar w:fldCharType="separate"/>
        </w:r>
        <w:r>
          <w:t>64</w:t>
        </w:r>
        <w:r>
          <w:fldChar w:fldCharType="end"/>
        </w:r>
      </w:hyperlink>
    </w:p>
    <w:p>
      <w:pPr>
        <w:pStyle w:val="TOC2"/>
        <w:tabs>
          <w:tab w:val="right" w:leader="dot" w:pos="8306"/>
        </w:tabs>
      </w:pPr>
      <w:hyperlink w:anchor="_Toc6498" w:history="1">
        <w:r>
          <w:rPr>
            <w:rFonts w:ascii="仿宋" w:eastAsia="仿宋" w:hAnsi="仿宋" w:cs="仿宋" w:hint="eastAsia"/>
            <w:lang w:eastAsia="zh-CN"/>
          </w:rPr>
          <w:t>(一)、成果转化策略制定</w:t>
        </w:r>
        <w:r>
          <w:tab/>
        </w:r>
        <w:r>
          <w:fldChar w:fldCharType="begin"/>
        </w:r>
        <w:r>
          <w:instrText xml:space="preserve"> PAGEREF _Toc6498 \h </w:instrText>
        </w:r>
        <w:r>
          <w:fldChar w:fldCharType="separate"/>
        </w:r>
        <w:r>
          <w:t>64</w:t>
        </w:r>
        <w:r>
          <w:fldChar w:fldCharType="end"/>
        </w:r>
      </w:hyperlink>
    </w:p>
    <w:p>
      <w:pPr>
        <w:pStyle w:val="TOC2"/>
        <w:tabs>
          <w:tab w:val="right" w:leader="dot" w:pos="8306"/>
        </w:tabs>
      </w:pPr>
      <w:hyperlink w:anchor="_Toc27350" w:history="1">
        <w:r>
          <w:rPr>
            <w:rFonts w:ascii="仿宋" w:eastAsia="仿宋" w:hAnsi="仿宋" w:cs="仿宋" w:hint="eastAsia"/>
            <w:lang w:eastAsia="zh-CN"/>
          </w:rPr>
          <w:t>(二)、成果推广应用方案</w:t>
        </w:r>
        <w:r>
          <w:tab/>
        </w:r>
        <w:r>
          <w:fldChar w:fldCharType="begin"/>
        </w:r>
        <w:r>
          <w:instrText xml:space="preserve"> PAGEREF _Toc27350 \h </w:instrText>
        </w:r>
        <w:r>
          <w:fldChar w:fldCharType="separate"/>
        </w:r>
        <w:r>
          <w:t>65</w:t>
        </w:r>
        <w:r>
          <w:fldChar w:fldCharType="end"/>
        </w:r>
      </w:hyperlink>
    </w:p>
    <w:p>
      <w:pPr>
        <w:pStyle w:val="TOC1"/>
        <w:tabs>
          <w:tab w:val="right" w:leader="dot" w:pos="8306"/>
        </w:tabs>
      </w:pPr>
      <w:hyperlink w:anchor="_Toc21920" w:history="1">
        <w:r>
          <w:rPr>
            <w:rFonts w:ascii="仿宋" w:eastAsia="仿宋" w:hAnsi="仿宋" w:cs="仿宋" w:hint="eastAsia"/>
            <w:lang w:eastAsia="zh-CN"/>
          </w:rPr>
          <w:t>十七、创新驱动与持续发展</w:t>
        </w:r>
        <w:r>
          <w:tab/>
        </w:r>
        <w:r>
          <w:fldChar w:fldCharType="begin"/>
        </w:r>
        <w:r>
          <w:instrText xml:space="preserve"> PAGEREF _Toc21920 \h </w:instrText>
        </w:r>
        <w:r>
          <w:fldChar w:fldCharType="separate"/>
        </w:r>
        <w:r>
          <w:t>67</w:t>
        </w:r>
        <w:r>
          <w:fldChar w:fldCharType="end"/>
        </w:r>
      </w:hyperlink>
    </w:p>
    <w:p>
      <w:pPr>
        <w:pStyle w:val="TOC2"/>
        <w:tabs>
          <w:tab w:val="right" w:leader="dot" w:pos="8306"/>
        </w:tabs>
      </w:pPr>
      <w:hyperlink w:anchor="_Toc12735" w:history="1">
        <w:r>
          <w:rPr>
            <w:rFonts w:ascii="仿宋" w:eastAsia="仿宋" w:hAnsi="仿宋" w:cs="仿宋" w:hint="eastAsia"/>
            <w:lang w:eastAsia="zh-CN"/>
          </w:rPr>
          <w:t>(一)、创新驱动战略实施</w:t>
        </w:r>
        <w:r>
          <w:tab/>
        </w:r>
        <w:r>
          <w:fldChar w:fldCharType="begin"/>
        </w:r>
        <w:r>
          <w:instrText xml:space="preserve"> PAGEREF _Toc12735 \h </w:instrText>
        </w:r>
        <w:r>
          <w:fldChar w:fldCharType="separate"/>
        </w:r>
        <w:r>
          <w:t>67</w:t>
        </w:r>
        <w:r>
          <w:fldChar w:fldCharType="end"/>
        </w:r>
      </w:hyperlink>
    </w:p>
    <w:p>
      <w:pPr>
        <w:pStyle w:val="TOC2"/>
        <w:tabs>
          <w:tab w:val="right" w:leader="dot" w:pos="8306"/>
        </w:tabs>
      </w:pPr>
      <w:hyperlink w:anchor="_Toc23062" w:history="1">
        <w:r>
          <w:rPr>
            <w:rFonts w:ascii="仿宋" w:eastAsia="仿宋" w:hAnsi="仿宋" w:cs="仿宋" w:hint="eastAsia"/>
            <w:lang w:eastAsia="zh-CN"/>
          </w:rPr>
          <w:t>(二)、持续发展路径探索</w:t>
        </w:r>
        <w:r>
          <w:tab/>
        </w:r>
        <w:r>
          <w:fldChar w:fldCharType="begin"/>
        </w:r>
        <w:r>
          <w:instrText xml:space="preserve"> PAGEREF _Toc23062 \h </w:instrText>
        </w:r>
        <w:r>
          <w:fldChar w:fldCharType="separate"/>
        </w:r>
        <w:r>
          <w:t>68</w:t>
        </w:r>
        <w:r>
          <w:fldChar w:fldCharType="end"/>
        </w:r>
      </w:hyperlink>
    </w:p>
    <w:p>
      <w:pPr>
        <w:pStyle w:val="TOC1"/>
        <w:tabs>
          <w:tab w:val="right" w:leader="dot" w:pos="8306"/>
        </w:tabs>
      </w:pPr>
      <w:hyperlink w:anchor="_Toc13415" w:history="1">
        <w:r>
          <w:rPr>
            <w:rFonts w:ascii="仿宋" w:eastAsia="仿宋" w:hAnsi="仿宋" w:cs="仿宋" w:hint="eastAsia"/>
            <w:lang w:eastAsia="zh-CN"/>
          </w:rPr>
          <w:t>十八、法律法规与政策遵循</w:t>
        </w:r>
        <w:r>
          <w:tab/>
        </w:r>
        <w:r>
          <w:fldChar w:fldCharType="begin"/>
        </w:r>
        <w:r>
          <w:instrText xml:space="preserve"> PAGEREF _Toc13415 \h </w:instrText>
        </w:r>
        <w:r>
          <w:fldChar w:fldCharType="separate"/>
        </w:r>
        <w:r>
          <w:t>72</w:t>
        </w:r>
        <w:r>
          <w:fldChar w:fldCharType="end"/>
        </w:r>
      </w:hyperlink>
    </w:p>
    <w:p>
      <w:pPr>
        <w:pStyle w:val="TOC2"/>
        <w:tabs>
          <w:tab w:val="right" w:leader="dot" w:pos="8306"/>
        </w:tabs>
      </w:pPr>
      <w:hyperlink w:anchor="_Toc20260" w:history="1">
        <w:r>
          <w:rPr>
            <w:rFonts w:ascii="仿宋" w:eastAsia="仿宋" w:hAnsi="仿宋" w:cs="仿宋" w:hint="eastAsia"/>
            <w:lang w:eastAsia="zh-CN"/>
          </w:rPr>
          <w:t>(一)、法律法规遵守</w:t>
        </w:r>
        <w:r>
          <w:tab/>
        </w:r>
        <w:r>
          <w:fldChar w:fldCharType="begin"/>
        </w:r>
        <w:r>
          <w:instrText xml:space="preserve"> PAGEREF _Toc20260 \h </w:instrText>
        </w:r>
        <w:r>
          <w:fldChar w:fldCharType="separate"/>
        </w:r>
        <w:r>
          <w:t>72</w:t>
        </w:r>
        <w:r>
          <w:fldChar w:fldCharType="end"/>
        </w:r>
      </w:hyperlink>
    </w:p>
    <w:p>
      <w:pPr>
        <w:pStyle w:val="TOC2"/>
        <w:tabs>
          <w:tab w:val="right" w:leader="dot" w:pos="8306"/>
        </w:tabs>
      </w:pPr>
      <w:hyperlink w:anchor="_Toc22221" w:history="1">
        <w:r>
          <w:rPr>
            <w:rFonts w:ascii="仿宋" w:eastAsia="仿宋" w:hAnsi="仿宋" w:cs="仿宋" w:hint="eastAsia"/>
            <w:lang w:eastAsia="zh-CN"/>
          </w:rPr>
          <w:t>(二)、政策导向与利用</w:t>
        </w:r>
        <w:r>
          <w:tab/>
        </w:r>
        <w:r>
          <w:fldChar w:fldCharType="begin"/>
        </w:r>
        <w:r>
          <w:instrText xml:space="preserve"> PAGEREF _Toc22221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27"/>
      <w:r>
        <w:rPr>
          <w:rFonts w:ascii="仿宋" w:eastAsia="仿宋" w:hAnsi="仿宋" w:cs="仿宋" w:hint="eastAsia"/>
          <w:sz w:val="28"/>
          <w:lang w:eastAsia="zh-CN"/>
        </w:rPr>
        <w:t>一、梳子项目概论</w:t>
      </w:r>
      <w:bookmarkEnd w:id="2"/>
    </w:p>
    <w:p>
      <w:pPr>
        <w:pStyle w:val="Heading2"/>
        <w:rPr>
          <w:rFonts w:ascii="仿宋" w:eastAsia="仿宋" w:hAnsi="仿宋" w:cs="仿宋" w:hint="eastAsia"/>
          <w:lang w:eastAsia="zh-CN"/>
        </w:rPr>
      </w:pPr>
      <w:bookmarkStart w:id="3" w:name="_Toc2173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梳子项目的申报单位是“XXX实业发展公司”，这是一家在其所处行业内备受尊敬的企业。公司自成立以来，通过其在梳子项目中表现出的创新精神和卓越执行力，在市场上赢得了显著的地位。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该公司的法定代表人秦XX，在梳子项目及其他多个行业领域中都有着显著的贡献。秦XX以其出色的领导才能和敏锐的商业洞察力，带领公司在梳子项目等多个领域实现了持续的成长和成功。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梳子项目的重要合作伙伴。公司专注于[行业名称]领域，以创新作为驱动力，不断推动技术进步和市场扩张。在梳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梳子项目中展现了强劲的增长和稳定的财务表现。公司通过有效的策略，在梳子项目中扩大了其市场份额并增强了盈利能力。同时，公司积极承担社会责任，参与各类社会公益项目，增强了其在梳子项目中的品牌形象和社会影响力。</w:t>
      </w:r>
    </w:p>
    <w:p>
      <w:pPr>
        <w:pStyle w:val="Heading2"/>
        <w:ind w:firstLine="560" w:firstLineChars="200"/>
        <w:rPr>
          <w:rFonts w:ascii="仿宋" w:eastAsia="仿宋" w:hAnsi="仿宋" w:cs="仿宋" w:hint="eastAsia"/>
          <w:sz w:val="28"/>
          <w:lang w:eastAsia="zh-CN"/>
        </w:rPr>
      </w:pPr>
      <w:bookmarkStart w:id="4" w:name="_Toc204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梳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梳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3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57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19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https://d.book118.com/355211230243011041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01038"/>
    <w:rsid w:val="54001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21123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2023-12-28T09:25:00Z</dcterms:created>
  <dcterms:modified xsi:type="dcterms:W3CDTF">2023-12-28T09:26:12Z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1ABD70AA2294424F98F76A1996B2D995_11</vt:lpwstr>
  </property>
  <property fmtid="{D5CDD505-2E9C-101B-9397-08002B2CF9AE}" pid="3" name="KSOProductBuildVer">
    <vt:lpwstr>2052-12.1.0.16120</vt:lpwstr>
  </property>
</Properties>
</file>