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飞行试验地面设备项目规划设计方案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03" w:history="1">
        <w:r>
          <w:rPr>
            <w:rFonts w:ascii="仿宋" w:eastAsia="仿宋" w:hAnsi="仿宋" w:cs="仿宋" w:hint="eastAsia"/>
            <w:lang w:eastAsia="zh-CN"/>
          </w:rPr>
          <w:t>概论</w:t>
        </w:r>
        <w:r>
          <w:tab/>
        </w:r>
        <w:r>
          <w:fldChar w:fldCharType="begin"/>
        </w:r>
        <w:r>
          <w:instrText xml:space="preserve"> PAGEREF _Toc21903 \h </w:instrText>
        </w:r>
        <w:r>
          <w:fldChar w:fldCharType="separate"/>
        </w:r>
        <w:r>
          <w:t>3</w:t>
        </w:r>
        <w:r>
          <w:fldChar w:fldCharType="end"/>
        </w:r>
      </w:hyperlink>
    </w:p>
    <w:p>
      <w:pPr>
        <w:pStyle w:val="TOC1"/>
        <w:tabs>
          <w:tab w:val="right" w:leader="dot" w:pos="8306"/>
        </w:tabs>
      </w:pPr>
      <w:hyperlink w:anchor="_Toc12027" w:history="1">
        <w:r>
          <w:rPr>
            <w:rFonts w:ascii="仿宋" w:eastAsia="仿宋" w:hAnsi="仿宋" w:cs="仿宋" w:hint="eastAsia"/>
            <w:lang w:eastAsia="zh-CN"/>
          </w:rPr>
          <w:t>一、飞行试验地面设备项目文档管理</w:t>
        </w:r>
        <w:r>
          <w:tab/>
        </w:r>
        <w:r>
          <w:fldChar w:fldCharType="begin"/>
        </w:r>
        <w:r>
          <w:instrText xml:space="preserve"> PAGEREF _Toc12027 \h </w:instrText>
        </w:r>
        <w:r>
          <w:fldChar w:fldCharType="separate"/>
        </w:r>
        <w:r>
          <w:t>3</w:t>
        </w:r>
        <w:r>
          <w:fldChar w:fldCharType="end"/>
        </w:r>
      </w:hyperlink>
    </w:p>
    <w:p>
      <w:pPr>
        <w:pStyle w:val="TOC2"/>
        <w:tabs>
          <w:tab w:val="right" w:leader="dot" w:pos="8306"/>
        </w:tabs>
      </w:pPr>
      <w:hyperlink w:anchor="_Toc14938" w:history="1">
        <w:r>
          <w:rPr>
            <w:rFonts w:ascii="仿宋" w:eastAsia="仿宋" w:hAnsi="仿宋" w:cs="仿宋" w:hint="eastAsia"/>
            <w:lang w:eastAsia="zh-CN"/>
          </w:rPr>
          <w:t>(一)、文档编制与审查</w:t>
        </w:r>
        <w:r>
          <w:tab/>
        </w:r>
        <w:r>
          <w:fldChar w:fldCharType="begin"/>
        </w:r>
        <w:r>
          <w:instrText xml:space="preserve"> PAGEREF _Toc14938 \h </w:instrText>
        </w:r>
        <w:r>
          <w:fldChar w:fldCharType="separate"/>
        </w:r>
        <w:r>
          <w:t>3</w:t>
        </w:r>
        <w:r>
          <w:fldChar w:fldCharType="end"/>
        </w:r>
      </w:hyperlink>
    </w:p>
    <w:p>
      <w:pPr>
        <w:pStyle w:val="TOC2"/>
        <w:tabs>
          <w:tab w:val="right" w:leader="dot" w:pos="8306"/>
        </w:tabs>
      </w:pPr>
      <w:hyperlink w:anchor="_Toc24200" w:history="1">
        <w:r>
          <w:rPr>
            <w:rFonts w:ascii="仿宋" w:eastAsia="仿宋" w:hAnsi="仿宋" w:cs="仿宋" w:hint="eastAsia"/>
            <w:lang w:eastAsia="zh-CN"/>
          </w:rPr>
          <w:t>(二)、文档发布与分发</w:t>
        </w:r>
        <w:r>
          <w:tab/>
        </w:r>
        <w:r>
          <w:fldChar w:fldCharType="begin"/>
        </w:r>
        <w:r>
          <w:instrText xml:space="preserve"> PAGEREF _Toc24200 \h </w:instrText>
        </w:r>
        <w:r>
          <w:fldChar w:fldCharType="separate"/>
        </w:r>
        <w:r>
          <w:t>4</w:t>
        </w:r>
        <w:r>
          <w:fldChar w:fldCharType="end"/>
        </w:r>
      </w:hyperlink>
    </w:p>
    <w:p>
      <w:pPr>
        <w:pStyle w:val="TOC2"/>
        <w:tabs>
          <w:tab w:val="right" w:leader="dot" w:pos="8306"/>
        </w:tabs>
      </w:pPr>
      <w:hyperlink w:anchor="_Toc14219" w:history="1">
        <w:r>
          <w:rPr>
            <w:rFonts w:ascii="仿宋" w:eastAsia="仿宋" w:hAnsi="仿宋" w:cs="仿宋" w:hint="eastAsia"/>
            <w:lang w:eastAsia="zh-CN"/>
          </w:rPr>
          <w:t>(三)、文档存档与归档</w:t>
        </w:r>
        <w:r>
          <w:tab/>
        </w:r>
        <w:r>
          <w:fldChar w:fldCharType="begin"/>
        </w:r>
        <w:r>
          <w:instrText xml:space="preserve"> PAGEREF _Toc14219 \h </w:instrText>
        </w:r>
        <w:r>
          <w:fldChar w:fldCharType="separate"/>
        </w:r>
        <w:r>
          <w:t>5</w:t>
        </w:r>
        <w:r>
          <w:fldChar w:fldCharType="end"/>
        </w:r>
      </w:hyperlink>
    </w:p>
    <w:p>
      <w:pPr>
        <w:pStyle w:val="TOC1"/>
        <w:tabs>
          <w:tab w:val="right" w:leader="dot" w:pos="8306"/>
        </w:tabs>
      </w:pPr>
      <w:hyperlink w:anchor="_Toc21129" w:history="1">
        <w:r>
          <w:rPr>
            <w:rFonts w:ascii="仿宋" w:eastAsia="仿宋" w:hAnsi="仿宋" w:cs="仿宋" w:hint="eastAsia"/>
            <w:lang w:eastAsia="zh-CN"/>
          </w:rPr>
          <w:t>二、飞行试验地面设备项目危机管理</w:t>
        </w:r>
        <w:r>
          <w:tab/>
        </w:r>
        <w:r>
          <w:fldChar w:fldCharType="begin"/>
        </w:r>
        <w:r>
          <w:instrText xml:space="preserve"> PAGEREF _Toc21129 \h </w:instrText>
        </w:r>
        <w:r>
          <w:fldChar w:fldCharType="separate"/>
        </w:r>
        <w:r>
          <w:t>6</w:t>
        </w:r>
        <w:r>
          <w:fldChar w:fldCharType="end"/>
        </w:r>
      </w:hyperlink>
    </w:p>
    <w:p>
      <w:pPr>
        <w:pStyle w:val="TOC2"/>
        <w:tabs>
          <w:tab w:val="right" w:leader="dot" w:pos="8306"/>
        </w:tabs>
      </w:pPr>
      <w:hyperlink w:anchor="_Toc27502" w:history="1">
        <w:r>
          <w:rPr>
            <w:rFonts w:ascii="仿宋" w:eastAsia="仿宋" w:hAnsi="仿宋" w:cs="仿宋" w:hint="eastAsia"/>
            <w:lang w:eastAsia="zh-CN"/>
          </w:rPr>
          <w:t>(一)、危机预警与识别</w:t>
        </w:r>
        <w:r>
          <w:tab/>
        </w:r>
        <w:r>
          <w:fldChar w:fldCharType="begin"/>
        </w:r>
        <w:r>
          <w:instrText xml:space="preserve"> PAGEREF _Toc27502 \h </w:instrText>
        </w:r>
        <w:r>
          <w:fldChar w:fldCharType="separate"/>
        </w:r>
        <w:r>
          <w:t>6</w:t>
        </w:r>
        <w:r>
          <w:fldChar w:fldCharType="end"/>
        </w:r>
      </w:hyperlink>
    </w:p>
    <w:p>
      <w:pPr>
        <w:pStyle w:val="TOC2"/>
        <w:tabs>
          <w:tab w:val="right" w:leader="dot" w:pos="8306"/>
        </w:tabs>
      </w:pPr>
      <w:hyperlink w:anchor="_Toc3926" w:history="1">
        <w:r>
          <w:rPr>
            <w:rFonts w:ascii="仿宋" w:eastAsia="仿宋" w:hAnsi="仿宋" w:cs="仿宋" w:hint="eastAsia"/>
            <w:lang w:eastAsia="zh-CN"/>
          </w:rPr>
          <w:t>(二)、危机应对与恢复</w:t>
        </w:r>
        <w:r>
          <w:tab/>
        </w:r>
        <w:r>
          <w:fldChar w:fldCharType="begin"/>
        </w:r>
        <w:r>
          <w:instrText xml:space="preserve"> PAGEREF _Toc3926 \h </w:instrText>
        </w:r>
        <w:r>
          <w:fldChar w:fldCharType="separate"/>
        </w:r>
        <w:r>
          <w:t>7</w:t>
        </w:r>
        <w:r>
          <w:fldChar w:fldCharType="end"/>
        </w:r>
      </w:hyperlink>
    </w:p>
    <w:p>
      <w:pPr>
        <w:pStyle w:val="TOC1"/>
        <w:tabs>
          <w:tab w:val="right" w:leader="dot" w:pos="8306"/>
        </w:tabs>
      </w:pPr>
      <w:hyperlink w:anchor="_Toc4932" w:history="1">
        <w:r>
          <w:rPr>
            <w:rFonts w:ascii="仿宋" w:eastAsia="仿宋" w:hAnsi="仿宋" w:cs="仿宋" w:hint="eastAsia"/>
            <w:lang w:eastAsia="zh-CN"/>
          </w:rPr>
          <w:t>三、飞行试验地面设备项目可持续发展</w:t>
        </w:r>
        <w:r>
          <w:tab/>
        </w:r>
        <w:r>
          <w:fldChar w:fldCharType="begin"/>
        </w:r>
        <w:r>
          <w:instrText xml:space="preserve"> PAGEREF _Toc4932 \h </w:instrText>
        </w:r>
        <w:r>
          <w:fldChar w:fldCharType="separate"/>
        </w:r>
        <w:r>
          <w:t>9</w:t>
        </w:r>
        <w:r>
          <w:fldChar w:fldCharType="end"/>
        </w:r>
      </w:hyperlink>
    </w:p>
    <w:p>
      <w:pPr>
        <w:pStyle w:val="TOC2"/>
        <w:tabs>
          <w:tab w:val="right" w:leader="dot" w:pos="8306"/>
        </w:tabs>
      </w:pPr>
      <w:hyperlink w:anchor="_Toc17971" w:history="1">
        <w:r>
          <w:rPr>
            <w:rFonts w:ascii="仿宋" w:eastAsia="仿宋" w:hAnsi="仿宋" w:cs="仿宋" w:hint="eastAsia"/>
            <w:lang w:eastAsia="zh-CN"/>
          </w:rPr>
          <w:t>(一)、可持续战略与实践</w:t>
        </w:r>
        <w:r>
          <w:tab/>
        </w:r>
        <w:r>
          <w:fldChar w:fldCharType="begin"/>
        </w:r>
        <w:r>
          <w:instrText xml:space="preserve"> PAGEREF _Toc17971 \h </w:instrText>
        </w:r>
        <w:r>
          <w:fldChar w:fldCharType="separate"/>
        </w:r>
        <w:r>
          <w:t>9</w:t>
        </w:r>
        <w:r>
          <w:fldChar w:fldCharType="end"/>
        </w:r>
      </w:hyperlink>
    </w:p>
    <w:p>
      <w:pPr>
        <w:pStyle w:val="TOC2"/>
        <w:tabs>
          <w:tab w:val="right" w:leader="dot" w:pos="8306"/>
        </w:tabs>
      </w:pPr>
      <w:hyperlink w:anchor="_Toc2092" w:history="1">
        <w:r>
          <w:rPr>
            <w:rFonts w:ascii="仿宋" w:eastAsia="仿宋" w:hAnsi="仿宋" w:cs="仿宋" w:hint="eastAsia"/>
            <w:lang w:eastAsia="zh-CN"/>
          </w:rPr>
          <w:t>(二)、环保与社会责任</w:t>
        </w:r>
        <w:r>
          <w:tab/>
        </w:r>
        <w:r>
          <w:fldChar w:fldCharType="begin"/>
        </w:r>
        <w:r>
          <w:instrText xml:space="preserve"> PAGEREF _Toc2092 \h </w:instrText>
        </w:r>
        <w:r>
          <w:fldChar w:fldCharType="separate"/>
        </w:r>
        <w:r>
          <w:t>10</w:t>
        </w:r>
        <w:r>
          <w:fldChar w:fldCharType="end"/>
        </w:r>
      </w:hyperlink>
    </w:p>
    <w:p>
      <w:pPr>
        <w:pStyle w:val="TOC1"/>
        <w:tabs>
          <w:tab w:val="right" w:leader="dot" w:pos="8306"/>
        </w:tabs>
      </w:pPr>
      <w:hyperlink w:anchor="_Toc11556" w:history="1">
        <w:r>
          <w:rPr>
            <w:rFonts w:ascii="仿宋" w:eastAsia="仿宋" w:hAnsi="仿宋" w:cs="仿宋" w:hint="eastAsia"/>
            <w:lang w:eastAsia="zh-CN"/>
          </w:rPr>
          <w:t>四、市场分析、调研</w:t>
        </w:r>
        <w:r>
          <w:tab/>
        </w:r>
        <w:r>
          <w:fldChar w:fldCharType="begin"/>
        </w:r>
        <w:r>
          <w:instrText xml:space="preserve"> PAGEREF _Toc11556 \h </w:instrText>
        </w:r>
        <w:r>
          <w:fldChar w:fldCharType="separate"/>
        </w:r>
        <w:r>
          <w:t>11</w:t>
        </w:r>
        <w:r>
          <w:fldChar w:fldCharType="end"/>
        </w:r>
      </w:hyperlink>
    </w:p>
    <w:p>
      <w:pPr>
        <w:pStyle w:val="TOC2"/>
        <w:tabs>
          <w:tab w:val="right" w:leader="dot" w:pos="8306"/>
        </w:tabs>
      </w:pPr>
      <w:hyperlink w:anchor="_Toc19464" w:history="1">
        <w:r>
          <w:rPr>
            <w:rFonts w:ascii="仿宋" w:eastAsia="仿宋" w:hAnsi="仿宋" w:cs="仿宋" w:hint="eastAsia"/>
            <w:lang w:eastAsia="zh-CN"/>
          </w:rPr>
          <w:t>(一)、飞行试验地面设备行业分析</w:t>
        </w:r>
        <w:r>
          <w:tab/>
        </w:r>
        <w:r>
          <w:fldChar w:fldCharType="begin"/>
        </w:r>
        <w:r>
          <w:instrText xml:space="preserve"> PAGEREF _Toc19464 \h </w:instrText>
        </w:r>
        <w:r>
          <w:fldChar w:fldCharType="separate"/>
        </w:r>
        <w:r>
          <w:t>11</w:t>
        </w:r>
        <w:r>
          <w:fldChar w:fldCharType="end"/>
        </w:r>
      </w:hyperlink>
    </w:p>
    <w:p>
      <w:pPr>
        <w:pStyle w:val="TOC2"/>
        <w:tabs>
          <w:tab w:val="right" w:leader="dot" w:pos="8306"/>
        </w:tabs>
      </w:pPr>
      <w:hyperlink w:anchor="_Toc6819" w:history="1">
        <w:r>
          <w:rPr>
            <w:rFonts w:ascii="仿宋" w:eastAsia="仿宋" w:hAnsi="仿宋" w:cs="仿宋" w:hint="eastAsia"/>
            <w:lang w:eastAsia="zh-CN"/>
          </w:rPr>
          <w:t>(二)、飞行试验地面设备市场分析预测</w:t>
        </w:r>
        <w:r>
          <w:tab/>
        </w:r>
        <w:r>
          <w:fldChar w:fldCharType="begin"/>
        </w:r>
        <w:r>
          <w:instrText xml:space="preserve"> PAGEREF _Toc6819 \h </w:instrText>
        </w:r>
        <w:r>
          <w:fldChar w:fldCharType="separate"/>
        </w:r>
        <w:r>
          <w:t>11</w:t>
        </w:r>
        <w:r>
          <w:fldChar w:fldCharType="end"/>
        </w:r>
      </w:hyperlink>
    </w:p>
    <w:p>
      <w:pPr>
        <w:pStyle w:val="TOC1"/>
        <w:tabs>
          <w:tab w:val="right" w:leader="dot" w:pos="8306"/>
        </w:tabs>
      </w:pPr>
      <w:hyperlink w:anchor="_Toc28396" w:history="1">
        <w:r>
          <w:rPr>
            <w:rFonts w:ascii="仿宋" w:eastAsia="仿宋" w:hAnsi="仿宋" w:cs="仿宋" w:hint="eastAsia"/>
            <w:lang w:eastAsia="zh-CN"/>
          </w:rPr>
          <w:t>五、飞行试验地面设备项目概论</w:t>
        </w:r>
        <w:r>
          <w:tab/>
        </w:r>
        <w:r>
          <w:fldChar w:fldCharType="begin"/>
        </w:r>
        <w:r>
          <w:instrText xml:space="preserve"> PAGEREF _Toc28396 \h </w:instrText>
        </w:r>
        <w:r>
          <w:fldChar w:fldCharType="separate"/>
        </w:r>
        <w:r>
          <w:t>12</w:t>
        </w:r>
        <w:r>
          <w:fldChar w:fldCharType="end"/>
        </w:r>
      </w:hyperlink>
    </w:p>
    <w:p>
      <w:pPr>
        <w:pStyle w:val="TOC2"/>
        <w:tabs>
          <w:tab w:val="right" w:leader="dot" w:pos="8306"/>
        </w:tabs>
      </w:pPr>
      <w:hyperlink w:anchor="_Toc11255" w:history="1">
        <w:r>
          <w:rPr>
            <w:rFonts w:ascii="仿宋" w:eastAsia="仿宋" w:hAnsi="仿宋" w:cs="仿宋" w:hint="eastAsia"/>
            <w:lang w:eastAsia="zh-CN"/>
          </w:rPr>
          <w:t>(一)、飞行试验地面设备项目概况</w:t>
        </w:r>
        <w:r>
          <w:tab/>
        </w:r>
        <w:r>
          <w:fldChar w:fldCharType="begin"/>
        </w:r>
        <w:r>
          <w:instrText xml:space="preserve"> PAGEREF _Toc11255 \h </w:instrText>
        </w:r>
        <w:r>
          <w:fldChar w:fldCharType="separate"/>
        </w:r>
        <w:r>
          <w:t>12</w:t>
        </w:r>
        <w:r>
          <w:fldChar w:fldCharType="end"/>
        </w:r>
      </w:hyperlink>
    </w:p>
    <w:p>
      <w:pPr>
        <w:pStyle w:val="TOC2"/>
        <w:tabs>
          <w:tab w:val="right" w:leader="dot" w:pos="8306"/>
        </w:tabs>
      </w:pPr>
      <w:hyperlink w:anchor="_Toc6291" w:history="1">
        <w:r>
          <w:rPr>
            <w:rFonts w:ascii="仿宋" w:eastAsia="仿宋" w:hAnsi="仿宋" w:cs="仿宋" w:hint="eastAsia"/>
            <w:lang w:eastAsia="zh-CN"/>
          </w:rPr>
          <w:t>(二)、飞行试验地面设备项目目标</w:t>
        </w:r>
        <w:r>
          <w:tab/>
        </w:r>
        <w:r>
          <w:fldChar w:fldCharType="begin"/>
        </w:r>
        <w:r>
          <w:instrText xml:space="preserve"> PAGEREF _Toc6291 \h </w:instrText>
        </w:r>
        <w:r>
          <w:fldChar w:fldCharType="separate"/>
        </w:r>
        <w:r>
          <w:t>15</w:t>
        </w:r>
        <w:r>
          <w:fldChar w:fldCharType="end"/>
        </w:r>
      </w:hyperlink>
    </w:p>
    <w:p>
      <w:pPr>
        <w:pStyle w:val="TOC2"/>
        <w:tabs>
          <w:tab w:val="right" w:leader="dot" w:pos="8306"/>
        </w:tabs>
      </w:pPr>
      <w:hyperlink w:anchor="_Toc13105" w:history="1">
        <w:r>
          <w:rPr>
            <w:rFonts w:ascii="仿宋" w:eastAsia="仿宋" w:hAnsi="仿宋" w:cs="仿宋" w:hint="eastAsia"/>
            <w:lang w:eastAsia="zh-CN"/>
          </w:rPr>
          <w:t>(三)、飞行试验地面设备项目提出的理由</w:t>
        </w:r>
        <w:r>
          <w:tab/>
        </w:r>
        <w:r>
          <w:fldChar w:fldCharType="begin"/>
        </w:r>
        <w:r>
          <w:instrText xml:space="preserve"> PAGEREF _Toc13105 \h </w:instrText>
        </w:r>
        <w:r>
          <w:fldChar w:fldCharType="separate"/>
        </w:r>
        <w:r>
          <w:t>16</w:t>
        </w:r>
        <w:r>
          <w:fldChar w:fldCharType="end"/>
        </w:r>
      </w:hyperlink>
    </w:p>
    <w:p>
      <w:pPr>
        <w:pStyle w:val="TOC2"/>
        <w:tabs>
          <w:tab w:val="right" w:leader="dot" w:pos="8306"/>
        </w:tabs>
      </w:pPr>
      <w:hyperlink w:anchor="_Toc7920" w:history="1">
        <w:r>
          <w:rPr>
            <w:rFonts w:ascii="仿宋" w:eastAsia="仿宋" w:hAnsi="仿宋" w:cs="仿宋" w:hint="eastAsia"/>
            <w:lang w:eastAsia="zh-CN"/>
          </w:rPr>
          <w:t>(四)、飞行试验地面设备项目意义</w:t>
        </w:r>
        <w:r>
          <w:tab/>
        </w:r>
        <w:r>
          <w:fldChar w:fldCharType="begin"/>
        </w:r>
        <w:r>
          <w:instrText xml:space="preserve"> PAGEREF _Toc7920 \h </w:instrText>
        </w:r>
        <w:r>
          <w:fldChar w:fldCharType="separate"/>
        </w:r>
        <w:r>
          <w:t>17</w:t>
        </w:r>
        <w:r>
          <w:fldChar w:fldCharType="end"/>
        </w:r>
      </w:hyperlink>
    </w:p>
    <w:p>
      <w:pPr>
        <w:pStyle w:val="TOC2"/>
        <w:tabs>
          <w:tab w:val="right" w:leader="dot" w:pos="8306"/>
        </w:tabs>
      </w:pPr>
      <w:hyperlink w:anchor="_Toc21019" w:history="1">
        <w:r>
          <w:rPr>
            <w:rFonts w:ascii="仿宋" w:eastAsia="仿宋" w:hAnsi="仿宋" w:cs="仿宋" w:hint="eastAsia"/>
            <w:lang w:eastAsia="zh-CN"/>
          </w:rPr>
          <w:t>(五)、飞行试验地面设备项目背景</w:t>
        </w:r>
        <w:r>
          <w:tab/>
        </w:r>
        <w:r>
          <w:fldChar w:fldCharType="begin"/>
        </w:r>
        <w:r>
          <w:instrText xml:space="preserve"> PAGEREF _Toc21019 \h </w:instrText>
        </w:r>
        <w:r>
          <w:fldChar w:fldCharType="separate"/>
        </w:r>
        <w:r>
          <w:t>18</w:t>
        </w:r>
        <w:r>
          <w:fldChar w:fldCharType="end"/>
        </w:r>
      </w:hyperlink>
    </w:p>
    <w:p>
      <w:pPr>
        <w:pStyle w:val="TOC1"/>
        <w:tabs>
          <w:tab w:val="right" w:leader="dot" w:pos="8306"/>
        </w:tabs>
      </w:pPr>
      <w:hyperlink w:anchor="_Toc6614" w:history="1">
        <w:r>
          <w:rPr>
            <w:rFonts w:ascii="仿宋" w:eastAsia="仿宋" w:hAnsi="仿宋" w:cs="仿宋" w:hint="eastAsia"/>
            <w:lang w:eastAsia="zh-CN"/>
          </w:rPr>
          <w:t>六、飞行试验地面设备项目绩效评估</w:t>
        </w:r>
        <w:r>
          <w:tab/>
        </w:r>
        <w:r>
          <w:fldChar w:fldCharType="begin"/>
        </w:r>
        <w:r>
          <w:instrText xml:space="preserve"> PAGEREF _Toc6614 \h </w:instrText>
        </w:r>
        <w:r>
          <w:fldChar w:fldCharType="separate"/>
        </w:r>
        <w:r>
          <w:t>19</w:t>
        </w:r>
        <w:r>
          <w:fldChar w:fldCharType="end"/>
        </w:r>
      </w:hyperlink>
    </w:p>
    <w:p>
      <w:pPr>
        <w:pStyle w:val="TOC2"/>
        <w:tabs>
          <w:tab w:val="right" w:leader="dot" w:pos="8306"/>
        </w:tabs>
      </w:pPr>
      <w:hyperlink w:anchor="_Toc4511" w:history="1">
        <w:r>
          <w:rPr>
            <w:rFonts w:ascii="仿宋" w:eastAsia="仿宋" w:hAnsi="仿宋" w:cs="仿宋" w:hint="eastAsia"/>
            <w:lang w:eastAsia="zh-CN"/>
          </w:rPr>
          <w:t>(一)、绩效评估指标</w:t>
        </w:r>
        <w:r>
          <w:tab/>
        </w:r>
        <w:r>
          <w:fldChar w:fldCharType="begin"/>
        </w:r>
        <w:r>
          <w:instrText xml:space="preserve"> PAGEREF _Toc4511 \h </w:instrText>
        </w:r>
        <w:r>
          <w:fldChar w:fldCharType="separate"/>
        </w:r>
        <w:r>
          <w:t>19</w:t>
        </w:r>
        <w:r>
          <w:fldChar w:fldCharType="end"/>
        </w:r>
      </w:hyperlink>
    </w:p>
    <w:p>
      <w:pPr>
        <w:pStyle w:val="TOC2"/>
        <w:tabs>
          <w:tab w:val="right" w:leader="dot" w:pos="8306"/>
        </w:tabs>
      </w:pPr>
      <w:hyperlink w:anchor="_Toc9543" w:history="1">
        <w:r>
          <w:rPr>
            <w:rFonts w:ascii="仿宋" w:eastAsia="仿宋" w:hAnsi="仿宋" w:cs="仿宋" w:hint="eastAsia"/>
            <w:lang w:eastAsia="zh-CN"/>
          </w:rPr>
          <w:t>(二)、绩效评估方法</w:t>
        </w:r>
        <w:r>
          <w:tab/>
        </w:r>
        <w:r>
          <w:fldChar w:fldCharType="begin"/>
        </w:r>
        <w:r>
          <w:instrText xml:space="preserve"> PAGEREF _Toc9543 \h </w:instrText>
        </w:r>
        <w:r>
          <w:fldChar w:fldCharType="separate"/>
        </w:r>
        <w:r>
          <w:t>20</w:t>
        </w:r>
        <w:r>
          <w:fldChar w:fldCharType="end"/>
        </w:r>
      </w:hyperlink>
    </w:p>
    <w:p>
      <w:pPr>
        <w:pStyle w:val="TOC2"/>
        <w:tabs>
          <w:tab w:val="right" w:leader="dot" w:pos="8306"/>
        </w:tabs>
      </w:pPr>
      <w:hyperlink w:anchor="_Toc371" w:history="1">
        <w:r>
          <w:rPr>
            <w:rFonts w:ascii="仿宋" w:eastAsia="仿宋" w:hAnsi="仿宋" w:cs="仿宋" w:hint="eastAsia"/>
            <w:lang w:eastAsia="zh-CN"/>
          </w:rPr>
          <w:t>(三)、绩效评估周期</w:t>
        </w:r>
        <w:r>
          <w:tab/>
        </w:r>
        <w:r>
          <w:fldChar w:fldCharType="begin"/>
        </w:r>
        <w:r>
          <w:instrText xml:space="preserve"> PAGEREF _Toc371 \h </w:instrText>
        </w:r>
        <w:r>
          <w:fldChar w:fldCharType="separate"/>
        </w:r>
        <w:r>
          <w:t>22</w:t>
        </w:r>
        <w:r>
          <w:fldChar w:fldCharType="end"/>
        </w:r>
      </w:hyperlink>
    </w:p>
    <w:p>
      <w:pPr>
        <w:pStyle w:val="TOC1"/>
        <w:tabs>
          <w:tab w:val="right" w:leader="dot" w:pos="8306"/>
        </w:tabs>
      </w:pPr>
      <w:hyperlink w:anchor="_Toc20215" w:history="1">
        <w:r>
          <w:rPr>
            <w:rFonts w:ascii="仿宋" w:eastAsia="仿宋" w:hAnsi="仿宋" w:cs="仿宋" w:hint="eastAsia"/>
            <w:lang w:eastAsia="zh-CN"/>
          </w:rPr>
          <w:t>七、飞行试验地面设备项目计划安排</w:t>
        </w:r>
        <w:r>
          <w:tab/>
        </w:r>
        <w:r>
          <w:fldChar w:fldCharType="begin"/>
        </w:r>
        <w:r>
          <w:instrText xml:space="preserve"> PAGEREF _Toc20215 \h </w:instrText>
        </w:r>
        <w:r>
          <w:fldChar w:fldCharType="separate"/>
        </w:r>
        <w:r>
          <w:t>23</w:t>
        </w:r>
        <w:r>
          <w:fldChar w:fldCharType="end"/>
        </w:r>
      </w:hyperlink>
    </w:p>
    <w:p>
      <w:pPr>
        <w:pStyle w:val="TOC2"/>
        <w:tabs>
          <w:tab w:val="right" w:leader="dot" w:pos="8306"/>
        </w:tabs>
      </w:pPr>
      <w:hyperlink w:anchor="_Toc2567" w:history="1">
        <w:r>
          <w:rPr>
            <w:rFonts w:ascii="仿宋" w:eastAsia="仿宋" w:hAnsi="仿宋" w:cs="仿宋" w:hint="eastAsia"/>
            <w:lang w:eastAsia="zh-CN"/>
          </w:rPr>
          <w:t>(一)、建设周期</w:t>
        </w:r>
        <w:r>
          <w:tab/>
        </w:r>
        <w:r>
          <w:fldChar w:fldCharType="begin"/>
        </w:r>
        <w:r>
          <w:instrText xml:space="preserve"> PAGEREF _Toc2567 \h </w:instrText>
        </w:r>
        <w:r>
          <w:fldChar w:fldCharType="separate"/>
        </w:r>
        <w:r>
          <w:t>23</w:t>
        </w:r>
        <w:r>
          <w:fldChar w:fldCharType="end"/>
        </w:r>
      </w:hyperlink>
    </w:p>
    <w:p>
      <w:pPr>
        <w:pStyle w:val="TOC2"/>
        <w:tabs>
          <w:tab w:val="right" w:leader="dot" w:pos="8306"/>
        </w:tabs>
      </w:pPr>
      <w:hyperlink w:anchor="_Toc20722" w:history="1">
        <w:r>
          <w:rPr>
            <w:rFonts w:ascii="仿宋" w:eastAsia="仿宋" w:hAnsi="仿宋" w:cs="仿宋" w:hint="eastAsia"/>
            <w:lang w:eastAsia="zh-CN"/>
          </w:rPr>
          <w:t>(二)、建设进度</w:t>
        </w:r>
        <w:r>
          <w:tab/>
        </w:r>
        <w:r>
          <w:fldChar w:fldCharType="begin"/>
        </w:r>
        <w:r>
          <w:instrText xml:space="preserve"> PAGEREF _Toc20722 \h </w:instrText>
        </w:r>
        <w:r>
          <w:fldChar w:fldCharType="separate"/>
        </w:r>
        <w:r>
          <w:t>24</w:t>
        </w:r>
        <w:r>
          <w:fldChar w:fldCharType="end"/>
        </w:r>
      </w:hyperlink>
    </w:p>
    <w:p>
      <w:pPr>
        <w:pStyle w:val="TOC2"/>
        <w:tabs>
          <w:tab w:val="right" w:leader="dot" w:pos="8306"/>
        </w:tabs>
      </w:pPr>
      <w:hyperlink w:anchor="_Toc11021" w:history="1">
        <w:r>
          <w:rPr>
            <w:rFonts w:ascii="仿宋" w:eastAsia="仿宋" w:hAnsi="仿宋" w:cs="仿宋" w:hint="eastAsia"/>
            <w:lang w:eastAsia="zh-CN"/>
          </w:rPr>
          <w:t>(三)、进度安排注意事项</w:t>
        </w:r>
        <w:r>
          <w:tab/>
        </w:r>
        <w:r>
          <w:fldChar w:fldCharType="begin"/>
        </w:r>
        <w:r>
          <w:instrText xml:space="preserve"> PAGEREF _Toc11021 \h </w:instrText>
        </w:r>
        <w:r>
          <w:fldChar w:fldCharType="separate"/>
        </w:r>
        <w:r>
          <w:t>25</w:t>
        </w:r>
        <w:r>
          <w:fldChar w:fldCharType="end"/>
        </w:r>
      </w:hyperlink>
    </w:p>
    <w:p>
      <w:pPr>
        <w:pStyle w:val="TOC2"/>
        <w:tabs>
          <w:tab w:val="right" w:leader="dot" w:pos="8306"/>
        </w:tabs>
      </w:pPr>
      <w:hyperlink w:anchor="_Toc2712" w:history="1">
        <w:r>
          <w:rPr>
            <w:rFonts w:ascii="仿宋" w:eastAsia="仿宋" w:hAnsi="仿宋" w:cs="仿宋" w:hint="eastAsia"/>
            <w:lang w:eastAsia="zh-CN"/>
          </w:rPr>
          <w:t>(四)、人力资源配置</w:t>
        </w:r>
        <w:r>
          <w:tab/>
        </w:r>
        <w:r>
          <w:fldChar w:fldCharType="begin"/>
        </w:r>
        <w:r>
          <w:instrText xml:space="preserve"> PAGEREF _Toc2712 \h </w:instrText>
        </w:r>
        <w:r>
          <w:fldChar w:fldCharType="separate"/>
        </w:r>
        <w:r>
          <w:t>26</w:t>
        </w:r>
        <w:r>
          <w:fldChar w:fldCharType="end"/>
        </w:r>
      </w:hyperlink>
    </w:p>
    <w:p>
      <w:pPr>
        <w:pStyle w:val="TOC1"/>
        <w:tabs>
          <w:tab w:val="right" w:leader="dot" w:pos="8306"/>
        </w:tabs>
      </w:pPr>
      <w:hyperlink w:anchor="_Toc29457" w:history="1">
        <w:r>
          <w:rPr>
            <w:rFonts w:ascii="仿宋" w:eastAsia="仿宋" w:hAnsi="仿宋" w:cs="仿宋" w:hint="eastAsia"/>
            <w:lang w:eastAsia="zh-CN"/>
          </w:rPr>
          <w:t>八、飞行试验地面设备项目人力资源管理</w:t>
        </w:r>
        <w:r>
          <w:tab/>
        </w:r>
        <w:r>
          <w:fldChar w:fldCharType="begin"/>
        </w:r>
        <w:r>
          <w:instrText xml:space="preserve"> PAGEREF _Toc29457 \h </w:instrText>
        </w:r>
        <w:r>
          <w:fldChar w:fldCharType="separate"/>
        </w:r>
        <w:r>
          <w:t>27</w:t>
        </w:r>
        <w:r>
          <w:fldChar w:fldCharType="end"/>
        </w:r>
      </w:hyperlink>
    </w:p>
    <w:p>
      <w:pPr>
        <w:pStyle w:val="TOC2"/>
        <w:tabs>
          <w:tab w:val="right" w:leader="dot" w:pos="8306"/>
        </w:tabs>
      </w:pPr>
      <w:hyperlink w:anchor="_Toc29254" w:history="1">
        <w:r>
          <w:rPr>
            <w:rFonts w:ascii="仿宋" w:eastAsia="仿宋" w:hAnsi="仿宋" w:cs="仿宋" w:hint="eastAsia"/>
            <w:lang w:eastAsia="zh-CN"/>
          </w:rPr>
          <w:t>(一)、建立健全的预算管理制度</w:t>
        </w:r>
        <w:r>
          <w:tab/>
        </w:r>
        <w:r>
          <w:fldChar w:fldCharType="begin"/>
        </w:r>
        <w:r>
          <w:instrText xml:space="preserve"> PAGEREF _Toc29254 \h </w:instrText>
        </w:r>
        <w:r>
          <w:fldChar w:fldCharType="separate"/>
        </w:r>
        <w:r>
          <w:t>27</w:t>
        </w:r>
        <w:r>
          <w:fldChar w:fldCharType="end"/>
        </w:r>
      </w:hyperlink>
    </w:p>
    <w:p>
      <w:pPr>
        <w:pStyle w:val="TOC2"/>
        <w:tabs>
          <w:tab w:val="right" w:leader="dot" w:pos="8306"/>
        </w:tabs>
      </w:pPr>
      <w:hyperlink w:anchor="_Toc8441" w:history="1">
        <w:r>
          <w:rPr>
            <w:rFonts w:ascii="仿宋" w:eastAsia="仿宋" w:hAnsi="仿宋" w:cs="仿宋" w:hint="eastAsia"/>
            <w:lang w:eastAsia="zh-CN"/>
          </w:rPr>
          <w:t>(二)、加强资金流动监控</w:t>
        </w:r>
        <w:r>
          <w:tab/>
        </w:r>
        <w:r>
          <w:fldChar w:fldCharType="begin"/>
        </w:r>
        <w:r>
          <w:instrText xml:space="preserve"> PAGEREF _Toc8441 \h </w:instrText>
        </w:r>
        <w:r>
          <w:fldChar w:fldCharType="separate"/>
        </w:r>
        <w:r>
          <w:t>29</w:t>
        </w:r>
        <w:r>
          <w:fldChar w:fldCharType="end"/>
        </w:r>
      </w:hyperlink>
    </w:p>
    <w:p>
      <w:pPr>
        <w:pStyle w:val="TOC2"/>
        <w:tabs>
          <w:tab w:val="right" w:leader="dot" w:pos="8306"/>
        </w:tabs>
      </w:pPr>
      <w:hyperlink w:anchor="_Toc19804" w:history="1">
        <w:r>
          <w:rPr>
            <w:rFonts w:ascii="仿宋" w:eastAsia="仿宋" w:hAnsi="仿宋" w:cs="仿宋" w:hint="eastAsia"/>
            <w:lang w:eastAsia="zh-CN"/>
          </w:rPr>
          <w:t>(三)、制定完善的风险控制机制</w:t>
        </w:r>
        <w:r>
          <w:tab/>
        </w:r>
        <w:r>
          <w:fldChar w:fldCharType="begin"/>
        </w:r>
        <w:r>
          <w:instrText xml:space="preserve"> PAGEREF _Toc19804 \h </w:instrText>
        </w:r>
        <w:r>
          <w:fldChar w:fldCharType="separate"/>
        </w:r>
        <w:r>
          <w:t>30</w:t>
        </w:r>
        <w:r>
          <w:fldChar w:fldCharType="end"/>
        </w:r>
      </w:hyperlink>
    </w:p>
    <w:p>
      <w:pPr>
        <w:pStyle w:val="TOC2"/>
        <w:tabs>
          <w:tab w:val="right" w:leader="dot" w:pos="8306"/>
        </w:tabs>
      </w:pPr>
      <w:hyperlink w:anchor="_Toc9833" w:history="1">
        <w:r>
          <w:rPr>
            <w:rFonts w:ascii="仿宋" w:eastAsia="仿宋" w:hAnsi="仿宋" w:cs="仿宋" w:hint="eastAsia"/>
            <w:lang w:eastAsia="zh-CN"/>
          </w:rPr>
          <w:t>(四)、优化成本管理</w:t>
        </w:r>
        <w:r>
          <w:tab/>
        </w:r>
        <w:r>
          <w:fldChar w:fldCharType="begin"/>
        </w:r>
        <w:r>
          <w:instrText xml:space="preserve"> PAGEREF _Toc9833 \h </w:instrText>
        </w:r>
        <w:r>
          <w:fldChar w:fldCharType="separate"/>
        </w:r>
        <w:r>
          <w:t>31</w:t>
        </w:r>
        <w:r>
          <w:fldChar w:fldCharType="end"/>
        </w:r>
      </w:hyperlink>
    </w:p>
    <w:p>
      <w:pPr>
        <w:pStyle w:val="TOC1"/>
        <w:tabs>
          <w:tab w:val="right" w:leader="dot" w:pos="8306"/>
        </w:tabs>
      </w:pPr>
      <w:hyperlink w:anchor="_Toc10641" w:history="1">
        <w:r>
          <w:rPr>
            <w:rFonts w:ascii="仿宋" w:eastAsia="仿宋" w:hAnsi="仿宋" w:cs="仿宋" w:hint="eastAsia"/>
            <w:lang w:eastAsia="zh-CN"/>
          </w:rPr>
          <w:t>九、飞行试验地面设备项目风险管理</w:t>
        </w:r>
        <w:r>
          <w:tab/>
        </w:r>
        <w:r>
          <w:fldChar w:fldCharType="begin"/>
        </w:r>
        <w:r>
          <w:instrText xml:space="preserve"> PAGEREF _Toc10641 \h </w:instrText>
        </w:r>
        <w:r>
          <w:fldChar w:fldCharType="separate"/>
        </w:r>
        <w:r>
          <w:t>33</w:t>
        </w:r>
        <w:r>
          <w:fldChar w:fldCharType="end"/>
        </w:r>
      </w:hyperlink>
    </w:p>
    <w:p>
      <w:pPr>
        <w:pStyle w:val="TOC2"/>
        <w:tabs>
          <w:tab w:val="right" w:leader="dot" w:pos="8306"/>
        </w:tabs>
      </w:pPr>
      <w:hyperlink w:anchor="_Toc14940" w:history="1">
        <w:r>
          <w:rPr>
            <w:rFonts w:ascii="仿宋" w:eastAsia="仿宋" w:hAnsi="仿宋" w:cs="仿宋" w:hint="eastAsia"/>
            <w:lang w:eastAsia="zh-CN"/>
          </w:rPr>
          <w:t>(一)、风险识别与评估</w:t>
        </w:r>
        <w:r>
          <w:tab/>
        </w:r>
        <w:r>
          <w:fldChar w:fldCharType="begin"/>
        </w:r>
        <w:r>
          <w:instrText xml:space="preserve"> PAGEREF _Toc14940 \h </w:instrText>
        </w:r>
        <w:r>
          <w:fldChar w:fldCharType="separate"/>
        </w:r>
        <w:r>
          <w:t>33</w:t>
        </w:r>
        <w:r>
          <w:fldChar w:fldCharType="end"/>
        </w:r>
      </w:hyperlink>
    </w:p>
    <w:p>
      <w:pPr>
        <w:pStyle w:val="TOC2"/>
        <w:tabs>
          <w:tab w:val="right" w:leader="dot" w:pos="8306"/>
        </w:tabs>
      </w:pPr>
      <w:hyperlink w:anchor="_Toc10663" w:history="1">
        <w:r>
          <w:rPr>
            <w:rFonts w:ascii="仿宋" w:eastAsia="仿宋" w:hAnsi="仿宋" w:cs="仿宋" w:hint="eastAsia"/>
            <w:lang w:eastAsia="zh-CN"/>
          </w:rPr>
          <w:t>(二)、风险应对策略</w:t>
        </w:r>
        <w:r>
          <w:tab/>
        </w:r>
        <w:r>
          <w:fldChar w:fldCharType="begin"/>
        </w:r>
        <w:r>
          <w:instrText xml:space="preserve"> PAGEREF _Toc10663 \h </w:instrText>
        </w:r>
        <w:r>
          <w:fldChar w:fldCharType="separate"/>
        </w:r>
        <w:r>
          <w:t>34</w:t>
        </w:r>
        <w:r>
          <w:fldChar w:fldCharType="end"/>
        </w:r>
      </w:hyperlink>
    </w:p>
    <w:p>
      <w:pPr>
        <w:pStyle w:val="TOC2"/>
        <w:tabs>
          <w:tab w:val="right" w:leader="dot" w:pos="8306"/>
        </w:tabs>
      </w:pPr>
      <w:hyperlink w:anchor="_Toc25969" w:history="1">
        <w:r>
          <w:rPr>
            <w:rFonts w:ascii="仿宋" w:eastAsia="仿宋" w:hAnsi="仿宋" w:cs="仿宋" w:hint="eastAsia"/>
            <w:lang w:eastAsia="zh-CN"/>
          </w:rPr>
          <w:t>(三)、风险监控与控制</w:t>
        </w:r>
        <w:r>
          <w:tab/>
        </w:r>
        <w:r>
          <w:fldChar w:fldCharType="begin"/>
        </w:r>
        <w:r>
          <w:instrText xml:space="preserve"> PAGEREF _Toc25969 \h </w:instrText>
        </w:r>
        <w:r>
          <w:fldChar w:fldCharType="separate"/>
        </w:r>
        <w:r>
          <w:t>36</w:t>
        </w:r>
        <w:r>
          <w:fldChar w:fldCharType="end"/>
        </w:r>
      </w:hyperlink>
    </w:p>
    <w:p>
      <w:pPr>
        <w:pStyle w:val="TOC1"/>
        <w:tabs>
          <w:tab w:val="right" w:leader="dot" w:pos="8306"/>
        </w:tabs>
      </w:pPr>
      <w:hyperlink w:anchor="_Toc2304" w:history="1">
        <w:r>
          <w:rPr>
            <w:rFonts w:ascii="仿宋" w:eastAsia="仿宋" w:hAnsi="仿宋" w:cs="仿宋" w:hint="eastAsia"/>
            <w:lang w:eastAsia="zh-CN"/>
          </w:rPr>
          <w:t>十、生产安全保护</w:t>
        </w:r>
        <w:r>
          <w:tab/>
        </w:r>
        <w:r>
          <w:fldChar w:fldCharType="begin"/>
        </w:r>
        <w:r>
          <w:instrText xml:space="preserve"> PAGEREF _Toc2304 \h </w:instrText>
        </w:r>
        <w:r>
          <w:fldChar w:fldCharType="separate"/>
        </w:r>
        <w:r>
          <w:t>37</w:t>
        </w:r>
        <w:r>
          <w:fldChar w:fldCharType="end"/>
        </w:r>
      </w:hyperlink>
    </w:p>
    <w:p>
      <w:pPr>
        <w:pStyle w:val="TOC2"/>
        <w:tabs>
          <w:tab w:val="right" w:leader="dot" w:pos="8306"/>
        </w:tabs>
      </w:pPr>
      <w:hyperlink w:anchor="_Toc32192" w:history="1">
        <w:r>
          <w:rPr>
            <w:rFonts w:ascii="仿宋" w:eastAsia="仿宋" w:hAnsi="仿宋" w:cs="仿宋" w:hint="eastAsia"/>
            <w:lang w:eastAsia="zh-CN"/>
          </w:rPr>
          <w:t>(一)、消防安全</w:t>
        </w:r>
        <w:r>
          <w:tab/>
        </w:r>
        <w:r>
          <w:fldChar w:fldCharType="begin"/>
        </w:r>
        <w:r>
          <w:instrText xml:space="preserve"> PAGEREF _Toc32192 \h </w:instrText>
        </w:r>
        <w:r>
          <w:fldChar w:fldCharType="separate"/>
        </w:r>
        <w:r>
          <w:t>37</w:t>
        </w:r>
        <w:r>
          <w:fldChar w:fldCharType="end"/>
        </w:r>
      </w:hyperlink>
    </w:p>
    <w:p>
      <w:pPr>
        <w:pStyle w:val="TOC2"/>
        <w:tabs>
          <w:tab w:val="right" w:leader="dot" w:pos="8306"/>
        </w:tabs>
      </w:pPr>
      <w:hyperlink w:anchor="_Toc5286" w:history="1">
        <w:r>
          <w:rPr>
            <w:rFonts w:ascii="仿宋" w:eastAsia="仿宋" w:hAnsi="仿宋" w:cs="仿宋" w:hint="eastAsia"/>
            <w:lang w:eastAsia="zh-CN"/>
          </w:rPr>
          <w:t>(二)、防火防爆总图布置措施</w:t>
        </w:r>
        <w:r>
          <w:tab/>
        </w:r>
        <w:r>
          <w:fldChar w:fldCharType="begin"/>
        </w:r>
        <w:r>
          <w:instrText xml:space="preserve"> PAGEREF _Toc5286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59" w:history="1">
        <w:r>
          <w:rPr>
            <w:rFonts w:ascii="仿宋" w:eastAsia="仿宋" w:hAnsi="仿宋" w:cs="仿宋" w:hint="eastAsia"/>
            <w:lang w:eastAsia="zh-CN"/>
          </w:rPr>
          <w:t>(三)、自然灾害防范措施</w:t>
        </w:r>
        <w:r>
          <w:tab/>
        </w:r>
        <w:r>
          <w:fldChar w:fldCharType="begin"/>
        </w:r>
        <w:r>
          <w:instrText xml:space="preserve"> PAGEREF _Toc30259 \h </w:instrText>
        </w:r>
        <w:r>
          <w:fldChar w:fldCharType="separate"/>
        </w:r>
        <w:r>
          <w:t>39</w:t>
        </w:r>
        <w:r>
          <w:fldChar w:fldCharType="end"/>
        </w:r>
      </w:hyperlink>
    </w:p>
    <w:p>
      <w:pPr>
        <w:pStyle w:val="TOC2"/>
        <w:tabs>
          <w:tab w:val="right" w:leader="dot" w:pos="8306"/>
        </w:tabs>
      </w:pPr>
      <w:hyperlink w:anchor="_Toc3520" w:history="1">
        <w:r>
          <w:rPr>
            <w:rFonts w:ascii="仿宋" w:eastAsia="仿宋" w:hAnsi="仿宋" w:cs="仿宋" w:hint="eastAsia"/>
            <w:lang w:eastAsia="zh-CN"/>
          </w:rPr>
          <w:t>(四)、安全色及安全标志使用要求</w:t>
        </w:r>
        <w:r>
          <w:tab/>
        </w:r>
        <w:r>
          <w:fldChar w:fldCharType="begin"/>
        </w:r>
        <w:r>
          <w:instrText xml:space="preserve"> PAGEREF _Toc3520 \h </w:instrText>
        </w:r>
        <w:r>
          <w:fldChar w:fldCharType="separate"/>
        </w:r>
        <w:r>
          <w:t>40</w:t>
        </w:r>
        <w:r>
          <w:fldChar w:fldCharType="end"/>
        </w:r>
      </w:hyperlink>
    </w:p>
    <w:p>
      <w:pPr>
        <w:pStyle w:val="TOC2"/>
        <w:tabs>
          <w:tab w:val="right" w:leader="dot" w:pos="8306"/>
        </w:tabs>
      </w:pPr>
      <w:hyperlink w:anchor="_Toc17838" w:history="1">
        <w:r>
          <w:rPr>
            <w:rFonts w:ascii="仿宋" w:eastAsia="仿宋" w:hAnsi="仿宋" w:cs="仿宋" w:hint="eastAsia"/>
            <w:lang w:eastAsia="zh-CN"/>
          </w:rPr>
          <w:t>(五)、防尘防毒措施</w:t>
        </w:r>
        <w:r>
          <w:tab/>
        </w:r>
        <w:r>
          <w:fldChar w:fldCharType="begin"/>
        </w:r>
        <w:r>
          <w:instrText xml:space="preserve"> PAGEREF _Toc17838 \h </w:instrText>
        </w:r>
        <w:r>
          <w:fldChar w:fldCharType="separate"/>
        </w:r>
        <w:r>
          <w:t>41</w:t>
        </w:r>
        <w:r>
          <w:fldChar w:fldCharType="end"/>
        </w:r>
      </w:hyperlink>
    </w:p>
    <w:p>
      <w:pPr>
        <w:pStyle w:val="TOC2"/>
        <w:tabs>
          <w:tab w:val="right" w:leader="dot" w:pos="8306"/>
        </w:tabs>
      </w:pPr>
      <w:hyperlink w:anchor="_Toc18576" w:history="1">
        <w:r>
          <w:rPr>
            <w:rFonts w:ascii="仿宋" w:eastAsia="仿宋" w:hAnsi="仿宋" w:cs="仿宋" w:hint="eastAsia"/>
            <w:lang w:eastAsia="zh-CN"/>
          </w:rPr>
          <w:t>(六)、防静电、触电防护及防雷措施</w:t>
        </w:r>
        <w:r>
          <w:tab/>
        </w:r>
        <w:r>
          <w:fldChar w:fldCharType="begin"/>
        </w:r>
        <w:r>
          <w:instrText xml:space="preserve"> PAGEREF _Toc18576 \h </w:instrText>
        </w:r>
        <w:r>
          <w:fldChar w:fldCharType="separate"/>
        </w:r>
        <w:r>
          <w:t>42</w:t>
        </w:r>
        <w:r>
          <w:fldChar w:fldCharType="end"/>
        </w:r>
      </w:hyperlink>
    </w:p>
    <w:p>
      <w:pPr>
        <w:pStyle w:val="TOC2"/>
        <w:tabs>
          <w:tab w:val="right" w:leader="dot" w:pos="8306"/>
        </w:tabs>
      </w:pPr>
      <w:hyperlink w:anchor="_Toc3225" w:history="1">
        <w:r>
          <w:rPr>
            <w:rFonts w:ascii="仿宋" w:eastAsia="仿宋" w:hAnsi="仿宋" w:cs="仿宋" w:hint="eastAsia"/>
            <w:lang w:eastAsia="zh-CN"/>
          </w:rPr>
          <w:t>(七)、机械设备安全保障措施</w:t>
        </w:r>
        <w:r>
          <w:tab/>
        </w:r>
        <w:r>
          <w:fldChar w:fldCharType="begin"/>
        </w:r>
        <w:r>
          <w:instrText xml:space="preserve"> PAGEREF _Toc3225 \h </w:instrText>
        </w:r>
        <w:r>
          <w:fldChar w:fldCharType="separate"/>
        </w:r>
        <w:r>
          <w:t>44</w:t>
        </w:r>
        <w:r>
          <w:fldChar w:fldCharType="end"/>
        </w:r>
      </w:hyperlink>
    </w:p>
    <w:p>
      <w:pPr>
        <w:pStyle w:val="TOC1"/>
        <w:tabs>
          <w:tab w:val="right" w:leader="dot" w:pos="8306"/>
        </w:tabs>
      </w:pPr>
      <w:hyperlink w:anchor="_Toc13412" w:history="1">
        <w:r>
          <w:rPr>
            <w:rFonts w:ascii="仿宋" w:eastAsia="仿宋" w:hAnsi="仿宋" w:cs="仿宋" w:hint="eastAsia"/>
            <w:lang w:eastAsia="zh-CN"/>
          </w:rPr>
          <w:t>十一、飞行试验地面设备项目投资规划</w:t>
        </w:r>
        <w:r>
          <w:tab/>
        </w:r>
        <w:r>
          <w:fldChar w:fldCharType="begin"/>
        </w:r>
        <w:r>
          <w:instrText xml:space="preserve"> PAGEREF _Toc13412 \h </w:instrText>
        </w:r>
        <w:r>
          <w:fldChar w:fldCharType="separate"/>
        </w:r>
        <w:r>
          <w:t>45</w:t>
        </w:r>
        <w:r>
          <w:fldChar w:fldCharType="end"/>
        </w:r>
      </w:hyperlink>
    </w:p>
    <w:p>
      <w:pPr>
        <w:pStyle w:val="TOC2"/>
        <w:tabs>
          <w:tab w:val="right" w:leader="dot" w:pos="8306"/>
        </w:tabs>
      </w:pPr>
      <w:hyperlink w:anchor="_Toc4991" w:history="1">
        <w:r>
          <w:rPr>
            <w:rFonts w:ascii="仿宋" w:eastAsia="仿宋" w:hAnsi="仿宋" w:cs="仿宋" w:hint="eastAsia"/>
            <w:lang w:eastAsia="zh-CN"/>
          </w:rPr>
          <w:t>(一)、飞行试验地面设备项目总投资估算</w:t>
        </w:r>
        <w:r>
          <w:tab/>
        </w:r>
        <w:r>
          <w:fldChar w:fldCharType="begin"/>
        </w:r>
        <w:r>
          <w:instrText xml:space="preserve"> PAGEREF _Toc4991 \h </w:instrText>
        </w:r>
        <w:r>
          <w:fldChar w:fldCharType="separate"/>
        </w:r>
        <w:r>
          <w:t>45</w:t>
        </w:r>
        <w:r>
          <w:fldChar w:fldCharType="end"/>
        </w:r>
      </w:hyperlink>
    </w:p>
    <w:p>
      <w:pPr>
        <w:pStyle w:val="TOC2"/>
        <w:tabs>
          <w:tab w:val="right" w:leader="dot" w:pos="8306"/>
        </w:tabs>
      </w:pPr>
      <w:hyperlink w:anchor="_Toc7211" w:history="1">
        <w:r>
          <w:rPr>
            <w:rFonts w:ascii="仿宋" w:eastAsia="仿宋" w:hAnsi="仿宋" w:cs="仿宋" w:hint="eastAsia"/>
            <w:lang w:eastAsia="zh-CN"/>
          </w:rPr>
          <w:t>(二)、资金筹措</w:t>
        </w:r>
        <w:r>
          <w:tab/>
        </w:r>
        <w:r>
          <w:fldChar w:fldCharType="begin"/>
        </w:r>
        <w:r>
          <w:instrText xml:space="preserve"> PAGEREF _Toc7211 \h </w:instrText>
        </w:r>
        <w:r>
          <w:fldChar w:fldCharType="separate"/>
        </w:r>
        <w:r>
          <w:t>47</w:t>
        </w:r>
        <w:r>
          <w:fldChar w:fldCharType="end"/>
        </w:r>
      </w:hyperlink>
    </w:p>
    <w:p>
      <w:pPr>
        <w:pStyle w:val="TOC1"/>
        <w:tabs>
          <w:tab w:val="right" w:leader="dot" w:pos="8306"/>
        </w:tabs>
      </w:pPr>
      <w:hyperlink w:anchor="_Toc21472" w:history="1">
        <w:r>
          <w:rPr>
            <w:rFonts w:ascii="仿宋" w:eastAsia="仿宋" w:hAnsi="仿宋" w:cs="仿宋" w:hint="eastAsia"/>
            <w:lang w:eastAsia="zh-CN"/>
          </w:rPr>
          <w:t>十二、飞行试验地面设备项目人力资源培养与发展</w:t>
        </w:r>
        <w:r>
          <w:tab/>
        </w:r>
        <w:r>
          <w:fldChar w:fldCharType="begin"/>
        </w:r>
        <w:r>
          <w:instrText xml:space="preserve"> PAGEREF _Toc21472 \h </w:instrText>
        </w:r>
        <w:r>
          <w:fldChar w:fldCharType="separate"/>
        </w:r>
        <w:r>
          <w:t>47</w:t>
        </w:r>
        <w:r>
          <w:fldChar w:fldCharType="end"/>
        </w:r>
      </w:hyperlink>
    </w:p>
    <w:p>
      <w:pPr>
        <w:pStyle w:val="TOC2"/>
        <w:tabs>
          <w:tab w:val="right" w:leader="dot" w:pos="8306"/>
        </w:tabs>
      </w:pPr>
      <w:hyperlink w:anchor="_Toc11399" w:history="1">
        <w:r>
          <w:rPr>
            <w:rFonts w:ascii="仿宋" w:eastAsia="仿宋" w:hAnsi="仿宋" w:cs="仿宋" w:hint="eastAsia"/>
            <w:lang w:eastAsia="zh-CN"/>
          </w:rPr>
          <w:t>(一)、人才需求与规划</w:t>
        </w:r>
        <w:r>
          <w:tab/>
        </w:r>
        <w:r>
          <w:fldChar w:fldCharType="begin"/>
        </w:r>
        <w:r>
          <w:instrText xml:space="preserve"> PAGEREF _Toc11399 \h </w:instrText>
        </w:r>
        <w:r>
          <w:fldChar w:fldCharType="separate"/>
        </w:r>
        <w:r>
          <w:t>47</w:t>
        </w:r>
        <w:r>
          <w:fldChar w:fldCharType="end"/>
        </w:r>
      </w:hyperlink>
    </w:p>
    <w:p>
      <w:pPr>
        <w:pStyle w:val="TOC2"/>
        <w:tabs>
          <w:tab w:val="right" w:leader="dot" w:pos="8306"/>
        </w:tabs>
      </w:pPr>
      <w:hyperlink w:anchor="_Toc1135" w:history="1">
        <w:r>
          <w:rPr>
            <w:rFonts w:ascii="仿宋" w:eastAsia="仿宋" w:hAnsi="仿宋" w:cs="仿宋" w:hint="eastAsia"/>
            <w:lang w:eastAsia="zh-CN"/>
          </w:rPr>
          <w:t>(二)、培训与发展计划</w:t>
        </w:r>
        <w:r>
          <w:tab/>
        </w:r>
        <w:r>
          <w:fldChar w:fldCharType="begin"/>
        </w:r>
        <w:r>
          <w:instrText xml:space="preserve"> PAGEREF _Toc1135 \h </w:instrText>
        </w:r>
        <w:r>
          <w:fldChar w:fldCharType="separate"/>
        </w:r>
        <w:r>
          <w:t>48</w:t>
        </w:r>
        <w:r>
          <w:fldChar w:fldCharType="end"/>
        </w:r>
      </w:hyperlink>
    </w:p>
    <w:p>
      <w:pPr>
        <w:pStyle w:val="TOC1"/>
        <w:tabs>
          <w:tab w:val="right" w:leader="dot" w:pos="8306"/>
        </w:tabs>
      </w:pPr>
      <w:hyperlink w:anchor="_Toc29585" w:history="1">
        <w:r>
          <w:rPr>
            <w:rFonts w:ascii="仿宋" w:eastAsia="仿宋" w:hAnsi="仿宋" w:cs="仿宋" w:hint="eastAsia"/>
            <w:lang w:eastAsia="zh-CN"/>
          </w:rPr>
          <w:t>十三、质量管理体系</w:t>
        </w:r>
        <w:r>
          <w:tab/>
        </w:r>
        <w:r>
          <w:fldChar w:fldCharType="begin"/>
        </w:r>
        <w:r>
          <w:instrText xml:space="preserve"> PAGEREF _Toc29585 \h </w:instrText>
        </w:r>
        <w:r>
          <w:fldChar w:fldCharType="separate"/>
        </w:r>
        <w:r>
          <w:t>48</w:t>
        </w:r>
        <w:r>
          <w:fldChar w:fldCharType="end"/>
        </w:r>
      </w:hyperlink>
    </w:p>
    <w:p>
      <w:pPr>
        <w:pStyle w:val="TOC2"/>
        <w:tabs>
          <w:tab w:val="right" w:leader="dot" w:pos="8306"/>
        </w:tabs>
      </w:pPr>
      <w:hyperlink w:anchor="_Toc11338" w:history="1">
        <w:r>
          <w:rPr>
            <w:rFonts w:ascii="仿宋" w:eastAsia="仿宋" w:hAnsi="仿宋" w:cs="仿宋" w:hint="eastAsia"/>
            <w:lang w:eastAsia="zh-CN"/>
          </w:rPr>
          <w:t>(一)、质量目标与方针</w:t>
        </w:r>
        <w:r>
          <w:tab/>
        </w:r>
        <w:r>
          <w:fldChar w:fldCharType="begin"/>
        </w:r>
        <w:r>
          <w:instrText xml:space="preserve"> PAGEREF _Toc11338 \h </w:instrText>
        </w:r>
        <w:r>
          <w:fldChar w:fldCharType="separate"/>
        </w:r>
        <w:r>
          <w:t>48</w:t>
        </w:r>
        <w:r>
          <w:fldChar w:fldCharType="end"/>
        </w:r>
      </w:hyperlink>
    </w:p>
    <w:p>
      <w:pPr>
        <w:pStyle w:val="TOC2"/>
        <w:tabs>
          <w:tab w:val="right" w:leader="dot" w:pos="8306"/>
        </w:tabs>
      </w:pPr>
      <w:hyperlink w:anchor="_Toc28594" w:history="1">
        <w:r>
          <w:rPr>
            <w:rFonts w:ascii="仿宋" w:eastAsia="仿宋" w:hAnsi="仿宋" w:cs="仿宋" w:hint="eastAsia"/>
            <w:lang w:eastAsia="zh-CN"/>
          </w:rPr>
          <w:t>(二)、质量管理责任</w:t>
        </w:r>
        <w:r>
          <w:tab/>
        </w:r>
        <w:r>
          <w:fldChar w:fldCharType="begin"/>
        </w:r>
        <w:r>
          <w:instrText xml:space="preserve"> PAGEREF _Toc28594 \h </w:instrText>
        </w:r>
        <w:r>
          <w:fldChar w:fldCharType="separate"/>
        </w:r>
        <w:r>
          <w:t>49</w:t>
        </w:r>
        <w:r>
          <w:fldChar w:fldCharType="end"/>
        </w:r>
      </w:hyperlink>
    </w:p>
    <w:p>
      <w:pPr>
        <w:pStyle w:val="TOC2"/>
        <w:tabs>
          <w:tab w:val="right" w:leader="dot" w:pos="8306"/>
        </w:tabs>
      </w:pPr>
      <w:hyperlink w:anchor="_Toc7411" w:history="1">
        <w:r>
          <w:rPr>
            <w:rFonts w:ascii="仿宋" w:eastAsia="仿宋" w:hAnsi="仿宋" w:cs="仿宋" w:hint="eastAsia"/>
            <w:lang w:eastAsia="zh-CN"/>
          </w:rPr>
          <w:t>(三)、质量管理体系文件</w:t>
        </w:r>
        <w:r>
          <w:tab/>
        </w:r>
        <w:r>
          <w:fldChar w:fldCharType="begin"/>
        </w:r>
        <w:r>
          <w:instrText xml:space="preserve"> PAGEREF _Toc7411 \h </w:instrText>
        </w:r>
        <w:r>
          <w:fldChar w:fldCharType="separate"/>
        </w:r>
        <w:r>
          <w:t>51</w:t>
        </w:r>
        <w:r>
          <w:fldChar w:fldCharType="end"/>
        </w:r>
      </w:hyperlink>
    </w:p>
    <w:p>
      <w:pPr>
        <w:pStyle w:val="TOC2"/>
        <w:tabs>
          <w:tab w:val="right" w:leader="dot" w:pos="8306"/>
        </w:tabs>
      </w:pPr>
      <w:hyperlink w:anchor="_Toc11828" w:history="1">
        <w:r>
          <w:rPr>
            <w:rFonts w:ascii="仿宋" w:eastAsia="仿宋" w:hAnsi="仿宋" w:cs="仿宋" w:hint="eastAsia"/>
            <w:lang w:eastAsia="zh-CN"/>
          </w:rPr>
          <w:t>(四)、质量培训与教育</w:t>
        </w:r>
        <w:r>
          <w:tab/>
        </w:r>
        <w:r>
          <w:fldChar w:fldCharType="begin"/>
        </w:r>
        <w:r>
          <w:instrText xml:space="preserve"> PAGEREF _Toc11828 \h </w:instrText>
        </w:r>
        <w:r>
          <w:fldChar w:fldCharType="separate"/>
        </w:r>
        <w:r>
          <w:t>53</w:t>
        </w:r>
        <w:r>
          <w:fldChar w:fldCharType="end"/>
        </w:r>
      </w:hyperlink>
    </w:p>
    <w:p>
      <w:pPr>
        <w:pStyle w:val="TOC2"/>
        <w:tabs>
          <w:tab w:val="right" w:leader="dot" w:pos="8306"/>
        </w:tabs>
      </w:pPr>
      <w:hyperlink w:anchor="_Toc28947" w:history="1">
        <w:r>
          <w:rPr>
            <w:rFonts w:ascii="仿宋" w:eastAsia="仿宋" w:hAnsi="仿宋" w:cs="仿宋" w:hint="eastAsia"/>
            <w:lang w:eastAsia="zh-CN"/>
          </w:rPr>
          <w:t>(五)、质量审核与评价</w:t>
        </w:r>
        <w:r>
          <w:tab/>
        </w:r>
        <w:r>
          <w:fldChar w:fldCharType="begin"/>
        </w:r>
        <w:r>
          <w:instrText xml:space="preserve"> PAGEREF _Toc28947 \h </w:instrText>
        </w:r>
        <w:r>
          <w:fldChar w:fldCharType="separate"/>
        </w:r>
        <w:r>
          <w:t>54</w:t>
        </w:r>
        <w:r>
          <w:fldChar w:fldCharType="end"/>
        </w:r>
      </w:hyperlink>
    </w:p>
    <w:p>
      <w:pPr>
        <w:pStyle w:val="TOC2"/>
        <w:tabs>
          <w:tab w:val="right" w:leader="dot" w:pos="8306"/>
        </w:tabs>
      </w:pPr>
      <w:hyperlink w:anchor="_Toc16256" w:history="1">
        <w:r>
          <w:rPr>
            <w:rFonts w:ascii="仿宋" w:eastAsia="仿宋" w:hAnsi="仿宋" w:cs="仿宋" w:hint="eastAsia"/>
            <w:lang w:eastAsia="zh-CN"/>
          </w:rPr>
          <w:t>(六)、不符合与纠正措施</w:t>
        </w:r>
        <w:r>
          <w:tab/>
        </w:r>
        <w:r>
          <w:fldChar w:fldCharType="begin"/>
        </w:r>
        <w:r>
          <w:instrText xml:space="preserve"> PAGEREF _Toc16256 \h </w:instrText>
        </w:r>
        <w:r>
          <w:fldChar w:fldCharType="separate"/>
        </w:r>
        <w:r>
          <w:t>55</w:t>
        </w:r>
        <w:r>
          <w:fldChar w:fldCharType="end"/>
        </w:r>
      </w:hyperlink>
    </w:p>
    <w:p>
      <w:pPr>
        <w:pStyle w:val="TOC1"/>
        <w:tabs>
          <w:tab w:val="right" w:leader="dot" w:pos="8306"/>
        </w:tabs>
      </w:pPr>
      <w:hyperlink w:anchor="_Toc24141" w:history="1">
        <w:r>
          <w:rPr>
            <w:rFonts w:ascii="仿宋" w:eastAsia="仿宋" w:hAnsi="仿宋" w:cs="仿宋" w:hint="eastAsia"/>
            <w:lang w:eastAsia="zh-CN"/>
          </w:rPr>
          <w:t>十四、飞行试验地面设备项目实施保障措施</w:t>
        </w:r>
        <w:r>
          <w:tab/>
        </w:r>
        <w:r>
          <w:fldChar w:fldCharType="begin"/>
        </w:r>
        <w:r>
          <w:instrText xml:space="preserve"> PAGEREF _Toc24141 \h </w:instrText>
        </w:r>
        <w:r>
          <w:fldChar w:fldCharType="separate"/>
        </w:r>
        <w:r>
          <w:t>57</w:t>
        </w:r>
        <w:r>
          <w:fldChar w:fldCharType="end"/>
        </w:r>
      </w:hyperlink>
    </w:p>
    <w:p>
      <w:pPr>
        <w:pStyle w:val="TOC2"/>
        <w:tabs>
          <w:tab w:val="right" w:leader="dot" w:pos="8306"/>
        </w:tabs>
      </w:pPr>
      <w:hyperlink w:anchor="_Toc13856" w:history="1">
        <w:r>
          <w:rPr>
            <w:rFonts w:ascii="仿宋" w:eastAsia="仿宋" w:hAnsi="仿宋" w:cs="仿宋" w:hint="eastAsia"/>
            <w:lang w:eastAsia="zh-CN"/>
          </w:rPr>
          <w:t>(一)、飞行试验地面设备项目实施保障机制</w:t>
        </w:r>
        <w:r>
          <w:tab/>
        </w:r>
        <w:r>
          <w:fldChar w:fldCharType="begin"/>
        </w:r>
        <w:r>
          <w:instrText xml:space="preserve"> PAGEREF _Toc13856 \h </w:instrText>
        </w:r>
        <w:r>
          <w:fldChar w:fldCharType="separate"/>
        </w:r>
        <w:r>
          <w:t>57</w:t>
        </w:r>
        <w:r>
          <w:fldChar w:fldCharType="end"/>
        </w:r>
      </w:hyperlink>
    </w:p>
    <w:p>
      <w:pPr>
        <w:pStyle w:val="TOC2"/>
        <w:tabs>
          <w:tab w:val="right" w:leader="dot" w:pos="8306"/>
        </w:tabs>
      </w:pPr>
      <w:hyperlink w:anchor="_Toc23207" w:history="1">
        <w:r>
          <w:rPr>
            <w:rFonts w:ascii="仿宋" w:eastAsia="仿宋" w:hAnsi="仿宋" w:cs="仿宋" w:hint="eastAsia"/>
            <w:lang w:eastAsia="zh-CN"/>
          </w:rPr>
          <w:t>(二)、飞行试验地面设备项目法律合规要求</w:t>
        </w:r>
        <w:r>
          <w:tab/>
        </w:r>
        <w:r>
          <w:fldChar w:fldCharType="begin"/>
        </w:r>
        <w:r>
          <w:instrText xml:space="preserve"> PAGEREF _Toc23207 \h </w:instrText>
        </w:r>
        <w:r>
          <w:fldChar w:fldCharType="separate"/>
        </w:r>
        <w:r>
          <w:t>60</w:t>
        </w:r>
        <w:r>
          <w:fldChar w:fldCharType="end"/>
        </w:r>
      </w:hyperlink>
    </w:p>
    <w:p>
      <w:pPr>
        <w:pStyle w:val="TOC2"/>
        <w:tabs>
          <w:tab w:val="right" w:leader="dot" w:pos="8306"/>
        </w:tabs>
      </w:pPr>
      <w:hyperlink w:anchor="_Toc20223" w:history="1">
        <w:r>
          <w:rPr>
            <w:rFonts w:ascii="仿宋" w:eastAsia="仿宋" w:hAnsi="仿宋" w:cs="仿宋" w:hint="eastAsia"/>
            <w:lang w:eastAsia="zh-CN"/>
          </w:rPr>
          <w:t>(三)、飞行试验地面设备项目合同管理与法律事务</w:t>
        </w:r>
        <w:r>
          <w:tab/>
        </w:r>
        <w:r>
          <w:fldChar w:fldCharType="begin"/>
        </w:r>
        <w:r>
          <w:instrText xml:space="preserve"> PAGEREF _Toc20223 \h </w:instrText>
        </w:r>
        <w:r>
          <w:fldChar w:fldCharType="separate"/>
        </w:r>
        <w:r>
          <w:t>65</w:t>
        </w:r>
        <w:r>
          <w:fldChar w:fldCharType="end"/>
        </w:r>
      </w:hyperlink>
    </w:p>
    <w:p>
      <w:pPr>
        <w:pStyle w:val="TOC2"/>
        <w:tabs>
          <w:tab w:val="right" w:leader="dot" w:pos="8306"/>
        </w:tabs>
      </w:pPr>
      <w:hyperlink w:anchor="_Toc23133" w:history="1">
        <w:r>
          <w:rPr>
            <w:rFonts w:ascii="仿宋" w:eastAsia="仿宋" w:hAnsi="仿宋" w:cs="仿宋" w:hint="eastAsia"/>
            <w:lang w:eastAsia="zh-CN"/>
          </w:rPr>
          <w:t>(四)、飞行试验地面设备项目知识产权保护策略</w:t>
        </w:r>
        <w:r>
          <w:tab/>
        </w:r>
        <w:r>
          <w:fldChar w:fldCharType="begin"/>
        </w:r>
        <w:r>
          <w:instrText xml:space="preserve"> PAGEREF _Toc23133 \h </w:instrText>
        </w:r>
        <w:r>
          <w:fldChar w:fldCharType="separate"/>
        </w:r>
        <w:r>
          <w:t>71</w:t>
        </w:r>
        <w:r>
          <w:fldChar w:fldCharType="end"/>
        </w:r>
      </w:hyperlink>
    </w:p>
    <w:p>
      <w:pPr>
        <w:pStyle w:val="TOC1"/>
        <w:tabs>
          <w:tab w:val="right" w:leader="dot" w:pos="8306"/>
        </w:tabs>
      </w:pPr>
      <w:hyperlink w:anchor="_Toc5248" w:history="1">
        <w:r>
          <w:rPr>
            <w:rFonts w:ascii="仿宋" w:eastAsia="仿宋" w:hAnsi="仿宋" w:cs="仿宋" w:hint="eastAsia"/>
            <w:lang w:eastAsia="zh-CN"/>
          </w:rPr>
          <w:t>十五、风险识别与分类</w:t>
        </w:r>
        <w:r>
          <w:tab/>
        </w:r>
        <w:r>
          <w:fldChar w:fldCharType="begin"/>
        </w:r>
        <w:r>
          <w:instrText xml:space="preserve"> PAGEREF _Toc5248 \h </w:instrText>
        </w:r>
        <w:r>
          <w:fldChar w:fldCharType="separate"/>
        </w:r>
        <w:r>
          <w:t>74</w:t>
        </w:r>
        <w:r>
          <w:fldChar w:fldCharType="end"/>
        </w:r>
      </w:hyperlink>
    </w:p>
    <w:p>
      <w:pPr>
        <w:pStyle w:val="TOC2"/>
        <w:tabs>
          <w:tab w:val="right" w:leader="dot" w:pos="8306"/>
        </w:tabs>
      </w:pPr>
      <w:hyperlink w:anchor="_Toc20754" w:history="1">
        <w:r>
          <w:rPr>
            <w:rFonts w:ascii="仿宋" w:eastAsia="仿宋" w:hAnsi="仿宋" w:cs="仿宋" w:hint="eastAsia"/>
            <w:lang w:eastAsia="zh-CN"/>
          </w:rPr>
          <w:t>(一)、风险识别</w:t>
        </w:r>
        <w:r>
          <w:tab/>
        </w:r>
        <w:r>
          <w:fldChar w:fldCharType="begin"/>
        </w:r>
        <w:r>
          <w:instrText xml:space="preserve"> PAGEREF _Toc20754 \h </w:instrText>
        </w:r>
        <w:r>
          <w:fldChar w:fldCharType="separate"/>
        </w:r>
        <w:r>
          <w:t>74</w:t>
        </w:r>
        <w:r>
          <w:fldChar w:fldCharType="end"/>
        </w:r>
      </w:hyperlink>
    </w:p>
    <w:p>
      <w:pPr>
        <w:pStyle w:val="TOC2"/>
        <w:tabs>
          <w:tab w:val="right" w:leader="dot" w:pos="8306"/>
        </w:tabs>
      </w:pPr>
      <w:hyperlink w:anchor="_Toc7002" w:history="1">
        <w:r>
          <w:rPr>
            <w:rFonts w:ascii="仿宋" w:eastAsia="仿宋" w:hAnsi="仿宋" w:cs="仿宋" w:hint="eastAsia"/>
            <w:lang w:eastAsia="zh-CN"/>
          </w:rPr>
          <w:t>(二)、风险分类</w:t>
        </w:r>
        <w:r>
          <w:tab/>
        </w:r>
        <w:r>
          <w:fldChar w:fldCharType="begin"/>
        </w:r>
        <w:r>
          <w:instrText xml:space="preserve"> PAGEREF _Toc7002 \h </w:instrText>
        </w:r>
        <w:r>
          <w:fldChar w:fldCharType="separate"/>
        </w:r>
        <w:r>
          <w:t>75</w:t>
        </w:r>
        <w:r>
          <w:fldChar w:fldCharType="end"/>
        </w:r>
      </w:hyperlink>
    </w:p>
    <w:p>
      <w:pPr>
        <w:pStyle w:val="TOC1"/>
        <w:tabs>
          <w:tab w:val="right" w:leader="dot" w:pos="8306"/>
        </w:tabs>
      </w:pPr>
      <w:hyperlink w:anchor="_Toc14778" w:history="1">
        <w:r>
          <w:rPr>
            <w:rFonts w:ascii="仿宋" w:eastAsia="仿宋" w:hAnsi="仿宋" w:cs="仿宋" w:hint="eastAsia"/>
            <w:lang w:eastAsia="zh-CN"/>
          </w:rPr>
          <w:t>十六、利益相关者分析与沟通计划</w:t>
        </w:r>
        <w:r>
          <w:tab/>
        </w:r>
        <w:r>
          <w:fldChar w:fldCharType="begin"/>
        </w:r>
        <w:r>
          <w:instrText xml:space="preserve"> PAGEREF _Toc14778 \h </w:instrText>
        </w:r>
        <w:r>
          <w:fldChar w:fldCharType="separate"/>
        </w:r>
        <w:r>
          <w:t>77</w:t>
        </w:r>
        <w:r>
          <w:fldChar w:fldCharType="end"/>
        </w:r>
      </w:hyperlink>
    </w:p>
    <w:p>
      <w:pPr>
        <w:pStyle w:val="TOC2"/>
        <w:tabs>
          <w:tab w:val="right" w:leader="dot" w:pos="8306"/>
        </w:tabs>
      </w:pPr>
      <w:hyperlink w:anchor="_Toc12132" w:history="1">
        <w:r>
          <w:rPr>
            <w:rFonts w:ascii="仿宋" w:eastAsia="仿宋" w:hAnsi="仿宋" w:cs="仿宋" w:hint="eastAsia"/>
            <w:lang w:eastAsia="zh-CN"/>
          </w:rPr>
          <w:t>(一)、利益相关者分析</w:t>
        </w:r>
        <w:r>
          <w:tab/>
        </w:r>
        <w:r>
          <w:fldChar w:fldCharType="begin"/>
        </w:r>
        <w:r>
          <w:instrText xml:space="preserve"> PAGEREF _Toc12132 \h </w:instrText>
        </w:r>
        <w:r>
          <w:fldChar w:fldCharType="separate"/>
        </w:r>
        <w:r>
          <w:t>77</w:t>
        </w:r>
        <w:r>
          <w:fldChar w:fldCharType="end"/>
        </w:r>
      </w:hyperlink>
    </w:p>
    <w:p>
      <w:pPr>
        <w:pStyle w:val="TOC2"/>
        <w:tabs>
          <w:tab w:val="right" w:leader="dot" w:pos="8306"/>
        </w:tabs>
      </w:pPr>
      <w:hyperlink w:anchor="_Toc17080" w:history="1">
        <w:r>
          <w:rPr>
            <w:rFonts w:ascii="仿宋" w:eastAsia="仿宋" w:hAnsi="仿宋" w:cs="仿宋" w:hint="eastAsia"/>
            <w:lang w:eastAsia="zh-CN"/>
          </w:rPr>
          <w:t>(二)、沟通计划</w:t>
        </w:r>
        <w:r>
          <w:tab/>
        </w:r>
        <w:r>
          <w:fldChar w:fldCharType="begin"/>
        </w:r>
        <w:r>
          <w:instrText xml:space="preserve"> PAGEREF _Toc17080 \h </w:instrText>
        </w:r>
        <w:r>
          <w:fldChar w:fldCharType="separate"/>
        </w:r>
        <w:r>
          <w:t>79</w:t>
        </w:r>
        <w:r>
          <w:fldChar w:fldCharType="end"/>
        </w:r>
      </w:hyperlink>
    </w:p>
    <w:p>
      <w:pPr>
        <w:pStyle w:val="TOC1"/>
        <w:tabs>
          <w:tab w:val="right" w:leader="dot" w:pos="8306"/>
        </w:tabs>
      </w:pPr>
      <w:hyperlink w:anchor="_Toc14261" w:history="1">
        <w:r>
          <w:rPr>
            <w:rFonts w:ascii="仿宋" w:eastAsia="仿宋" w:hAnsi="仿宋" w:cs="仿宋" w:hint="eastAsia"/>
            <w:lang w:eastAsia="zh-CN"/>
          </w:rPr>
          <w:t>十七、飞行试验地面设备项目实施时间节点</w:t>
        </w:r>
        <w:r>
          <w:tab/>
        </w:r>
        <w:r>
          <w:fldChar w:fldCharType="begin"/>
        </w:r>
        <w:r>
          <w:instrText xml:space="preserve"> PAGEREF _Toc14261 \h </w:instrText>
        </w:r>
        <w:r>
          <w:fldChar w:fldCharType="separate"/>
        </w:r>
        <w:r>
          <w:t>80</w:t>
        </w:r>
        <w:r>
          <w:fldChar w:fldCharType="end"/>
        </w:r>
      </w:hyperlink>
    </w:p>
    <w:p>
      <w:pPr>
        <w:pStyle w:val="TOC2"/>
        <w:tabs>
          <w:tab w:val="right" w:leader="dot" w:pos="8306"/>
        </w:tabs>
      </w:pPr>
      <w:hyperlink w:anchor="_Toc26625" w:history="1">
        <w:r>
          <w:rPr>
            <w:rFonts w:ascii="仿宋" w:eastAsia="仿宋" w:hAnsi="仿宋" w:cs="仿宋" w:hint="eastAsia"/>
            <w:lang w:eastAsia="zh-CN"/>
          </w:rPr>
          <w:t>(一)、飞行试验地面设备项目启动阶段时间节点</w:t>
        </w:r>
        <w:r>
          <w:tab/>
        </w:r>
        <w:r>
          <w:fldChar w:fldCharType="begin"/>
        </w:r>
        <w:r>
          <w:instrText xml:space="preserve"> PAGEREF _Toc26625 \h </w:instrText>
        </w:r>
        <w:r>
          <w:fldChar w:fldCharType="separate"/>
        </w:r>
        <w:r>
          <w:t>80</w:t>
        </w:r>
        <w:r>
          <w:fldChar w:fldCharType="end"/>
        </w:r>
      </w:hyperlink>
    </w:p>
    <w:p>
      <w:pPr>
        <w:pStyle w:val="TOC2"/>
        <w:tabs>
          <w:tab w:val="right" w:leader="dot" w:pos="8306"/>
        </w:tabs>
      </w:pPr>
      <w:hyperlink w:anchor="_Toc5313" w:history="1">
        <w:r>
          <w:rPr>
            <w:rFonts w:ascii="仿宋" w:eastAsia="仿宋" w:hAnsi="仿宋" w:cs="仿宋" w:hint="eastAsia"/>
            <w:lang w:eastAsia="zh-CN"/>
          </w:rPr>
          <w:t>(二)、飞行试验地面设备项目执行阶段时间节点</w:t>
        </w:r>
        <w:r>
          <w:tab/>
        </w:r>
        <w:r>
          <w:fldChar w:fldCharType="begin"/>
        </w:r>
        <w:r>
          <w:instrText xml:space="preserve"> PAGEREF _Toc5313 \h </w:instrText>
        </w:r>
        <w:r>
          <w:fldChar w:fldCharType="separate"/>
        </w:r>
        <w:r>
          <w:t>81</w:t>
        </w:r>
        <w:r>
          <w:fldChar w:fldCharType="end"/>
        </w:r>
      </w:hyperlink>
    </w:p>
    <w:p>
      <w:pPr>
        <w:pStyle w:val="TOC2"/>
        <w:tabs>
          <w:tab w:val="right" w:leader="dot" w:pos="8306"/>
        </w:tabs>
      </w:pPr>
      <w:hyperlink w:anchor="_Toc21318" w:history="1">
        <w:r>
          <w:rPr>
            <w:rFonts w:ascii="仿宋" w:eastAsia="仿宋" w:hAnsi="仿宋" w:cs="仿宋" w:hint="eastAsia"/>
            <w:lang w:eastAsia="zh-CN"/>
          </w:rPr>
          <w:t>(三)、飞行试验地面设备项目完成阶段时间节点</w:t>
        </w:r>
        <w:r>
          <w:tab/>
        </w:r>
        <w:r>
          <w:fldChar w:fldCharType="begin"/>
        </w:r>
        <w:r>
          <w:instrText xml:space="preserve"> PAGEREF _Toc21318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027"/>
      <w:r>
        <w:rPr>
          <w:rFonts w:ascii="仿宋" w:eastAsia="仿宋" w:hAnsi="仿宋" w:cs="仿宋" w:hint="eastAsia"/>
          <w:sz w:val="28"/>
          <w:lang w:eastAsia="zh-CN"/>
        </w:rPr>
        <w:t>一、飞行试验地面设备项目文档管理</w:t>
      </w:r>
      <w:bookmarkEnd w:id="2"/>
    </w:p>
    <w:p>
      <w:pPr>
        <w:pStyle w:val="Heading2"/>
        <w:rPr>
          <w:rFonts w:ascii="仿宋" w:eastAsia="仿宋" w:hAnsi="仿宋" w:cs="仿宋" w:hint="eastAsia"/>
          <w:lang w:eastAsia="zh-CN"/>
        </w:rPr>
      </w:pPr>
      <w:bookmarkStart w:id="3" w:name="_Toc1493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飞行试验地面设备项目高度重视文档的质量和准确性，以支持飞行试验地面设备项目的各项活动和决策。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文档的编制始于飞行试验地面设备项目计划的初期，我们制定了详细的文档编制计划，明确了每个文档的内容、格式和编写责任人。在飞行试验地面设备项目启动阶段，我们首先编制了飞行试验地面设备项目章程，明确定义了飞行试验地面设备项目的目标、范围、风险等关键要素。随后，飞行试验地面设备项目团队根据计划陆续编制了需求文档、设计文档、测试文档等各类文档，确保飞行试验地面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行试验地面设备项目管理中的重要环节，旨在确保飞行试验地面设备项目文档符合质量标准和飞行试验地面设备项目需求。在飞行试验地面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行试验地面设备项目相关利益方和专业领域的专家对文档进行独立审查。这有助于获取更全面、客观的反馈，确保飞行试验地面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在文档编制与审查方面建立了严格的管理机制，通过规范的流程和多维度的审查，确保飞行试验地面设备项目文档的质量、准确性和可靠性，为飞行试验地面设备项目的顺利推进提供了有力支持。</w:t>
      </w:r>
    </w:p>
    <w:p>
      <w:pPr>
        <w:pStyle w:val="Heading2"/>
        <w:ind w:firstLine="560" w:firstLineChars="200"/>
        <w:rPr>
          <w:rFonts w:ascii="仿宋" w:eastAsia="仿宋" w:hAnsi="仿宋" w:cs="仿宋" w:hint="eastAsia"/>
          <w:sz w:val="28"/>
          <w:lang w:eastAsia="zh-CN"/>
        </w:rPr>
      </w:pPr>
      <w:bookmarkStart w:id="4" w:name="_Toc2420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我们通过多渠道发布文档，包括电子邮件、飞行试验地面设备项目管理平台、内部网站等，以满足不同团队成员的偏好和需求。多渠道发布确保了信息的全面覆盖。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我们采用了精细的权限控制，确保只有授权人员可以访问敏感信息。这种安全措施保护了飞行试验地面设备项目文档的机密性，防止了未经授权的信息泄露。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21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行试验地面设备项目生命周期中一个至关重要的环节，直接关系到飞行试验地面设备项目信息的长期保存和历史记录的完整性。在飞行试验地面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129"/>
      <w:r>
        <w:rPr>
          <w:rFonts w:ascii="仿宋" w:eastAsia="仿宋" w:hAnsi="仿宋" w:cs="仿宋" w:hint="eastAsia"/>
          <w:sz w:val="28"/>
          <w:lang w:eastAsia="zh-CN"/>
        </w:rPr>
        <w:t>二、飞行试验地面设备项目危机管理</w:t>
      </w:r>
      <w:bookmarkEnd w:id="6"/>
    </w:p>
    <w:p>
      <w:pPr>
        <w:pStyle w:val="Heading2"/>
        <w:rPr>
          <w:rFonts w:ascii="仿宋" w:eastAsia="仿宋" w:hAnsi="仿宋" w:cs="仿宋" w:hint="eastAsia"/>
          <w:lang w:eastAsia="zh-CN"/>
        </w:rPr>
      </w:pPr>
      <w:bookmarkStart w:id="7" w:name="_Toc2750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项目危机管理中，危机预警与识别是确保飞行试验地面设备项目稳健运行的核心步骤。通过建立全面的监测机制，飞行试验地面设备项目团队旨在及时发现和理解潜在的风险和危机因素，以便采取及时的预防和应对措施，确保飞行试验地面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飞行试验地面设备项目团队全面分析了整个飞行试验地面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飞行试验地面设备项目团队着重于明确定义飞行试验地面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飞行试验地面设备项目进展的持续监控，团队能够及时发现潜在问题并作出迅速反应。飞行试验地面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在这一阶段，团队的专业素养和反应速度将发挥至关重要的作用，以确保潜在危机能够在初期得到有效的处理，最大程度地减轻负面影响。通过危机预警与识别，飞行试验地面设备项目得以更有序、可控地推进。</w:t>
      </w:r>
    </w:p>
    <w:p>
      <w:pPr>
        <w:pStyle w:val="Heading2"/>
        <w:ind w:firstLine="560" w:firstLineChars="200"/>
        <w:rPr>
          <w:rFonts w:ascii="仿宋" w:eastAsia="仿宋" w:hAnsi="仿宋" w:cs="仿宋" w:hint="eastAsia"/>
          <w:sz w:val="28"/>
          <w:lang w:eastAsia="zh-CN"/>
        </w:rPr>
      </w:pPr>
      <w:bookmarkStart w:id="8" w:name="_Toc392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在危机发生时，飞行试验地面设备项目团队立即行动，成立了应急小组。该小组的任务是迅速制定并实施紧急应对措施，以最小化潜在损失。以下是采取的主要措施：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暂停飞行试验地面设备项目进度：为遏制危机蔓延，飞行试验地面设备项目暂时停止进行，以便全面评估当前状况。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资源重新分配：重新评估飞行试验地面设备项目资源的分配，确保最大限度地减小损失。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实时沟通：与关键利益相关者建立实时沟通机制，向他们传递飞行试验地面设备项目危机的实际状况，保障飞行试验地面设备项目核心利益。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在紧急应对的同时，飞行试验地面设备项目团队强调了团队协作和有效沟通的重要性。以下是团队协作的关键举措：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信息共享机制：建立了信息共享平台，确保团队成员能够及时获取飞行试验地面设备项目危机的实时信息。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领导者沟通：飞行试验地面设备项目领导者通过定期会议和即时沟通工具，指导团队应对危机，保持团队稳定运行。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随着危机得到初步控制，飞行试验地面设备项目团队转向制定恢复计划，以确保飞行试验地面设备项目能够从中迅速恢复。主要恢复计划包括：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修复受损的进度计划：重新评估飞行试验地面设备项目进度，制定修复计划，确保飞行试验地面设备项目尽快回归正常进程。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重新调整资源分配：优化资源分配，确保飞行试验地面设备项目在有限资源下高效运转。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风险管理机制加强：对飞行试验地面设备项目风险进行全面评估，制定更强化的风险管理策略，以预防未来可能的危机。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4932"/>
      <w:r>
        <w:rPr>
          <w:rFonts w:ascii="仿宋" w:eastAsia="仿宋" w:hAnsi="仿宋" w:cs="仿宋" w:hint="eastAsia"/>
          <w:sz w:val="28"/>
          <w:lang w:eastAsia="zh-CN"/>
        </w:rPr>
        <w:t>三、飞行试验地面设备项目可持续发展</w:t>
      </w:r>
      <w:bookmarkEnd w:id="9"/>
    </w:p>
    <w:p>
      <w:pPr>
        <w:pStyle w:val="Heading2"/>
        <w:rPr>
          <w:rFonts w:ascii="仿宋" w:eastAsia="仿宋" w:hAnsi="仿宋" w:cs="仿宋" w:hint="eastAsia"/>
          <w:lang w:eastAsia="zh-CN"/>
        </w:rPr>
      </w:pPr>
      <w:bookmarkStart w:id="10" w:name="_Toc1797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项目中，飞行试验地面设备项目团队着眼于未来，明确了可持续发展的战略方向。制定的具体可持续发展目标包括降低资源使用、采用环保技术、最大化社会效益等。这一步骤不仅有助于飞行试验地面设备项目在环保和社会责任方面达到最高标准，也为未来提供了明确的指引，确保飞行试验地面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可持续实践的融入飞行试验地面设备项目管理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飞行试验地面设备项目管理周期。从飞行试验地面设备项目规划开始，飞行试验地面设备项目团队就考虑了环境和社会的因素。在执行阶段，飞行试验地面设备项目团队积极推动绿色技术的应用，优化资源利用。此外，关注员工的社会责任，通过培训和沟通活动提高员工对可持续发展的认知，使他们能够在日常工作中践行可持续实践。这些举措不仅为飞行试验地面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09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飞行试验地面设备项目的可持续发展理念，我们深信环保与社会责任是飞行试验地面设备项目成功的关键支柱。在飞行试验地面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团队通过引入先进的环保技术、建立高效的废物处理系统以及推动能源节约措施，积极履行环保责任。定期的环保监测和评估确保飞行试验地面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不仅致力于自身可持续发展，还注重对社会的回馈。通过支持社区飞行试验地面设备项目、参与慈善事业、提供培训机会等方式，飞行试验地面设备项目积极履行社会责任。与当地社区建立积极互动，关注员工的工作与生活平衡，以及员工的身心健康，是飞行试验地面设备项目在社会责任层面的关键举措。这样的实践不仅增强了飞行试验地面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155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9464"/>
      <w:r>
        <w:rPr>
          <w:rFonts w:ascii="仿宋" w:eastAsia="仿宋" w:hAnsi="仿宋" w:cs="仿宋" w:hint="eastAsia"/>
          <w:lang w:eastAsia="zh-CN"/>
        </w:rPr>
        <w:t>(一)、飞行试验地面设备行业分析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行业一直以来都是市场的关注焦点。行业内的发展趋势、竞争态势以及潜在机会都对飞行试验地面设备项目的推进产生深远的影响。通过深入研究行业的整体概貌，我们将更好地理解行业的核心特征，为飞行试验地面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行业，技术一直是推动创新和发展的关键因素。我们将对当前技术趋势进行详尽分析，包括但不限于人工智能、大数据应用、先进制造技术等。这有助于飞行试验地面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行试验地面设备项目成功的基础。我们将对主要竞争对手进行深入研究，包括其市场份额、产品特点、市场定位等。通过全面了解竞争对手的优势和劣势，飞行试验地面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6819"/>
      <w:r>
        <w:rPr>
          <w:rFonts w:ascii="仿宋" w:eastAsia="仿宋" w:hAnsi="仿宋" w:cs="仿宋" w:hint="eastAsia"/>
          <w:sz w:val="28"/>
          <w:lang w:eastAsia="zh-CN"/>
        </w:rPr>
        <w:t>(二)、飞行试验地面设备市场分析预测</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行试验地面设备市场未来的增长趋势。这包括市场的整体规模、各细分领域的发展趋势等。飞行试验地面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行试验地面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飞行试验地面设备项目实施过程中需要充分考虑的因素。我们将对市场风险进行全面评估，包括但不限于政策法规风险、市场竞争风险、技术变革风险等。通过对潜在风险的深入分析，飞行试验地面设备项目可以制定相应的风险缓解策略，降低不确定性对飞行试验地面设备项目的影响。</w:t>
      </w:r>
    </w:p>
    <w:p>
      <w:pPr>
        <w:pStyle w:val="Heading1"/>
        <w:ind w:firstLine="560" w:firstLineChars="200"/>
        <w:rPr>
          <w:rFonts w:ascii="仿宋" w:eastAsia="仿宋" w:hAnsi="仿宋" w:cs="仿宋" w:hint="eastAsia"/>
          <w:sz w:val="28"/>
          <w:lang w:eastAsia="zh-CN"/>
        </w:rPr>
      </w:pPr>
      <w:bookmarkStart w:id="15" w:name="_Toc28396"/>
      <w:r>
        <w:rPr>
          <w:rFonts w:ascii="仿宋" w:eastAsia="仿宋" w:hAnsi="仿宋" w:cs="仿宋" w:hint="eastAsia"/>
          <w:sz w:val="28"/>
          <w:lang w:eastAsia="zh-CN"/>
        </w:rPr>
        <w:t>五、飞行试验地面设备项目概论</w:t>
      </w:r>
      <w:bookmarkEnd w:id="15"/>
    </w:p>
    <w:p>
      <w:pPr>
        <w:pStyle w:val="Heading2"/>
        <w:rPr>
          <w:rFonts w:ascii="仿宋" w:eastAsia="仿宋" w:hAnsi="仿宋" w:cs="仿宋" w:hint="eastAsia"/>
          <w:lang w:eastAsia="zh-CN"/>
        </w:rPr>
      </w:pPr>
      <w:bookmarkStart w:id="16" w:name="_Toc11255"/>
      <w:r>
        <w:rPr>
          <w:rFonts w:ascii="仿宋" w:eastAsia="仿宋" w:hAnsi="仿宋" w:cs="仿宋" w:hint="eastAsia"/>
          <w:lang w:eastAsia="zh-CN"/>
        </w:rPr>
        <w:t>(一)、飞行试验地面设备项目概况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起源追溯至对市场的深入洞察。市场的不断演变与变革为飞行试验地面设备项目提供了难得的机遇。当前市场存在的需求缺口和变革的大环境共同构成了飞行试验地面设备项目的背景。这个飞行试验地面设备项目旨在充分利用市场机遇，填补行业中尚未满足的需求，为客户提供全新的解决方案。市场的变革和需求的增长使得这个飞行试验地面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飞行试验地面设备项目名称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正式命名为飞行试验地面设备。这个名称不仅仅是一个标识，更代表了飞行试验地面设备项目的核心理念和愿景。它蕴含着飞行试验地面设备项目所要解决问题的关键字，具有强烈的表达和辨识度，为飞行试验地面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飞行试验地面设备项目目标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核心目标是提供一种全新、高效的解决方案，满足客户日益增长的需求。飞行试验地面设备项目追求的不仅仅是满足市场需求，更是在市场中获得卓越的竞争优势。通过不断提升产品或服务的质量和创新水平，飞行试验地面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飞行试验地面设备项目范围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全面涵盖了产品研发、制造、市场推广和售后服务，确保从产品设计到最终用户体验的全方位关注。这一全面的飞行试验地面设备项目范围是为了确保飞行试验地面设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飞行试验地面设备项目时间表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飞行试验地面设备项目计划在未来18个月内完成，包括研发、测试、市场试点和正式推出等不同阶段。这个时间表的合理设计是为了确保飞行试验地面设备项目各个阶段的顺利推进，以便按时交付高质量的成果。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飞行试验地面设备项目预算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总预算估算为XX百万美元，主要分配在研发、市场推广、人员培训和运营等方面。这一充足的预算为飞行试验地面设备项目提供了充足的资源，确保飞行试验地面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飞行试验地面设备项目风险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可能面临的风险包括市场接受度低、技术难题、竞争激烈等。飞行试验地面设备项目团队已经制定了相应的风险应对计划，通过前瞻性的风险管理，确保飞行试验地面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飞行试验地面设备项目团队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飞行试验地面设备项目汇聚了一支经验丰富、多领域专业素养的核心团队，确保飞行试验地面设备项目在各个方面都能拥有高水平的执行力。团队的协同作战是飞行试验地面设备项目成功的关键因素之一。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飞行试验地面设备项目背景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飞行试验地面设备项目的背景根植于市场对更高效、创新产品的渴望，同时也受到科技发展对行业格局的深刻改变的影响。这为飞行试验地面设备项目提供了广阔的发展空间和市场需求。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飞行试验地面设备项目现状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截至目前，飞行试验地面设备项目已完成市场调研和技术验证，取得了初步的成功。这为飞行试验地面设备项目在未来的发展奠定了坚实的基础，为更远大的目标打下了坚实的基石。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291"/>
      <w:r>
        <w:rPr>
          <w:rFonts w:ascii="仿宋" w:eastAsia="仿宋" w:hAnsi="仿宋" w:cs="仿宋" w:hint="eastAsia"/>
          <w:sz w:val="28"/>
          <w:lang w:eastAsia="zh-CN"/>
        </w:rPr>
        <w:t>(二)、飞行试验地面设备项目目标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飞行试验地面设备项目首要业务目标是在市场中占据有利地位，实现产品/服务的成功推广和销售。通过不断提升产品质量、创新性，飞行试验地面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在科技迅速发展的时代，飞行试验地面设备项目着眼于技术创新。通过持续的研发和技术升级，飞行试验地面设备项目旨在推出更具创新性的产品或服务，以满足市场对新鲜、先进解决方案的需求。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飞行试验地面设备项目设定了客户满意度目标。通过提供卓越的产品质量和优质的客户服务，飞行试验地面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飞行试验地面设备项目注重社会责任和可持续发展。通过实施环保、社会责任飞行试验地面设备项目，飞行试验地面设备项目致力于在经济发展的同时保护环境，促进社会公平，实现可持续经营。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飞行试验地面设备项目的团队是实现目标的核心驱动力。因此，飞行试验地面设备项目设定了团队发展目标，包括提升团队成员的专业技能、培养领导力，以及搭建协同高效的团队工作氛围。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3105"/>
      <w:r>
        <w:rPr>
          <w:rFonts w:ascii="仿宋" w:eastAsia="仿宋" w:hAnsi="仿宋" w:cs="仿宋" w:hint="eastAsia"/>
          <w:sz w:val="28"/>
          <w:lang w:eastAsia="zh-CN"/>
        </w:rPr>
        <w:t>(三)、飞行试验地面设备项目提出的理由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飞行试验地面设备项目提出的理由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提出源于对市场机遇的深刻洞察。当前市场中存在的需求缺口和行业发展趋势表明，有巨大的商业机会等待被开发。通过准确捕捉市场机遇，飞行试验地面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理念基于对技术创新的信仰。通过持续的研发和技术投入，飞行试验地面设备项目有望推出更具创新性的产品或服务。在科技飞速发展的当下，飞行试验地面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提出是为了增强企业的行业竞争力。通过提升产品或服务的质量和独特性，飞行试验地面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https://d.book118.com/355233242244011122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C22E07"/>
    <w:rsid w:val="70C22E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23324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2024-03-03T04:32:00Z</dcterms:created>
  <dcterms:modified xsi:type="dcterms:W3CDTF">2024-03-03T04:32:30Z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307F5A3B50E54A08AFD34125CFD69752_11</vt:lpwstr>
  </property>
  <property fmtid="{D5CDD505-2E9C-101B-9397-08002B2CF9AE}" pid="3" name="KSOProductBuildVer">
    <vt:lpwstr>2052-12.1.0.16388</vt:lpwstr>
  </property>
</Properties>
</file>