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扁钢项目规划设计方案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26" w:history="1">
        <w:r>
          <w:rPr>
            <w:rFonts w:ascii="仿宋" w:eastAsia="仿宋" w:hAnsi="仿宋" w:cs="仿宋" w:hint="eastAsia"/>
            <w:lang w:eastAsia="zh-CN"/>
          </w:rPr>
          <w:t>序言</w:t>
        </w:r>
        <w:r>
          <w:tab/>
        </w:r>
        <w:r>
          <w:fldChar w:fldCharType="begin"/>
        </w:r>
        <w:r>
          <w:instrText xml:space="preserve"> PAGEREF _Toc9026 \h </w:instrText>
        </w:r>
        <w:r>
          <w:fldChar w:fldCharType="separate"/>
        </w:r>
        <w:r>
          <w:t>3</w:t>
        </w:r>
        <w:r>
          <w:fldChar w:fldCharType="end"/>
        </w:r>
      </w:hyperlink>
    </w:p>
    <w:p>
      <w:pPr>
        <w:pStyle w:val="TOC1"/>
        <w:tabs>
          <w:tab w:val="right" w:leader="dot" w:pos="8306"/>
        </w:tabs>
      </w:pPr>
      <w:hyperlink w:anchor="_Toc29117" w:history="1">
        <w:r>
          <w:rPr>
            <w:rFonts w:ascii="仿宋" w:eastAsia="仿宋" w:hAnsi="仿宋" w:cs="仿宋" w:hint="eastAsia"/>
            <w:lang w:eastAsia="zh-CN"/>
          </w:rPr>
          <w:t>一、扁钢项目危机管理</w:t>
        </w:r>
        <w:r>
          <w:tab/>
        </w:r>
        <w:r>
          <w:fldChar w:fldCharType="begin"/>
        </w:r>
        <w:r>
          <w:instrText xml:space="preserve"> PAGEREF _Toc29117 \h </w:instrText>
        </w:r>
        <w:r>
          <w:fldChar w:fldCharType="separate"/>
        </w:r>
        <w:r>
          <w:t>3</w:t>
        </w:r>
        <w:r>
          <w:fldChar w:fldCharType="end"/>
        </w:r>
      </w:hyperlink>
    </w:p>
    <w:p>
      <w:pPr>
        <w:pStyle w:val="TOC2"/>
        <w:tabs>
          <w:tab w:val="right" w:leader="dot" w:pos="8306"/>
        </w:tabs>
      </w:pPr>
      <w:hyperlink w:anchor="_Toc30141" w:history="1">
        <w:r>
          <w:rPr>
            <w:rFonts w:ascii="仿宋" w:eastAsia="仿宋" w:hAnsi="仿宋" w:cs="仿宋" w:hint="eastAsia"/>
            <w:lang w:eastAsia="zh-CN"/>
          </w:rPr>
          <w:t>(一)、危机预警与识别</w:t>
        </w:r>
        <w:r>
          <w:tab/>
        </w:r>
        <w:r>
          <w:fldChar w:fldCharType="begin"/>
        </w:r>
        <w:r>
          <w:instrText xml:space="preserve"> PAGEREF _Toc30141 \h </w:instrText>
        </w:r>
        <w:r>
          <w:fldChar w:fldCharType="separate"/>
        </w:r>
        <w:r>
          <w:t>3</w:t>
        </w:r>
        <w:r>
          <w:fldChar w:fldCharType="end"/>
        </w:r>
      </w:hyperlink>
    </w:p>
    <w:p>
      <w:pPr>
        <w:pStyle w:val="TOC2"/>
        <w:tabs>
          <w:tab w:val="right" w:leader="dot" w:pos="8306"/>
        </w:tabs>
      </w:pPr>
      <w:hyperlink w:anchor="_Toc19416" w:history="1">
        <w:r>
          <w:rPr>
            <w:rFonts w:ascii="仿宋" w:eastAsia="仿宋" w:hAnsi="仿宋" w:cs="仿宋" w:hint="eastAsia"/>
            <w:lang w:eastAsia="zh-CN"/>
          </w:rPr>
          <w:t>(二)、危机应对与恢复</w:t>
        </w:r>
        <w:r>
          <w:tab/>
        </w:r>
        <w:r>
          <w:fldChar w:fldCharType="begin"/>
        </w:r>
        <w:r>
          <w:instrText xml:space="preserve"> PAGEREF _Toc19416 \h </w:instrText>
        </w:r>
        <w:r>
          <w:fldChar w:fldCharType="separate"/>
        </w:r>
        <w:r>
          <w:t>4</w:t>
        </w:r>
        <w:r>
          <w:fldChar w:fldCharType="end"/>
        </w:r>
      </w:hyperlink>
    </w:p>
    <w:p>
      <w:pPr>
        <w:pStyle w:val="TOC1"/>
        <w:tabs>
          <w:tab w:val="right" w:leader="dot" w:pos="8306"/>
        </w:tabs>
      </w:pPr>
      <w:hyperlink w:anchor="_Toc20962" w:history="1">
        <w:r>
          <w:rPr>
            <w:rFonts w:ascii="仿宋" w:eastAsia="仿宋" w:hAnsi="仿宋" w:cs="仿宋" w:hint="eastAsia"/>
            <w:lang w:eastAsia="zh-CN"/>
          </w:rPr>
          <w:t>二、扁钢项目土建工程</w:t>
        </w:r>
        <w:r>
          <w:tab/>
        </w:r>
        <w:r>
          <w:fldChar w:fldCharType="begin"/>
        </w:r>
        <w:r>
          <w:instrText xml:space="preserve"> PAGEREF _Toc20962 \h </w:instrText>
        </w:r>
        <w:r>
          <w:fldChar w:fldCharType="separate"/>
        </w:r>
        <w:r>
          <w:t>5</w:t>
        </w:r>
        <w:r>
          <w:fldChar w:fldCharType="end"/>
        </w:r>
      </w:hyperlink>
    </w:p>
    <w:p>
      <w:pPr>
        <w:pStyle w:val="TOC2"/>
        <w:tabs>
          <w:tab w:val="right" w:leader="dot" w:pos="8306"/>
        </w:tabs>
      </w:pPr>
      <w:hyperlink w:anchor="_Toc23201" w:history="1">
        <w:r>
          <w:rPr>
            <w:rFonts w:ascii="仿宋" w:eastAsia="仿宋" w:hAnsi="仿宋" w:cs="仿宋" w:hint="eastAsia"/>
            <w:lang w:eastAsia="zh-CN"/>
          </w:rPr>
          <w:t>(一)、建筑工程设计原则</w:t>
        </w:r>
        <w:r>
          <w:tab/>
        </w:r>
        <w:r>
          <w:fldChar w:fldCharType="begin"/>
        </w:r>
        <w:r>
          <w:instrText xml:space="preserve"> PAGEREF _Toc23201 \h </w:instrText>
        </w:r>
        <w:r>
          <w:fldChar w:fldCharType="separate"/>
        </w:r>
        <w:r>
          <w:t>5</w:t>
        </w:r>
        <w:r>
          <w:fldChar w:fldCharType="end"/>
        </w:r>
      </w:hyperlink>
    </w:p>
    <w:p>
      <w:pPr>
        <w:pStyle w:val="TOC2"/>
        <w:tabs>
          <w:tab w:val="right" w:leader="dot" w:pos="8306"/>
        </w:tabs>
      </w:pPr>
      <w:hyperlink w:anchor="_Toc5123" w:history="1">
        <w:r>
          <w:rPr>
            <w:rFonts w:ascii="仿宋" w:eastAsia="仿宋" w:hAnsi="仿宋" w:cs="仿宋" w:hint="eastAsia"/>
            <w:lang w:eastAsia="zh-CN"/>
          </w:rPr>
          <w:t>(二)、土建工程设计年限及安全等级</w:t>
        </w:r>
        <w:r>
          <w:tab/>
        </w:r>
        <w:r>
          <w:fldChar w:fldCharType="begin"/>
        </w:r>
        <w:r>
          <w:instrText xml:space="preserve"> PAGEREF _Toc5123 \h </w:instrText>
        </w:r>
        <w:r>
          <w:fldChar w:fldCharType="separate"/>
        </w:r>
        <w:r>
          <w:t>6</w:t>
        </w:r>
        <w:r>
          <w:fldChar w:fldCharType="end"/>
        </w:r>
      </w:hyperlink>
    </w:p>
    <w:p>
      <w:pPr>
        <w:pStyle w:val="TOC2"/>
        <w:tabs>
          <w:tab w:val="right" w:leader="dot" w:pos="8306"/>
        </w:tabs>
      </w:pPr>
      <w:hyperlink w:anchor="_Toc16498" w:history="1">
        <w:r>
          <w:rPr>
            <w:rFonts w:ascii="仿宋" w:eastAsia="仿宋" w:hAnsi="仿宋" w:cs="仿宋" w:hint="eastAsia"/>
            <w:lang w:eastAsia="zh-CN"/>
          </w:rPr>
          <w:t>(三)、建筑工程设计总体要求</w:t>
        </w:r>
        <w:r>
          <w:tab/>
        </w:r>
        <w:r>
          <w:fldChar w:fldCharType="begin"/>
        </w:r>
        <w:r>
          <w:instrText xml:space="preserve"> PAGEREF _Toc16498 \h </w:instrText>
        </w:r>
        <w:r>
          <w:fldChar w:fldCharType="separate"/>
        </w:r>
        <w:r>
          <w:t>8</w:t>
        </w:r>
        <w:r>
          <w:fldChar w:fldCharType="end"/>
        </w:r>
      </w:hyperlink>
    </w:p>
    <w:p>
      <w:pPr>
        <w:pStyle w:val="TOC2"/>
        <w:tabs>
          <w:tab w:val="right" w:leader="dot" w:pos="8306"/>
        </w:tabs>
      </w:pPr>
      <w:hyperlink w:anchor="_Toc30482" w:history="1">
        <w:r>
          <w:rPr>
            <w:rFonts w:ascii="仿宋" w:eastAsia="仿宋" w:hAnsi="仿宋" w:cs="仿宋" w:hint="eastAsia"/>
            <w:lang w:eastAsia="zh-CN"/>
          </w:rPr>
          <w:t>(四)、土建工程建设指标</w:t>
        </w:r>
        <w:r>
          <w:tab/>
        </w:r>
        <w:r>
          <w:fldChar w:fldCharType="begin"/>
        </w:r>
        <w:r>
          <w:instrText xml:space="preserve"> PAGEREF _Toc30482 \h </w:instrText>
        </w:r>
        <w:r>
          <w:fldChar w:fldCharType="separate"/>
        </w:r>
        <w:r>
          <w:t>8</w:t>
        </w:r>
        <w:r>
          <w:fldChar w:fldCharType="end"/>
        </w:r>
      </w:hyperlink>
    </w:p>
    <w:p>
      <w:pPr>
        <w:pStyle w:val="TOC1"/>
        <w:tabs>
          <w:tab w:val="right" w:leader="dot" w:pos="8306"/>
        </w:tabs>
      </w:pPr>
      <w:hyperlink w:anchor="_Toc3671" w:history="1">
        <w:r>
          <w:rPr>
            <w:rFonts w:ascii="仿宋" w:eastAsia="仿宋" w:hAnsi="仿宋" w:cs="仿宋" w:hint="eastAsia"/>
            <w:lang w:eastAsia="zh-CN"/>
          </w:rPr>
          <w:t>三、扁钢项目可持续发展</w:t>
        </w:r>
        <w:r>
          <w:tab/>
        </w:r>
        <w:r>
          <w:fldChar w:fldCharType="begin"/>
        </w:r>
        <w:r>
          <w:instrText xml:space="preserve"> PAGEREF _Toc3671 \h </w:instrText>
        </w:r>
        <w:r>
          <w:fldChar w:fldCharType="separate"/>
        </w:r>
        <w:r>
          <w:t>9</w:t>
        </w:r>
        <w:r>
          <w:fldChar w:fldCharType="end"/>
        </w:r>
      </w:hyperlink>
    </w:p>
    <w:p>
      <w:pPr>
        <w:pStyle w:val="TOC2"/>
        <w:tabs>
          <w:tab w:val="right" w:leader="dot" w:pos="8306"/>
        </w:tabs>
      </w:pPr>
      <w:hyperlink w:anchor="_Toc2639" w:history="1">
        <w:r>
          <w:rPr>
            <w:rFonts w:ascii="仿宋" w:eastAsia="仿宋" w:hAnsi="仿宋" w:cs="仿宋" w:hint="eastAsia"/>
            <w:lang w:eastAsia="zh-CN"/>
          </w:rPr>
          <w:t>(一)、可持续战略与实践</w:t>
        </w:r>
        <w:r>
          <w:tab/>
        </w:r>
        <w:r>
          <w:fldChar w:fldCharType="begin"/>
        </w:r>
        <w:r>
          <w:instrText xml:space="preserve"> PAGEREF _Toc2639 \h </w:instrText>
        </w:r>
        <w:r>
          <w:fldChar w:fldCharType="separate"/>
        </w:r>
        <w:r>
          <w:t>9</w:t>
        </w:r>
        <w:r>
          <w:fldChar w:fldCharType="end"/>
        </w:r>
      </w:hyperlink>
    </w:p>
    <w:p>
      <w:pPr>
        <w:pStyle w:val="TOC2"/>
        <w:tabs>
          <w:tab w:val="right" w:leader="dot" w:pos="8306"/>
        </w:tabs>
      </w:pPr>
      <w:hyperlink w:anchor="_Toc14208" w:history="1">
        <w:r>
          <w:rPr>
            <w:rFonts w:ascii="仿宋" w:eastAsia="仿宋" w:hAnsi="仿宋" w:cs="仿宋" w:hint="eastAsia"/>
            <w:lang w:eastAsia="zh-CN"/>
          </w:rPr>
          <w:t>(二)、环保与社会责任</w:t>
        </w:r>
        <w:r>
          <w:tab/>
        </w:r>
        <w:r>
          <w:fldChar w:fldCharType="begin"/>
        </w:r>
        <w:r>
          <w:instrText xml:space="preserve"> PAGEREF _Toc14208 \h </w:instrText>
        </w:r>
        <w:r>
          <w:fldChar w:fldCharType="separate"/>
        </w:r>
        <w:r>
          <w:t>9</w:t>
        </w:r>
        <w:r>
          <w:fldChar w:fldCharType="end"/>
        </w:r>
      </w:hyperlink>
    </w:p>
    <w:p>
      <w:pPr>
        <w:pStyle w:val="TOC1"/>
        <w:tabs>
          <w:tab w:val="right" w:leader="dot" w:pos="8306"/>
        </w:tabs>
      </w:pPr>
      <w:hyperlink w:anchor="_Toc22859" w:history="1">
        <w:r>
          <w:rPr>
            <w:rFonts w:ascii="仿宋" w:eastAsia="仿宋" w:hAnsi="仿宋" w:cs="仿宋" w:hint="eastAsia"/>
            <w:lang w:eastAsia="zh-CN"/>
          </w:rPr>
          <w:t>四、产品规划分析</w:t>
        </w:r>
        <w:r>
          <w:tab/>
        </w:r>
        <w:r>
          <w:fldChar w:fldCharType="begin"/>
        </w:r>
        <w:r>
          <w:instrText xml:space="preserve"> PAGEREF _Toc22859 \h </w:instrText>
        </w:r>
        <w:r>
          <w:fldChar w:fldCharType="separate"/>
        </w:r>
        <w:r>
          <w:t>10</w:t>
        </w:r>
        <w:r>
          <w:fldChar w:fldCharType="end"/>
        </w:r>
      </w:hyperlink>
    </w:p>
    <w:p>
      <w:pPr>
        <w:pStyle w:val="TOC2"/>
        <w:tabs>
          <w:tab w:val="right" w:leader="dot" w:pos="8306"/>
        </w:tabs>
      </w:pPr>
      <w:hyperlink w:anchor="_Toc4545" w:history="1">
        <w:r>
          <w:rPr>
            <w:rFonts w:ascii="仿宋" w:eastAsia="仿宋" w:hAnsi="仿宋" w:cs="仿宋" w:hint="eastAsia"/>
            <w:lang w:eastAsia="zh-CN"/>
          </w:rPr>
          <w:t>(一)、产品规划</w:t>
        </w:r>
        <w:r>
          <w:tab/>
        </w:r>
        <w:r>
          <w:fldChar w:fldCharType="begin"/>
        </w:r>
        <w:r>
          <w:instrText xml:space="preserve"> PAGEREF _Toc4545 \h </w:instrText>
        </w:r>
        <w:r>
          <w:fldChar w:fldCharType="separate"/>
        </w:r>
        <w:r>
          <w:t>10</w:t>
        </w:r>
        <w:r>
          <w:fldChar w:fldCharType="end"/>
        </w:r>
      </w:hyperlink>
    </w:p>
    <w:p>
      <w:pPr>
        <w:pStyle w:val="TOC2"/>
        <w:tabs>
          <w:tab w:val="right" w:leader="dot" w:pos="8306"/>
        </w:tabs>
      </w:pPr>
      <w:hyperlink w:anchor="_Toc268" w:history="1">
        <w:r>
          <w:rPr>
            <w:rFonts w:ascii="仿宋" w:eastAsia="仿宋" w:hAnsi="仿宋" w:cs="仿宋" w:hint="eastAsia"/>
            <w:lang w:eastAsia="zh-CN"/>
          </w:rPr>
          <w:t>(二)、建设规模</w:t>
        </w:r>
        <w:r>
          <w:tab/>
        </w:r>
        <w:r>
          <w:fldChar w:fldCharType="begin"/>
        </w:r>
        <w:r>
          <w:instrText xml:space="preserve"> PAGEREF _Toc268 \h </w:instrText>
        </w:r>
        <w:r>
          <w:fldChar w:fldCharType="separate"/>
        </w:r>
        <w:r>
          <w:t>11</w:t>
        </w:r>
        <w:r>
          <w:fldChar w:fldCharType="end"/>
        </w:r>
      </w:hyperlink>
    </w:p>
    <w:p>
      <w:pPr>
        <w:pStyle w:val="TOC1"/>
        <w:tabs>
          <w:tab w:val="right" w:leader="dot" w:pos="8306"/>
        </w:tabs>
      </w:pPr>
      <w:hyperlink w:anchor="_Toc21145" w:history="1">
        <w:r>
          <w:rPr>
            <w:rFonts w:ascii="仿宋" w:eastAsia="仿宋" w:hAnsi="仿宋" w:cs="仿宋" w:hint="eastAsia"/>
            <w:lang w:eastAsia="zh-CN"/>
          </w:rPr>
          <w:t>五、扁钢项目概论</w:t>
        </w:r>
        <w:r>
          <w:tab/>
        </w:r>
        <w:r>
          <w:fldChar w:fldCharType="begin"/>
        </w:r>
        <w:r>
          <w:instrText xml:space="preserve"> PAGEREF _Toc21145 \h </w:instrText>
        </w:r>
        <w:r>
          <w:fldChar w:fldCharType="separate"/>
        </w:r>
        <w:r>
          <w:t>12</w:t>
        </w:r>
        <w:r>
          <w:fldChar w:fldCharType="end"/>
        </w:r>
      </w:hyperlink>
    </w:p>
    <w:p>
      <w:pPr>
        <w:pStyle w:val="TOC2"/>
        <w:tabs>
          <w:tab w:val="right" w:leader="dot" w:pos="8306"/>
        </w:tabs>
      </w:pPr>
      <w:hyperlink w:anchor="_Toc858" w:history="1">
        <w:r>
          <w:rPr>
            <w:rFonts w:ascii="仿宋" w:eastAsia="仿宋" w:hAnsi="仿宋" w:cs="仿宋" w:hint="eastAsia"/>
            <w:lang w:eastAsia="zh-CN"/>
          </w:rPr>
          <w:t>(一)、扁钢项目概况</w:t>
        </w:r>
        <w:r>
          <w:tab/>
        </w:r>
        <w:r>
          <w:fldChar w:fldCharType="begin"/>
        </w:r>
        <w:r>
          <w:instrText xml:space="preserve"> PAGEREF _Toc858 \h </w:instrText>
        </w:r>
        <w:r>
          <w:fldChar w:fldCharType="separate"/>
        </w:r>
        <w:r>
          <w:t>12</w:t>
        </w:r>
        <w:r>
          <w:fldChar w:fldCharType="end"/>
        </w:r>
      </w:hyperlink>
    </w:p>
    <w:p>
      <w:pPr>
        <w:pStyle w:val="TOC2"/>
        <w:tabs>
          <w:tab w:val="right" w:leader="dot" w:pos="8306"/>
        </w:tabs>
      </w:pPr>
      <w:hyperlink w:anchor="_Toc13772" w:history="1">
        <w:r>
          <w:rPr>
            <w:rFonts w:ascii="仿宋" w:eastAsia="仿宋" w:hAnsi="仿宋" w:cs="仿宋" w:hint="eastAsia"/>
            <w:lang w:eastAsia="zh-CN"/>
          </w:rPr>
          <w:t>(二)、扁钢项目目标</w:t>
        </w:r>
        <w:r>
          <w:tab/>
        </w:r>
        <w:r>
          <w:fldChar w:fldCharType="begin"/>
        </w:r>
        <w:r>
          <w:instrText xml:space="preserve"> PAGEREF _Toc13772 \h </w:instrText>
        </w:r>
        <w:r>
          <w:fldChar w:fldCharType="separate"/>
        </w:r>
        <w:r>
          <w:t>14</w:t>
        </w:r>
        <w:r>
          <w:fldChar w:fldCharType="end"/>
        </w:r>
      </w:hyperlink>
    </w:p>
    <w:p>
      <w:pPr>
        <w:pStyle w:val="TOC2"/>
        <w:tabs>
          <w:tab w:val="right" w:leader="dot" w:pos="8306"/>
        </w:tabs>
      </w:pPr>
      <w:hyperlink w:anchor="_Toc29060" w:history="1">
        <w:r>
          <w:rPr>
            <w:rFonts w:ascii="仿宋" w:eastAsia="仿宋" w:hAnsi="仿宋" w:cs="仿宋" w:hint="eastAsia"/>
            <w:lang w:eastAsia="zh-CN"/>
          </w:rPr>
          <w:t>(三)、扁钢项目提出的理由</w:t>
        </w:r>
        <w:r>
          <w:tab/>
        </w:r>
        <w:r>
          <w:fldChar w:fldCharType="begin"/>
        </w:r>
        <w:r>
          <w:instrText xml:space="preserve"> PAGEREF _Toc29060 \h </w:instrText>
        </w:r>
        <w:r>
          <w:fldChar w:fldCharType="separate"/>
        </w:r>
        <w:r>
          <w:t>15</w:t>
        </w:r>
        <w:r>
          <w:fldChar w:fldCharType="end"/>
        </w:r>
      </w:hyperlink>
    </w:p>
    <w:p>
      <w:pPr>
        <w:pStyle w:val="TOC2"/>
        <w:tabs>
          <w:tab w:val="right" w:leader="dot" w:pos="8306"/>
        </w:tabs>
      </w:pPr>
      <w:hyperlink w:anchor="_Toc8613" w:history="1">
        <w:r>
          <w:rPr>
            <w:rFonts w:ascii="仿宋" w:eastAsia="仿宋" w:hAnsi="仿宋" w:cs="仿宋" w:hint="eastAsia"/>
            <w:lang w:eastAsia="zh-CN"/>
          </w:rPr>
          <w:t>(四)、扁钢项目意义</w:t>
        </w:r>
        <w:r>
          <w:tab/>
        </w:r>
        <w:r>
          <w:fldChar w:fldCharType="begin"/>
        </w:r>
        <w:r>
          <w:instrText xml:space="preserve"> PAGEREF _Toc8613 \h </w:instrText>
        </w:r>
        <w:r>
          <w:fldChar w:fldCharType="separate"/>
        </w:r>
        <w:r>
          <w:t>17</w:t>
        </w:r>
        <w:r>
          <w:fldChar w:fldCharType="end"/>
        </w:r>
      </w:hyperlink>
    </w:p>
    <w:p>
      <w:pPr>
        <w:pStyle w:val="TOC2"/>
        <w:tabs>
          <w:tab w:val="right" w:leader="dot" w:pos="8306"/>
        </w:tabs>
      </w:pPr>
      <w:hyperlink w:anchor="_Toc4625" w:history="1">
        <w:r>
          <w:rPr>
            <w:rFonts w:ascii="仿宋" w:eastAsia="仿宋" w:hAnsi="仿宋" w:cs="仿宋" w:hint="eastAsia"/>
            <w:lang w:eastAsia="zh-CN"/>
          </w:rPr>
          <w:t>(五)、扁钢项目背景</w:t>
        </w:r>
        <w:r>
          <w:tab/>
        </w:r>
        <w:r>
          <w:fldChar w:fldCharType="begin"/>
        </w:r>
        <w:r>
          <w:instrText xml:space="preserve"> PAGEREF _Toc4625 \h </w:instrText>
        </w:r>
        <w:r>
          <w:fldChar w:fldCharType="separate"/>
        </w:r>
        <w:r>
          <w:t>17</w:t>
        </w:r>
        <w:r>
          <w:fldChar w:fldCharType="end"/>
        </w:r>
      </w:hyperlink>
    </w:p>
    <w:p>
      <w:pPr>
        <w:pStyle w:val="TOC1"/>
        <w:tabs>
          <w:tab w:val="right" w:leader="dot" w:pos="8306"/>
        </w:tabs>
      </w:pPr>
      <w:hyperlink w:anchor="_Toc32336" w:history="1">
        <w:r>
          <w:rPr>
            <w:rFonts w:ascii="仿宋" w:eastAsia="仿宋" w:hAnsi="仿宋" w:cs="仿宋" w:hint="eastAsia"/>
            <w:lang w:eastAsia="zh-CN"/>
          </w:rPr>
          <w:t>六、扁钢项目文档管理</w:t>
        </w:r>
        <w:r>
          <w:tab/>
        </w:r>
        <w:r>
          <w:fldChar w:fldCharType="begin"/>
        </w:r>
        <w:r>
          <w:instrText xml:space="preserve"> PAGEREF _Toc32336 \h </w:instrText>
        </w:r>
        <w:r>
          <w:fldChar w:fldCharType="separate"/>
        </w:r>
        <w:r>
          <w:t>18</w:t>
        </w:r>
        <w:r>
          <w:fldChar w:fldCharType="end"/>
        </w:r>
      </w:hyperlink>
    </w:p>
    <w:p>
      <w:pPr>
        <w:pStyle w:val="TOC2"/>
        <w:tabs>
          <w:tab w:val="right" w:leader="dot" w:pos="8306"/>
        </w:tabs>
      </w:pPr>
      <w:hyperlink w:anchor="_Toc318" w:history="1">
        <w:r>
          <w:rPr>
            <w:rFonts w:ascii="仿宋" w:eastAsia="仿宋" w:hAnsi="仿宋" w:cs="仿宋" w:hint="eastAsia"/>
            <w:lang w:eastAsia="zh-CN"/>
          </w:rPr>
          <w:t>(一)、文档编制与审查</w:t>
        </w:r>
        <w:r>
          <w:tab/>
        </w:r>
        <w:r>
          <w:fldChar w:fldCharType="begin"/>
        </w:r>
        <w:r>
          <w:instrText xml:space="preserve"> PAGEREF _Toc318 \h </w:instrText>
        </w:r>
        <w:r>
          <w:fldChar w:fldCharType="separate"/>
        </w:r>
        <w:r>
          <w:t>18</w:t>
        </w:r>
        <w:r>
          <w:fldChar w:fldCharType="end"/>
        </w:r>
      </w:hyperlink>
    </w:p>
    <w:p>
      <w:pPr>
        <w:pStyle w:val="TOC2"/>
        <w:tabs>
          <w:tab w:val="right" w:leader="dot" w:pos="8306"/>
        </w:tabs>
      </w:pPr>
      <w:hyperlink w:anchor="_Toc24808" w:history="1">
        <w:r>
          <w:rPr>
            <w:rFonts w:ascii="仿宋" w:eastAsia="仿宋" w:hAnsi="仿宋" w:cs="仿宋" w:hint="eastAsia"/>
            <w:lang w:eastAsia="zh-CN"/>
          </w:rPr>
          <w:t>(二)、文档发布与分发</w:t>
        </w:r>
        <w:r>
          <w:tab/>
        </w:r>
        <w:r>
          <w:fldChar w:fldCharType="begin"/>
        </w:r>
        <w:r>
          <w:instrText xml:space="preserve"> PAGEREF _Toc24808 \h </w:instrText>
        </w:r>
        <w:r>
          <w:fldChar w:fldCharType="separate"/>
        </w:r>
        <w:r>
          <w:t>20</w:t>
        </w:r>
        <w:r>
          <w:fldChar w:fldCharType="end"/>
        </w:r>
      </w:hyperlink>
    </w:p>
    <w:p>
      <w:pPr>
        <w:pStyle w:val="TOC2"/>
        <w:tabs>
          <w:tab w:val="right" w:leader="dot" w:pos="8306"/>
        </w:tabs>
      </w:pPr>
      <w:hyperlink w:anchor="_Toc2621" w:history="1">
        <w:r>
          <w:rPr>
            <w:rFonts w:ascii="仿宋" w:eastAsia="仿宋" w:hAnsi="仿宋" w:cs="仿宋" w:hint="eastAsia"/>
            <w:lang w:eastAsia="zh-CN"/>
          </w:rPr>
          <w:t>(三)、文档存档与归档</w:t>
        </w:r>
        <w:r>
          <w:tab/>
        </w:r>
        <w:r>
          <w:fldChar w:fldCharType="begin"/>
        </w:r>
        <w:r>
          <w:instrText xml:space="preserve"> PAGEREF _Toc2621 \h </w:instrText>
        </w:r>
        <w:r>
          <w:fldChar w:fldCharType="separate"/>
        </w:r>
        <w:r>
          <w:t>20</w:t>
        </w:r>
        <w:r>
          <w:fldChar w:fldCharType="end"/>
        </w:r>
      </w:hyperlink>
    </w:p>
    <w:p>
      <w:pPr>
        <w:pStyle w:val="TOC1"/>
        <w:tabs>
          <w:tab w:val="right" w:leader="dot" w:pos="8306"/>
        </w:tabs>
      </w:pPr>
      <w:hyperlink w:anchor="_Toc28727" w:history="1">
        <w:r>
          <w:rPr>
            <w:rFonts w:ascii="仿宋" w:eastAsia="仿宋" w:hAnsi="仿宋" w:cs="仿宋" w:hint="eastAsia"/>
            <w:lang w:eastAsia="zh-CN"/>
          </w:rPr>
          <w:t>七、扁钢项目投资规划</w:t>
        </w:r>
        <w:r>
          <w:tab/>
        </w:r>
        <w:r>
          <w:fldChar w:fldCharType="begin"/>
        </w:r>
        <w:r>
          <w:instrText xml:space="preserve"> PAGEREF _Toc28727 \h </w:instrText>
        </w:r>
        <w:r>
          <w:fldChar w:fldCharType="separate"/>
        </w:r>
        <w:r>
          <w:t>22</w:t>
        </w:r>
        <w:r>
          <w:fldChar w:fldCharType="end"/>
        </w:r>
      </w:hyperlink>
    </w:p>
    <w:p>
      <w:pPr>
        <w:pStyle w:val="TOC2"/>
        <w:tabs>
          <w:tab w:val="right" w:leader="dot" w:pos="8306"/>
        </w:tabs>
      </w:pPr>
      <w:hyperlink w:anchor="_Toc10122" w:history="1">
        <w:r>
          <w:rPr>
            <w:rFonts w:ascii="仿宋" w:eastAsia="仿宋" w:hAnsi="仿宋" w:cs="仿宋" w:hint="eastAsia"/>
            <w:lang w:eastAsia="zh-CN"/>
          </w:rPr>
          <w:t>(一)、扁钢项目总投资估算</w:t>
        </w:r>
        <w:r>
          <w:tab/>
        </w:r>
        <w:r>
          <w:fldChar w:fldCharType="begin"/>
        </w:r>
        <w:r>
          <w:instrText xml:space="preserve"> PAGEREF _Toc10122 \h </w:instrText>
        </w:r>
        <w:r>
          <w:fldChar w:fldCharType="separate"/>
        </w:r>
        <w:r>
          <w:t>22</w:t>
        </w:r>
        <w:r>
          <w:fldChar w:fldCharType="end"/>
        </w:r>
      </w:hyperlink>
    </w:p>
    <w:p>
      <w:pPr>
        <w:pStyle w:val="TOC2"/>
        <w:tabs>
          <w:tab w:val="right" w:leader="dot" w:pos="8306"/>
        </w:tabs>
      </w:pPr>
      <w:hyperlink w:anchor="_Toc22588" w:history="1">
        <w:r>
          <w:rPr>
            <w:rFonts w:ascii="仿宋" w:eastAsia="仿宋" w:hAnsi="仿宋" w:cs="仿宋" w:hint="eastAsia"/>
            <w:lang w:eastAsia="zh-CN"/>
          </w:rPr>
          <w:t>(二)、资金筹措</w:t>
        </w:r>
        <w:r>
          <w:tab/>
        </w:r>
        <w:r>
          <w:fldChar w:fldCharType="begin"/>
        </w:r>
        <w:r>
          <w:instrText xml:space="preserve"> PAGEREF _Toc22588 \h </w:instrText>
        </w:r>
        <w:r>
          <w:fldChar w:fldCharType="separate"/>
        </w:r>
        <w:r>
          <w:t>23</w:t>
        </w:r>
        <w:r>
          <w:fldChar w:fldCharType="end"/>
        </w:r>
      </w:hyperlink>
    </w:p>
    <w:p>
      <w:pPr>
        <w:pStyle w:val="TOC1"/>
        <w:tabs>
          <w:tab w:val="right" w:leader="dot" w:pos="8306"/>
        </w:tabs>
      </w:pPr>
      <w:hyperlink w:anchor="_Toc19160" w:history="1">
        <w:r>
          <w:rPr>
            <w:rFonts w:ascii="仿宋" w:eastAsia="仿宋" w:hAnsi="仿宋" w:cs="仿宋" w:hint="eastAsia"/>
            <w:lang w:eastAsia="zh-CN"/>
          </w:rPr>
          <w:t>八、扁钢项目社会影响</w:t>
        </w:r>
        <w:r>
          <w:tab/>
        </w:r>
        <w:r>
          <w:fldChar w:fldCharType="begin"/>
        </w:r>
        <w:r>
          <w:instrText xml:space="preserve"> PAGEREF _Toc19160 \h </w:instrText>
        </w:r>
        <w:r>
          <w:fldChar w:fldCharType="separate"/>
        </w:r>
        <w:r>
          <w:t>24</w:t>
        </w:r>
        <w:r>
          <w:fldChar w:fldCharType="end"/>
        </w:r>
      </w:hyperlink>
    </w:p>
    <w:p>
      <w:pPr>
        <w:pStyle w:val="TOC2"/>
        <w:tabs>
          <w:tab w:val="right" w:leader="dot" w:pos="8306"/>
        </w:tabs>
      </w:pPr>
      <w:hyperlink w:anchor="_Toc2786" w:history="1">
        <w:r>
          <w:rPr>
            <w:rFonts w:ascii="仿宋" w:eastAsia="仿宋" w:hAnsi="仿宋" w:cs="仿宋" w:hint="eastAsia"/>
            <w:lang w:eastAsia="zh-CN"/>
          </w:rPr>
          <w:t>(一)、社会责任与义务</w:t>
        </w:r>
        <w:r>
          <w:tab/>
        </w:r>
        <w:r>
          <w:fldChar w:fldCharType="begin"/>
        </w:r>
        <w:r>
          <w:instrText xml:space="preserve"> PAGEREF _Toc2786 \h </w:instrText>
        </w:r>
        <w:r>
          <w:fldChar w:fldCharType="separate"/>
        </w:r>
        <w:r>
          <w:t>24</w:t>
        </w:r>
        <w:r>
          <w:fldChar w:fldCharType="end"/>
        </w:r>
      </w:hyperlink>
    </w:p>
    <w:p>
      <w:pPr>
        <w:pStyle w:val="TOC2"/>
        <w:tabs>
          <w:tab w:val="right" w:leader="dot" w:pos="8306"/>
        </w:tabs>
      </w:pPr>
      <w:hyperlink w:anchor="_Toc20826" w:history="1">
        <w:r>
          <w:rPr>
            <w:rFonts w:ascii="仿宋" w:eastAsia="仿宋" w:hAnsi="仿宋" w:cs="仿宋" w:hint="eastAsia"/>
            <w:lang w:eastAsia="zh-CN"/>
          </w:rPr>
          <w:t>(二)、社会参与与沟通</w:t>
        </w:r>
        <w:r>
          <w:tab/>
        </w:r>
        <w:r>
          <w:fldChar w:fldCharType="begin"/>
        </w:r>
        <w:r>
          <w:instrText xml:space="preserve"> PAGEREF _Toc20826 \h </w:instrText>
        </w:r>
        <w:r>
          <w:fldChar w:fldCharType="separate"/>
        </w:r>
        <w:r>
          <w:t>24</w:t>
        </w:r>
        <w:r>
          <w:fldChar w:fldCharType="end"/>
        </w:r>
      </w:hyperlink>
    </w:p>
    <w:p>
      <w:pPr>
        <w:pStyle w:val="TOC1"/>
        <w:tabs>
          <w:tab w:val="right" w:leader="dot" w:pos="8306"/>
        </w:tabs>
      </w:pPr>
      <w:hyperlink w:anchor="_Toc16285" w:history="1">
        <w:r>
          <w:rPr>
            <w:rFonts w:ascii="仿宋" w:eastAsia="仿宋" w:hAnsi="仿宋" w:cs="仿宋" w:hint="eastAsia"/>
            <w:lang w:eastAsia="zh-CN"/>
          </w:rPr>
          <w:t>九、扁钢项目计划安排</w:t>
        </w:r>
        <w:r>
          <w:tab/>
        </w:r>
        <w:r>
          <w:fldChar w:fldCharType="begin"/>
        </w:r>
        <w:r>
          <w:instrText xml:space="preserve"> PAGEREF _Toc16285 \h </w:instrText>
        </w:r>
        <w:r>
          <w:fldChar w:fldCharType="separate"/>
        </w:r>
        <w:r>
          <w:t>25</w:t>
        </w:r>
        <w:r>
          <w:fldChar w:fldCharType="end"/>
        </w:r>
      </w:hyperlink>
    </w:p>
    <w:p>
      <w:pPr>
        <w:pStyle w:val="TOC2"/>
        <w:tabs>
          <w:tab w:val="right" w:leader="dot" w:pos="8306"/>
        </w:tabs>
      </w:pPr>
      <w:hyperlink w:anchor="_Toc28543" w:history="1">
        <w:r>
          <w:rPr>
            <w:rFonts w:ascii="仿宋" w:eastAsia="仿宋" w:hAnsi="仿宋" w:cs="仿宋" w:hint="eastAsia"/>
            <w:lang w:eastAsia="zh-CN"/>
          </w:rPr>
          <w:t>(一)、建设周期</w:t>
        </w:r>
        <w:r>
          <w:tab/>
        </w:r>
        <w:r>
          <w:fldChar w:fldCharType="begin"/>
        </w:r>
        <w:r>
          <w:instrText xml:space="preserve"> PAGEREF _Toc28543 \h </w:instrText>
        </w:r>
        <w:r>
          <w:fldChar w:fldCharType="separate"/>
        </w:r>
        <w:r>
          <w:t>25</w:t>
        </w:r>
        <w:r>
          <w:fldChar w:fldCharType="end"/>
        </w:r>
      </w:hyperlink>
    </w:p>
    <w:p>
      <w:pPr>
        <w:pStyle w:val="TOC2"/>
        <w:tabs>
          <w:tab w:val="right" w:leader="dot" w:pos="8306"/>
        </w:tabs>
      </w:pPr>
      <w:hyperlink w:anchor="_Toc28872" w:history="1">
        <w:r>
          <w:rPr>
            <w:rFonts w:ascii="仿宋" w:eastAsia="仿宋" w:hAnsi="仿宋" w:cs="仿宋" w:hint="eastAsia"/>
            <w:lang w:eastAsia="zh-CN"/>
          </w:rPr>
          <w:t>(二)、建设进度</w:t>
        </w:r>
        <w:r>
          <w:tab/>
        </w:r>
        <w:r>
          <w:fldChar w:fldCharType="begin"/>
        </w:r>
        <w:r>
          <w:instrText xml:space="preserve"> PAGEREF _Toc28872 \h </w:instrText>
        </w:r>
        <w:r>
          <w:fldChar w:fldCharType="separate"/>
        </w:r>
        <w:r>
          <w:t>26</w:t>
        </w:r>
        <w:r>
          <w:fldChar w:fldCharType="end"/>
        </w:r>
      </w:hyperlink>
    </w:p>
    <w:p>
      <w:pPr>
        <w:pStyle w:val="TOC2"/>
        <w:tabs>
          <w:tab w:val="right" w:leader="dot" w:pos="8306"/>
        </w:tabs>
      </w:pPr>
      <w:hyperlink w:anchor="_Toc30547" w:history="1">
        <w:r>
          <w:rPr>
            <w:rFonts w:ascii="仿宋" w:eastAsia="仿宋" w:hAnsi="仿宋" w:cs="仿宋" w:hint="eastAsia"/>
            <w:lang w:eastAsia="zh-CN"/>
          </w:rPr>
          <w:t>(三)、进度安排注意事项</w:t>
        </w:r>
        <w:r>
          <w:tab/>
        </w:r>
        <w:r>
          <w:fldChar w:fldCharType="begin"/>
        </w:r>
        <w:r>
          <w:instrText xml:space="preserve"> PAGEREF _Toc30547 \h </w:instrText>
        </w:r>
        <w:r>
          <w:fldChar w:fldCharType="separate"/>
        </w:r>
        <w:r>
          <w:t>27</w:t>
        </w:r>
        <w:r>
          <w:fldChar w:fldCharType="end"/>
        </w:r>
      </w:hyperlink>
    </w:p>
    <w:p>
      <w:pPr>
        <w:pStyle w:val="TOC2"/>
        <w:tabs>
          <w:tab w:val="right" w:leader="dot" w:pos="8306"/>
        </w:tabs>
      </w:pPr>
      <w:hyperlink w:anchor="_Toc19691" w:history="1">
        <w:r>
          <w:rPr>
            <w:rFonts w:ascii="仿宋" w:eastAsia="仿宋" w:hAnsi="仿宋" w:cs="仿宋" w:hint="eastAsia"/>
            <w:lang w:eastAsia="zh-CN"/>
          </w:rPr>
          <w:t>(四)、人力资源配置</w:t>
        </w:r>
        <w:r>
          <w:tab/>
        </w:r>
        <w:r>
          <w:fldChar w:fldCharType="begin"/>
        </w:r>
        <w:r>
          <w:instrText xml:space="preserve"> PAGEREF _Toc19691 \h </w:instrText>
        </w:r>
        <w:r>
          <w:fldChar w:fldCharType="separate"/>
        </w:r>
        <w:r>
          <w:t>29</w:t>
        </w:r>
        <w:r>
          <w:fldChar w:fldCharType="end"/>
        </w:r>
      </w:hyperlink>
    </w:p>
    <w:p>
      <w:pPr>
        <w:pStyle w:val="TOC1"/>
        <w:tabs>
          <w:tab w:val="right" w:leader="dot" w:pos="8306"/>
        </w:tabs>
      </w:pPr>
      <w:hyperlink w:anchor="_Toc14118" w:history="1">
        <w:r>
          <w:rPr>
            <w:rFonts w:ascii="仿宋" w:eastAsia="仿宋" w:hAnsi="仿宋" w:cs="仿宋" w:hint="eastAsia"/>
            <w:lang w:eastAsia="zh-CN"/>
          </w:rPr>
          <w:t>十、扁钢项目财务管理</w:t>
        </w:r>
        <w:r>
          <w:tab/>
        </w:r>
        <w:r>
          <w:fldChar w:fldCharType="begin"/>
        </w:r>
        <w:r>
          <w:instrText xml:space="preserve"> PAGEREF _Toc14118 \h </w:instrText>
        </w:r>
        <w:r>
          <w:fldChar w:fldCharType="separate"/>
        </w:r>
        <w:r>
          <w:t>29</w:t>
        </w:r>
        <w:r>
          <w:fldChar w:fldCharType="end"/>
        </w:r>
      </w:hyperlink>
    </w:p>
    <w:p>
      <w:pPr>
        <w:pStyle w:val="TOC2"/>
        <w:tabs>
          <w:tab w:val="right" w:leader="dot" w:pos="8306"/>
        </w:tabs>
      </w:pPr>
      <w:hyperlink w:anchor="_Toc864" w:history="1">
        <w:r>
          <w:rPr>
            <w:rFonts w:ascii="仿宋" w:eastAsia="仿宋" w:hAnsi="仿宋" w:cs="仿宋" w:hint="eastAsia"/>
            <w:lang w:eastAsia="zh-CN"/>
          </w:rPr>
          <w:t>(一)、资金需求大</w:t>
        </w:r>
        <w:r>
          <w:tab/>
        </w:r>
        <w:r>
          <w:fldChar w:fldCharType="begin"/>
        </w:r>
        <w:r>
          <w:instrText xml:space="preserve"> PAGEREF _Toc864 \h </w:instrText>
        </w:r>
        <w:r>
          <w:fldChar w:fldCharType="separate"/>
        </w:r>
        <w:r>
          <w:t>29</w:t>
        </w:r>
        <w:r>
          <w:fldChar w:fldCharType="end"/>
        </w:r>
      </w:hyperlink>
    </w:p>
    <w:p>
      <w:pPr>
        <w:pStyle w:val="TOC2"/>
        <w:tabs>
          <w:tab w:val="right" w:leader="dot" w:pos="8306"/>
        </w:tabs>
      </w:pPr>
      <w:hyperlink w:anchor="_Toc23076" w:history="1">
        <w:r>
          <w:rPr>
            <w:rFonts w:ascii="仿宋" w:eastAsia="仿宋" w:hAnsi="仿宋" w:cs="仿宋" w:hint="eastAsia"/>
            <w:lang w:eastAsia="zh-CN"/>
          </w:rPr>
          <w:t>(二)、研发周期长</w:t>
        </w:r>
        <w:r>
          <w:tab/>
        </w:r>
        <w:r>
          <w:fldChar w:fldCharType="begin"/>
        </w:r>
        <w:r>
          <w:instrText xml:space="preserve"> PAGEREF _Toc23076 \h </w:instrText>
        </w:r>
        <w:r>
          <w:fldChar w:fldCharType="separate"/>
        </w:r>
        <w:r>
          <w:t>30</w:t>
        </w:r>
        <w:r>
          <w:fldChar w:fldCharType="end"/>
        </w:r>
      </w:hyperlink>
    </w:p>
    <w:p>
      <w:pPr>
        <w:pStyle w:val="TOC2"/>
        <w:tabs>
          <w:tab w:val="right" w:leader="dot" w:pos="8306"/>
        </w:tabs>
      </w:pPr>
      <w:hyperlink w:anchor="_Toc20204" w:history="1">
        <w:r>
          <w:rPr>
            <w:rFonts w:ascii="仿宋" w:eastAsia="仿宋" w:hAnsi="仿宋" w:cs="仿宋" w:hint="eastAsia"/>
            <w:lang w:eastAsia="zh-CN"/>
          </w:rPr>
          <w:t>(三)、市场风险大</w:t>
        </w:r>
        <w:r>
          <w:tab/>
        </w:r>
        <w:r>
          <w:fldChar w:fldCharType="begin"/>
        </w:r>
        <w:r>
          <w:instrText xml:space="preserve"> PAGEREF _Toc20204 \h </w:instrText>
        </w:r>
        <w:r>
          <w:fldChar w:fldCharType="separate"/>
        </w:r>
        <w:r>
          <w:t>32</w:t>
        </w:r>
        <w:r>
          <w:fldChar w:fldCharType="end"/>
        </w:r>
      </w:hyperlink>
    </w:p>
    <w:p>
      <w:pPr>
        <w:pStyle w:val="TOC2"/>
        <w:tabs>
          <w:tab w:val="right" w:leader="dot" w:pos="8306"/>
        </w:tabs>
      </w:pPr>
      <w:hyperlink w:anchor="_Toc17162" w:history="1">
        <w:r>
          <w:rPr>
            <w:rFonts w:ascii="仿宋" w:eastAsia="仿宋" w:hAnsi="仿宋" w:cs="仿宋" w:hint="eastAsia"/>
            <w:lang w:eastAsia="zh-CN"/>
          </w:rPr>
          <w:t>(四)、利润率高</w:t>
        </w:r>
        <w:r>
          <w:tab/>
        </w:r>
        <w:r>
          <w:fldChar w:fldCharType="begin"/>
        </w:r>
        <w:r>
          <w:instrText xml:space="preserve"> PAGEREF _Toc17162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4" w:history="1">
        <w:r>
          <w:rPr>
            <w:rFonts w:ascii="仿宋" w:eastAsia="仿宋" w:hAnsi="仿宋" w:cs="仿宋" w:hint="eastAsia"/>
            <w:lang w:eastAsia="zh-CN"/>
          </w:rPr>
          <w:t>十一、扁钢项目风险管理</w:t>
        </w:r>
        <w:r>
          <w:tab/>
        </w:r>
        <w:r>
          <w:fldChar w:fldCharType="begin"/>
        </w:r>
        <w:r>
          <w:instrText xml:space="preserve"> PAGEREF _Toc30274 \h </w:instrText>
        </w:r>
        <w:r>
          <w:fldChar w:fldCharType="separate"/>
        </w:r>
        <w:r>
          <w:t>36</w:t>
        </w:r>
        <w:r>
          <w:fldChar w:fldCharType="end"/>
        </w:r>
      </w:hyperlink>
    </w:p>
    <w:p>
      <w:pPr>
        <w:pStyle w:val="TOC2"/>
        <w:tabs>
          <w:tab w:val="right" w:leader="dot" w:pos="8306"/>
        </w:tabs>
      </w:pPr>
      <w:hyperlink w:anchor="_Toc22807" w:history="1">
        <w:r>
          <w:rPr>
            <w:rFonts w:ascii="仿宋" w:eastAsia="仿宋" w:hAnsi="仿宋" w:cs="仿宋" w:hint="eastAsia"/>
            <w:lang w:eastAsia="zh-CN"/>
          </w:rPr>
          <w:t>(一)、风险识别与评估</w:t>
        </w:r>
        <w:r>
          <w:tab/>
        </w:r>
        <w:r>
          <w:fldChar w:fldCharType="begin"/>
        </w:r>
        <w:r>
          <w:instrText xml:space="preserve"> PAGEREF _Toc22807 \h </w:instrText>
        </w:r>
        <w:r>
          <w:fldChar w:fldCharType="separate"/>
        </w:r>
        <w:r>
          <w:t>36</w:t>
        </w:r>
        <w:r>
          <w:fldChar w:fldCharType="end"/>
        </w:r>
      </w:hyperlink>
    </w:p>
    <w:p>
      <w:pPr>
        <w:pStyle w:val="TOC2"/>
        <w:tabs>
          <w:tab w:val="right" w:leader="dot" w:pos="8306"/>
        </w:tabs>
      </w:pPr>
      <w:hyperlink w:anchor="_Toc31121" w:history="1">
        <w:r>
          <w:rPr>
            <w:rFonts w:ascii="仿宋" w:eastAsia="仿宋" w:hAnsi="仿宋" w:cs="仿宋" w:hint="eastAsia"/>
            <w:lang w:eastAsia="zh-CN"/>
          </w:rPr>
          <w:t>(二)、风险应对策略</w:t>
        </w:r>
        <w:r>
          <w:tab/>
        </w:r>
        <w:r>
          <w:fldChar w:fldCharType="begin"/>
        </w:r>
        <w:r>
          <w:instrText xml:space="preserve"> PAGEREF _Toc31121 \h </w:instrText>
        </w:r>
        <w:r>
          <w:fldChar w:fldCharType="separate"/>
        </w:r>
        <w:r>
          <w:t>37</w:t>
        </w:r>
        <w:r>
          <w:fldChar w:fldCharType="end"/>
        </w:r>
      </w:hyperlink>
    </w:p>
    <w:p>
      <w:pPr>
        <w:pStyle w:val="TOC2"/>
        <w:tabs>
          <w:tab w:val="right" w:leader="dot" w:pos="8306"/>
        </w:tabs>
      </w:pPr>
      <w:hyperlink w:anchor="_Toc16871" w:history="1">
        <w:r>
          <w:rPr>
            <w:rFonts w:ascii="仿宋" w:eastAsia="仿宋" w:hAnsi="仿宋" w:cs="仿宋" w:hint="eastAsia"/>
            <w:lang w:eastAsia="zh-CN"/>
          </w:rPr>
          <w:t>(三)、风险监控与控制</w:t>
        </w:r>
        <w:r>
          <w:tab/>
        </w:r>
        <w:r>
          <w:fldChar w:fldCharType="begin"/>
        </w:r>
        <w:r>
          <w:instrText xml:space="preserve"> PAGEREF _Toc16871 \h </w:instrText>
        </w:r>
        <w:r>
          <w:fldChar w:fldCharType="separate"/>
        </w:r>
        <w:r>
          <w:t>39</w:t>
        </w:r>
        <w:r>
          <w:fldChar w:fldCharType="end"/>
        </w:r>
      </w:hyperlink>
    </w:p>
    <w:p>
      <w:pPr>
        <w:pStyle w:val="TOC1"/>
        <w:tabs>
          <w:tab w:val="right" w:leader="dot" w:pos="8306"/>
        </w:tabs>
      </w:pPr>
      <w:hyperlink w:anchor="_Toc7561" w:history="1">
        <w:r>
          <w:rPr>
            <w:rFonts w:ascii="仿宋" w:eastAsia="仿宋" w:hAnsi="仿宋" w:cs="仿宋" w:hint="eastAsia"/>
            <w:lang w:eastAsia="zh-CN"/>
          </w:rPr>
          <w:t>十二、生产安全保护</w:t>
        </w:r>
        <w:r>
          <w:tab/>
        </w:r>
        <w:r>
          <w:fldChar w:fldCharType="begin"/>
        </w:r>
        <w:r>
          <w:instrText xml:space="preserve"> PAGEREF _Toc7561 \h </w:instrText>
        </w:r>
        <w:r>
          <w:fldChar w:fldCharType="separate"/>
        </w:r>
        <w:r>
          <w:t>40</w:t>
        </w:r>
        <w:r>
          <w:fldChar w:fldCharType="end"/>
        </w:r>
      </w:hyperlink>
    </w:p>
    <w:p>
      <w:pPr>
        <w:pStyle w:val="TOC2"/>
        <w:tabs>
          <w:tab w:val="right" w:leader="dot" w:pos="8306"/>
        </w:tabs>
      </w:pPr>
      <w:hyperlink w:anchor="_Toc5861" w:history="1">
        <w:r>
          <w:rPr>
            <w:rFonts w:ascii="仿宋" w:eastAsia="仿宋" w:hAnsi="仿宋" w:cs="仿宋" w:hint="eastAsia"/>
            <w:lang w:eastAsia="zh-CN"/>
          </w:rPr>
          <w:t>(一)、消防安全</w:t>
        </w:r>
        <w:r>
          <w:tab/>
        </w:r>
        <w:r>
          <w:fldChar w:fldCharType="begin"/>
        </w:r>
        <w:r>
          <w:instrText xml:space="preserve"> PAGEREF _Toc5861 \h </w:instrText>
        </w:r>
        <w:r>
          <w:fldChar w:fldCharType="separate"/>
        </w:r>
        <w:r>
          <w:t>40</w:t>
        </w:r>
        <w:r>
          <w:fldChar w:fldCharType="end"/>
        </w:r>
      </w:hyperlink>
    </w:p>
    <w:p>
      <w:pPr>
        <w:pStyle w:val="TOC2"/>
        <w:tabs>
          <w:tab w:val="right" w:leader="dot" w:pos="8306"/>
        </w:tabs>
      </w:pPr>
      <w:hyperlink w:anchor="_Toc18298" w:history="1">
        <w:r>
          <w:rPr>
            <w:rFonts w:ascii="仿宋" w:eastAsia="仿宋" w:hAnsi="仿宋" w:cs="仿宋" w:hint="eastAsia"/>
            <w:lang w:eastAsia="zh-CN"/>
          </w:rPr>
          <w:t>(二)、防火防爆总图布置措施</w:t>
        </w:r>
        <w:r>
          <w:tab/>
        </w:r>
        <w:r>
          <w:fldChar w:fldCharType="begin"/>
        </w:r>
        <w:r>
          <w:instrText xml:space="preserve"> PAGEREF _Toc18298 \h </w:instrText>
        </w:r>
        <w:r>
          <w:fldChar w:fldCharType="separate"/>
        </w:r>
        <w:r>
          <w:t>41</w:t>
        </w:r>
        <w:r>
          <w:fldChar w:fldCharType="end"/>
        </w:r>
      </w:hyperlink>
    </w:p>
    <w:p>
      <w:pPr>
        <w:pStyle w:val="TOC2"/>
        <w:tabs>
          <w:tab w:val="right" w:leader="dot" w:pos="8306"/>
        </w:tabs>
      </w:pPr>
      <w:hyperlink w:anchor="_Toc23403" w:history="1">
        <w:r>
          <w:rPr>
            <w:rFonts w:ascii="仿宋" w:eastAsia="仿宋" w:hAnsi="仿宋" w:cs="仿宋" w:hint="eastAsia"/>
            <w:lang w:eastAsia="zh-CN"/>
          </w:rPr>
          <w:t>(三)、自然灾害防范措施</w:t>
        </w:r>
        <w:r>
          <w:tab/>
        </w:r>
        <w:r>
          <w:fldChar w:fldCharType="begin"/>
        </w:r>
        <w:r>
          <w:instrText xml:space="preserve"> PAGEREF _Toc23403 \h </w:instrText>
        </w:r>
        <w:r>
          <w:fldChar w:fldCharType="separate"/>
        </w:r>
        <w:r>
          <w:t>42</w:t>
        </w:r>
        <w:r>
          <w:fldChar w:fldCharType="end"/>
        </w:r>
      </w:hyperlink>
    </w:p>
    <w:p>
      <w:pPr>
        <w:pStyle w:val="TOC2"/>
        <w:tabs>
          <w:tab w:val="right" w:leader="dot" w:pos="8306"/>
        </w:tabs>
      </w:pPr>
      <w:hyperlink w:anchor="_Toc31611" w:history="1">
        <w:r>
          <w:rPr>
            <w:rFonts w:ascii="仿宋" w:eastAsia="仿宋" w:hAnsi="仿宋" w:cs="仿宋" w:hint="eastAsia"/>
            <w:lang w:eastAsia="zh-CN"/>
          </w:rPr>
          <w:t>(四)、安全色及安全标志使用要求</w:t>
        </w:r>
        <w:r>
          <w:tab/>
        </w:r>
        <w:r>
          <w:fldChar w:fldCharType="begin"/>
        </w:r>
        <w:r>
          <w:instrText xml:space="preserve"> PAGEREF _Toc31611 \h </w:instrText>
        </w:r>
        <w:r>
          <w:fldChar w:fldCharType="separate"/>
        </w:r>
        <w:r>
          <w:t>43</w:t>
        </w:r>
        <w:r>
          <w:fldChar w:fldCharType="end"/>
        </w:r>
      </w:hyperlink>
    </w:p>
    <w:p>
      <w:pPr>
        <w:pStyle w:val="TOC2"/>
        <w:tabs>
          <w:tab w:val="right" w:leader="dot" w:pos="8306"/>
        </w:tabs>
      </w:pPr>
      <w:hyperlink w:anchor="_Toc24783" w:history="1">
        <w:r>
          <w:rPr>
            <w:rFonts w:ascii="仿宋" w:eastAsia="仿宋" w:hAnsi="仿宋" w:cs="仿宋" w:hint="eastAsia"/>
            <w:lang w:eastAsia="zh-CN"/>
          </w:rPr>
          <w:t>(五)、防尘防毒措施</w:t>
        </w:r>
        <w:r>
          <w:tab/>
        </w:r>
        <w:r>
          <w:fldChar w:fldCharType="begin"/>
        </w:r>
        <w:r>
          <w:instrText xml:space="preserve"> PAGEREF _Toc24783 \h </w:instrText>
        </w:r>
        <w:r>
          <w:fldChar w:fldCharType="separate"/>
        </w:r>
        <w:r>
          <w:t>44</w:t>
        </w:r>
        <w:r>
          <w:fldChar w:fldCharType="end"/>
        </w:r>
      </w:hyperlink>
    </w:p>
    <w:p>
      <w:pPr>
        <w:pStyle w:val="TOC2"/>
        <w:tabs>
          <w:tab w:val="right" w:leader="dot" w:pos="8306"/>
        </w:tabs>
      </w:pPr>
      <w:hyperlink w:anchor="_Toc5307" w:history="1">
        <w:r>
          <w:rPr>
            <w:rFonts w:ascii="仿宋" w:eastAsia="仿宋" w:hAnsi="仿宋" w:cs="仿宋" w:hint="eastAsia"/>
            <w:lang w:eastAsia="zh-CN"/>
          </w:rPr>
          <w:t>(六)、防静电、触电防护及防雷措施</w:t>
        </w:r>
        <w:r>
          <w:tab/>
        </w:r>
        <w:r>
          <w:fldChar w:fldCharType="begin"/>
        </w:r>
        <w:r>
          <w:instrText xml:space="preserve"> PAGEREF _Toc5307 \h </w:instrText>
        </w:r>
        <w:r>
          <w:fldChar w:fldCharType="separate"/>
        </w:r>
        <w:r>
          <w:t>45</w:t>
        </w:r>
        <w:r>
          <w:fldChar w:fldCharType="end"/>
        </w:r>
      </w:hyperlink>
    </w:p>
    <w:p>
      <w:pPr>
        <w:pStyle w:val="TOC2"/>
        <w:tabs>
          <w:tab w:val="right" w:leader="dot" w:pos="8306"/>
        </w:tabs>
      </w:pPr>
      <w:hyperlink w:anchor="_Toc28651" w:history="1">
        <w:r>
          <w:rPr>
            <w:rFonts w:ascii="仿宋" w:eastAsia="仿宋" w:hAnsi="仿宋" w:cs="仿宋" w:hint="eastAsia"/>
            <w:lang w:eastAsia="zh-CN"/>
          </w:rPr>
          <w:t>(七)、机械设备安全保障措施</w:t>
        </w:r>
        <w:r>
          <w:tab/>
        </w:r>
        <w:r>
          <w:fldChar w:fldCharType="begin"/>
        </w:r>
        <w:r>
          <w:instrText xml:space="preserve"> PAGEREF _Toc28651 \h </w:instrText>
        </w:r>
        <w:r>
          <w:fldChar w:fldCharType="separate"/>
        </w:r>
        <w:r>
          <w:t>46</w:t>
        </w:r>
        <w:r>
          <w:fldChar w:fldCharType="end"/>
        </w:r>
      </w:hyperlink>
    </w:p>
    <w:p>
      <w:pPr>
        <w:pStyle w:val="TOC1"/>
        <w:tabs>
          <w:tab w:val="right" w:leader="dot" w:pos="8306"/>
        </w:tabs>
      </w:pPr>
      <w:hyperlink w:anchor="_Toc20844" w:history="1">
        <w:r>
          <w:rPr>
            <w:rFonts w:ascii="仿宋" w:eastAsia="仿宋" w:hAnsi="仿宋" w:cs="仿宋" w:hint="eastAsia"/>
            <w:lang w:eastAsia="zh-CN"/>
          </w:rPr>
          <w:t>十三、扁钢项目实施保障措施</w:t>
        </w:r>
        <w:r>
          <w:tab/>
        </w:r>
        <w:r>
          <w:fldChar w:fldCharType="begin"/>
        </w:r>
        <w:r>
          <w:instrText xml:space="preserve"> PAGEREF _Toc20844 \h </w:instrText>
        </w:r>
        <w:r>
          <w:fldChar w:fldCharType="separate"/>
        </w:r>
        <w:r>
          <w:t>48</w:t>
        </w:r>
        <w:r>
          <w:fldChar w:fldCharType="end"/>
        </w:r>
      </w:hyperlink>
    </w:p>
    <w:p>
      <w:pPr>
        <w:pStyle w:val="TOC2"/>
        <w:tabs>
          <w:tab w:val="right" w:leader="dot" w:pos="8306"/>
        </w:tabs>
      </w:pPr>
      <w:hyperlink w:anchor="_Toc3050" w:history="1">
        <w:r>
          <w:rPr>
            <w:rFonts w:ascii="仿宋" w:eastAsia="仿宋" w:hAnsi="仿宋" w:cs="仿宋" w:hint="eastAsia"/>
            <w:lang w:eastAsia="zh-CN"/>
          </w:rPr>
          <w:t>(一)、扁钢项目实施保障机制</w:t>
        </w:r>
        <w:r>
          <w:tab/>
        </w:r>
        <w:r>
          <w:fldChar w:fldCharType="begin"/>
        </w:r>
        <w:r>
          <w:instrText xml:space="preserve"> PAGEREF _Toc3050 \h </w:instrText>
        </w:r>
        <w:r>
          <w:fldChar w:fldCharType="separate"/>
        </w:r>
        <w:r>
          <w:t>48</w:t>
        </w:r>
        <w:r>
          <w:fldChar w:fldCharType="end"/>
        </w:r>
      </w:hyperlink>
    </w:p>
    <w:p>
      <w:pPr>
        <w:pStyle w:val="TOC2"/>
        <w:tabs>
          <w:tab w:val="right" w:leader="dot" w:pos="8306"/>
        </w:tabs>
      </w:pPr>
      <w:hyperlink w:anchor="_Toc22241" w:history="1">
        <w:r>
          <w:rPr>
            <w:rFonts w:ascii="仿宋" w:eastAsia="仿宋" w:hAnsi="仿宋" w:cs="仿宋" w:hint="eastAsia"/>
            <w:lang w:eastAsia="zh-CN"/>
          </w:rPr>
          <w:t>(二)、扁钢项目法律合规要求</w:t>
        </w:r>
        <w:r>
          <w:tab/>
        </w:r>
        <w:r>
          <w:fldChar w:fldCharType="begin"/>
        </w:r>
        <w:r>
          <w:instrText xml:space="preserve"> PAGEREF _Toc22241 \h </w:instrText>
        </w:r>
        <w:r>
          <w:fldChar w:fldCharType="separate"/>
        </w:r>
        <w:r>
          <w:t>51</w:t>
        </w:r>
        <w:r>
          <w:fldChar w:fldCharType="end"/>
        </w:r>
      </w:hyperlink>
    </w:p>
    <w:p>
      <w:pPr>
        <w:pStyle w:val="TOC2"/>
        <w:tabs>
          <w:tab w:val="right" w:leader="dot" w:pos="8306"/>
        </w:tabs>
      </w:pPr>
      <w:hyperlink w:anchor="_Toc86" w:history="1">
        <w:r>
          <w:rPr>
            <w:rFonts w:ascii="仿宋" w:eastAsia="仿宋" w:hAnsi="仿宋" w:cs="仿宋" w:hint="eastAsia"/>
            <w:lang w:eastAsia="zh-CN"/>
          </w:rPr>
          <w:t>(三)、扁钢项目合同管理与法律事务</w:t>
        </w:r>
        <w:r>
          <w:tab/>
        </w:r>
        <w:r>
          <w:fldChar w:fldCharType="begin"/>
        </w:r>
        <w:r>
          <w:instrText xml:space="preserve"> PAGEREF _Toc86 \h </w:instrText>
        </w:r>
        <w:r>
          <w:fldChar w:fldCharType="separate"/>
        </w:r>
        <w:r>
          <w:t>55</w:t>
        </w:r>
        <w:r>
          <w:fldChar w:fldCharType="end"/>
        </w:r>
      </w:hyperlink>
    </w:p>
    <w:p>
      <w:pPr>
        <w:pStyle w:val="TOC2"/>
        <w:tabs>
          <w:tab w:val="right" w:leader="dot" w:pos="8306"/>
        </w:tabs>
      </w:pPr>
      <w:hyperlink w:anchor="_Toc14303" w:history="1">
        <w:r>
          <w:rPr>
            <w:rFonts w:ascii="仿宋" w:eastAsia="仿宋" w:hAnsi="仿宋" w:cs="仿宋" w:hint="eastAsia"/>
            <w:lang w:eastAsia="zh-CN"/>
          </w:rPr>
          <w:t>(四)、扁钢项目知识产权保护策略</w:t>
        </w:r>
        <w:r>
          <w:tab/>
        </w:r>
        <w:r>
          <w:fldChar w:fldCharType="begin"/>
        </w:r>
        <w:r>
          <w:instrText xml:space="preserve"> PAGEREF _Toc14303 \h </w:instrText>
        </w:r>
        <w:r>
          <w:fldChar w:fldCharType="separate"/>
        </w:r>
        <w:r>
          <w:t>61</w:t>
        </w:r>
        <w:r>
          <w:fldChar w:fldCharType="end"/>
        </w:r>
      </w:hyperlink>
    </w:p>
    <w:p>
      <w:pPr>
        <w:pStyle w:val="TOC1"/>
        <w:tabs>
          <w:tab w:val="right" w:leader="dot" w:pos="8306"/>
        </w:tabs>
      </w:pPr>
      <w:hyperlink w:anchor="_Toc15547" w:history="1">
        <w:r>
          <w:rPr>
            <w:rFonts w:ascii="仿宋" w:eastAsia="仿宋" w:hAnsi="仿宋" w:cs="仿宋" w:hint="eastAsia"/>
            <w:lang w:eastAsia="zh-CN"/>
          </w:rPr>
          <w:t>十四、扁钢项目治理与监督</w:t>
        </w:r>
        <w:r>
          <w:tab/>
        </w:r>
        <w:r>
          <w:fldChar w:fldCharType="begin"/>
        </w:r>
        <w:r>
          <w:instrText xml:space="preserve"> PAGEREF _Toc15547 \h </w:instrText>
        </w:r>
        <w:r>
          <w:fldChar w:fldCharType="separate"/>
        </w:r>
        <w:r>
          <w:t>63</w:t>
        </w:r>
        <w:r>
          <w:fldChar w:fldCharType="end"/>
        </w:r>
      </w:hyperlink>
    </w:p>
    <w:p>
      <w:pPr>
        <w:pStyle w:val="TOC2"/>
        <w:tabs>
          <w:tab w:val="right" w:leader="dot" w:pos="8306"/>
        </w:tabs>
      </w:pPr>
      <w:hyperlink w:anchor="_Toc5680" w:history="1">
        <w:r>
          <w:rPr>
            <w:rFonts w:ascii="仿宋" w:eastAsia="仿宋" w:hAnsi="仿宋" w:cs="仿宋" w:hint="eastAsia"/>
            <w:lang w:eastAsia="zh-CN"/>
          </w:rPr>
          <w:t>(一)、扁钢项目治理结构</w:t>
        </w:r>
        <w:r>
          <w:tab/>
        </w:r>
        <w:r>
          <w:fldChar w:fldCharType="begin"/>
        </w:r>
        <w:r>
          <w:instrText xml:space="preserve"> PAGEREF _Toc5680 \h </w:instrText>
        </w:r>
        <w:r>
          <w:fldChar w:fldCharType="separate"/>
        </w:r>
        <w:r>
          <w:t>63</w:t>
        </w:r>
        <w:r>
          <w:fldChar w:fldCharType="end"/>
        </w:r>
      </w:hyperlink>
    </w:p>
    <w:p>
      <w:pPr>
        <w:pStyle w:val="TOC2"/>
        <w:tabs>
          <w:tab w:val="right" w:leader="dot" w:pos="8306"/>
        </w:tabs>
      </w:pPr>
      <w:hyperlink w:anchor="_Toc21095" w:history="1">
        <w:r>
          <w:rPr>
            <w:rFonts w:ascii="仿宋" w:eastAsia="仿宋" w:hAnsi="仿宋" w:cs="仿宋" w:hint="eastAsia"/>
            <w:lang w:eastAsia="zh-CN"/>
          </w:rPr>
          <w:t>(二)、监督与审计</w:t>
        </w:r>
        <w:r>
          <w:tab/>
        </w:r>
        <w:r>
          <w:fldChar w:fldCharType="begin"/>
        </w:r>
        <w:r>
          <w:instrText xml:space="preserve"> PAGEREF _Toc21095 \h </w:instrText>
        </w:r>
        <w:r>
          <w:fldChar w:fldCharType="separate"/>
        </w:r>
        <w:r>
          <w:t>65</w:t>
        </w:r>
        <w:r>
          <w:fldChar w:fldCharType="end"/>
        </w:r>
      </w:hyperlink>
    </w:p>
    <w:p>
      <w:pPr>
        <w:pStyle w:val="TOC1"/>
        <w:tabs>
          <w:tab w:val="right" w:leader="dot" w:pos="8306"/>
        </w:tabs>
      </w:pPr>
      <w:hyperlink w:anchor="_Toc495" w:history="1">
        <w:r>
          <w:rPr>
            <w:rFonts w:ascii="仿宋" w:eastAsia="仿宋" w:hAnsi="仿宋" w:cs="仿宋" w:hint="eastAsia"/>
            <w:lang w:eastAsia="zh-CN"/>
          </w:rPr>
          <w:t>十五、利益相关者分析与沟通计划</w:t>
        </w:r>
        <w:r>
          <w:tab/>
        </w:r>
        <w:r>
          <w:fldChar w:fldCharType="begin"/>
        </w:r>
        <w:r>
          <w:instrText xml:space="preserve"> PAGEREF _Toc495 \h </w:instrText>
        </w:r>
        <w:r>
          <w:fldChar w:fldCharType="separate"/>
        </w:r>
        <w:r>
          <w:t>66</w:t>
        </w:r>
        <w:r>
          <w:fldChar w:fldCharType="end"/>
        </w:r>
      </w:hyperlink>
    </w:p>
    <w:p>
      <w:pPr>
        <w:pStyle w:val="TOC2"/>
        <w:tabs>
          <w:tab w:val="right" w:leader="dot" w:pos="8306"/>
        </w:tabs>
      </w:pPr>
      <w:hyperlink w:anchor="_Toc19715" w:history="1">
        <w:r>
          <w:rPr>
            <w:rFonts w:ascii="仿宋" w:eastAsia="仿宋" w:hAnsi="仿宋" w:cs="仿宋" w:hint="eastAsia"/>
            <w:lang w:eastAsia="zh-CN"/>
          </w:rPr>
          <w:t>(一)、利益相关者分析</w:t>
        </w:r>
        <w:r>
          <w:tab/>
        </w:r>
        <w:r>
          <w:fldChar w:fldCharType="begin"/>
        </w:r>
        <w:r>
          <w:instrText xml:space="preserve"> PAGEREF _Toc19715 \h </w:instrText>
        </w:r>
        <w:r>
          <w:fldChar w:fldCharType="separate"/>
        </w:r>
        <w:r>
          <w:t>66</w:t>
        </w:r>
        <w:r>
          <w:fldChar w:fldCharType="end"/>
        </w:r>
      </w:hyperlink>
    </w:p>
    <w:p>
      <w:pPr>
        <w:pStyle w:val="TOC2"/>
        <w:tabs>
          <w:tab w:val="right" w:leader="dot" w:pos="8306"/>
        </w:tabs>
      </w:pPr>
      <w:hyperlink w:anchor="_Toc3119" w:history="1">
        <w:r>
          <w:rPr>
            <w:rFonts w:ascii="仿宋" w:eastAsia="仿宋" w:hAnsi="仿宋" w:cs="仿宋" w:hint="eastAsia"/>
            <w:lang w:eastAsia="zh-CN"/>
          </w:rPr>
          <w:t>(二)、沟通计划</w:t>
        </w:r>
        <w:r>
          <w:tab/>
        </w:r>
        <w:r>
          <w:fldChar w:fldCharType="begin"/>
        </w:r>
        <w:r>
          <w:instrText xml:space="preserve"> PAGEREF _Toc3119 \h </w:instrText>
        </w:r>
        <w:r>
          <w:fldChar w:fldCharType="separate"/>
        </w:r>
        <w:r>
          <w:t>67</w:t>
        </w:r>
        <w:r>
          <w:fldChar w:fldCharType="end"/>
        </w:r>
      </w:hyperlink>
    </w:p>
    <w:p>
      <w:pPr>
        <w:pStyle w:val="TOC1"/>
        <w:tabs>
          <w:tab w:val="right" w:leader="dot" w:pos="8306"/>
        </w:tabs>
      </w:pPr>
      <w:hyperlink w:anchor="_Toc9502" w:history="1">
        <w:r>
          <w:rPr>
            <w:rFonts w:ascii="仿宋" w:eastAsia="仿宋" w:hAnsi="仿宋" w:cs="仿宋" w:hint="eastAsia"/>
            <w:lang w:eastAsia="zh-CN"/>
          </w:rPr>
          <w:t>十六、扁钢项目实施时间节点</w:t>
        </w:r>
        <w:r>
          <w:tab/>
        </w:r>
        <w:r>
          <w:fldChar w:fldCharType="begin"/>
        </w:r>
        <w:r>
          <w:instrText xml:space="preserve"> PAGEREF _Toc9502 \h </w:instrText>
        </w:r>
        <w:r>
          <w:fldChar w:fldCharType="separate"/>
        </w:r>
        <w:r>
          <w:t>68</w:t>
        </w:r>
        <w:r>
          <w:fldChar w:fldCharType="end"/>
        </w:r>
      </w:hyperlink>
    </w:p>
    <w:p>
      <w:pPr>
        <w:pStyle w:val="TOC2"/>
        <w:tabs>
          <w:tab w:val="right" w:leader="dot" w:pos="8306"/>
        </w:tabs>
      </w:pPr>
      <w:hyperlink w:anchor="_Toc28653" w:history="1">
        <w:r>
          <w:rPr>
            <w:rFonts w:ascii="仿宋" w:eastAsia="仿宋" w:hAnsi="仿宋" w:cs="仿宋" w:hint="eastAsia"/>
            <w:lang w:eastAsia="zh-CN"/>
          </w:rPr>
          <w:t>(一)、扁钢项目启动阶段时间节点</w:t>
        </w:r>
        <w:r>
          <w:tab/>
        </w:r>
        <w:r>
          <w:fldChar w:fldCharType="begin"/>
        </w:r>
        <w:r>
          <w:instrText xml:space="preserve"> PAGEREF _Toc28653 \h </w:instrText>
        </w:r>
        <w:r>
          <w:fldChar w:fldCharType="separate"/>
        </w:r>
        <w:r>
          <w:t>68</w:t>
        </w:r>
        <w:r>
          <w:fldChar w:fldCharType="end"/>
        </w:r>
      </w:hyperlink>
    </w:p>
    <w:p>
      <w:pPr>
        <w:pStyle w:val="TOC2"/>
        <w:tabs>
          <w:tab w:val="right" w:leader="dot" w:pos="8306"/>
        </w:tabs>
      </w:pPr>
      <w:hyperlink w:anchor="_Toc17372" w:history="1">
        <w:r>
          <w:rPr>
            <w:rFonts w:ascii="仿宋" w:eastAsia="仿宋" w:hAnsi="仿宋" w:cs="仿宋" w:hint="eastAsia"/>
            <w:lang w:eastAsia="zh-CN"/>
          </w:rPr>
          <w:t>(二)、扁钢项目执行阶段时间节点</w:t>
        </w:r>
        <w:r>
          <w:tab/>
        </w:r>
        <w:r>
          <w:fldChar w:fldCharType="begin"/>
        </w:r>
        <w:r>
          <w:instrText xml:space="preserve"> PAGEREF _Toc17372 \h </w:instrText>
        </w:r>
        <w:r>
          <w:fldChar w:fldCharType="separate"/>
        </w:r>
        <w:r>
          <w:t>69</w:t>
        </w:r>
        <w:r>
          <w:fldChar w:fldCharType="end"/>
        </w:r>
      </w:hyperlink>
    </w:p>
    <w:p>
      <w:pPr>
        <w:pStyle w:val="TOC2"/>
        <w:tabs>
          <w:tab w:val="right" w:leader="dot" w:pos="8306"/>
        </w:tabs>
      </w:pPr>
      <w:hyperlink w:anchor="_Toc2919" w:history="1">
        <w:r>
          <w:rPr>
            <w:rFonts w:ascii="仿宋" w:eastAsia="仿宋" w:hAnsi="仿宋" w:cs="仿宋" w:hint="eastAsia"/>
            <w:lang w:eastAsia="zh-CN"/>
          </w:rPr>
          <w:t>(三)、扁钢项目完成阶段时间节点</w:t>
        </w:r>
        <w:r>
          <w:tab/>
        </w:r>
        <w:r>
          <w:fldChar w:fldCharType="begin"/>
        </w:r>
        <w:r>
          <w:instrText xml:space="preserve"> PAGEREF _Toc2919 \h </w:instrText>
        </w:r>
        <w:r>
          <w:fldChar w:fldCharType="separate"/>
        </w:r>
        <w:r>
          <w:t>70</w:t>
        </w:r>
        <w:r>
          <w:fldChar w:fldCharType="end"/>
        </w:r>
      </w:hyperlink>
    </w:p>
    <w:p>
      <w:pPr>
        <w:pStyle w:val="TOC1"/>
        <w:tabs>
          <w:tab w:val="right" w:leader="dot" w:pos="8306"/>
        </w:tabs>
      </w:pPr>
      <w:hyperlink w:anchor="_Toc2416" w:history="1">
        <w:r>
          <w:rPr>
            <w:rFonts w:ascii="仿宋" w:eastAsia="仿宋" w:hAnsi="仿宋" w:cs="仿宋" w:hint="eastAsia"/>
            <w:lang w:eastAsia="zh-CN"/>
          </w:rPr>
          <w:t>十七、扁钢项目变更管理</w:t>
        </w:r>
        <w:r>
          <w:tab/>
        </w:r>
        <w:r>
          <w:fldChar w:fldCharType="begin"/>
        </w:r>
        <w:r>
          <w:instrText xml:space="preserve"> PAGEREF _Toc2416 \h </w:instrText>
        </w:r>
        <w:r>
          <w:fldChar w:fldCharType="separate"/>
        </w:r>
        <w:r>
          <w:t>71</w:t>
        </w:r>
        <w:r>
          <w:fldChar w:fldCharType="end"/>
        </w:r>
      </w:hyperlink>
    </w:p>
    <w:p>
      <w:pPr>
        <w:pStyle w:val="TOC2"/>
        <w:tabs>
          <w:tab w:val="right" w:leader="dot" w:pos="8306"/>
        </w:tabs>
      </w:pPr>
      <w:hyperlink w:anchor="_Toc30027" w:history="1">
        <w:r>
          <w:rPr>
            <w:rFonts w:ascii="仿宋" w:eastAsia="仿宋" w:hAnsi="仿宋" w:cs="仿宋" w:hint="eastAsia"/>
            <w:lang w:eastAsia="zh-CN"/>
          </w:rPr>
          <w:t>(一)、变更申请与评估</w:t>
        </w:r>
        <w:r>
          <w:tab/>
        </w:r>
        <w:r>
          <w:fldChar w:fldCharType="begin"/>
        </w:r>
        <w:r>
          <w:instrText xml:space="preserve"> PAGEREF _Toc30027 \h </w:instrText>
        </w:r>
        <w:r>
          <w:fldChar w:fldCharType="separate"/>
        </w:r>
        <w:r>
          <w:t>71</w:t>
        </w:r>
        <w:r>
          <w:fldChar w:fldCharType="end"/>
        </w:r>
      </w:hyperlink>
    </w:p>
    <w:p>
      <w:pPr>
        <w:pStyle w:val="TOC2"/>
        <w:tabs>
          <w:tab w:val="right" w:leader="dot" w:pos="8306"/>
        </w:tabs>
      </w:pPr>
      <w:hyperlink w:anchor="_Toc5125" w:history="1">
        <w:r>
          <w:rPr>
            <w:rFonts w:ascii="仿宋" w:eastAsia="仿宋" w:hAnsi="仿宋" w:cs="仿宋" w:hint="eastAsia"/>
            <w:lang w:eastAsia="zh-CN"/>
          </w:rPr>
          <w:t>(二)、变更实施与控制</w:t>
        </w:r>
        <w:r>
          <w:tab/>
        </w:r>
        <w:r>
          <w:fldChar w:fldCharType="begin"/>
        </w:r>
        <w:r>
          <w:instrText xml:space="preserve"> PAGEREF _Toc5125 \h </w:instrText>
        </w:r>
        <w:r>
          <w:fldChar w:fldCharType="separate"/>
        </w:r>
        <w:r>
          <w:t>72</w:t>
        </w:r>
        <w:r>
          <w:fldChar w:fldCharType="end"/>
        </w:r>
      </w:hyperlink>
    </w:p>
    <w:p>
      <w:pPr>
        <w:pStyle w:val="TOC1"/>
        <w:tabs>
          <w:tab w:val="right" w:leader="dot" w:pos="8306"/>
        </w:tabs>
      </w:pPr>
      <w:hyperlink w:anchor="_Toc5223" w:history="1">
        <w:r>
          <w:rPr>
            <w:rFonts w:ascii="仿宋" w:eastAsia="仿宋" w:hAnsi="仿宋" w:cs="仿宋" w:hint="eastAsia"/>
            <w:lang w:eastAsia="zh-CN"/>
          </w:rPr>
          <w:t>十八、营销与推广策略</w:t>
        </w:r>
        <w:r>
          <w:tab/>
        </w:r>
        <w:r>
          <w:fldChar w:fldCharType="begin"/>
        </w:r>
        <w:r>
          <w:instrText xml:space="preserve"> PAGEREF _Toc5223 \h </w:instrText>
        </w:r>
        <w:r>
          <w:fldChar w:fldCharType="separate"/>
        </w:r>
        <w:r>
          <w:t>72</w:t>
        </w:r>
        <w:r>
          <w:fldChar w:fldCharType="end"/>
        </w:r>
      </w:hyperlink>
    </w:p>
    <w:p>
      <w:pPr>
        <w:pStyle w:val="TOC2"/>
        <w:tabs>
          <w:tab w:val="right" w:leader="dot" w:pos="8306"/>
        </w:tabs>
      </w:pPr>
      <w:hyperlink w:anchor="_Toc13118" w:history="1">
        <w:r>
          <w:rPr>
            <w:rFonts w:ascii="仿宋" w:eastAsia="仿宋" w:hAnsi="仿宋" w:cs="仿宋" w:hint="eastAsia"/>
            <w:lang w:eastAsia="zh-CN"/>
          </w:rPr>
          <w:t>(一)、产品/服务定位与特点</w:t>
        </w:r>
        <w:r>
          <w:tab/>
        </w:r>
        <w:r>
          <w:fldChar w:fldCharType="begin"/>
        </w:r>
        <w:r>
          <w:instrText xml:space="preserve"> PAGEREF _Toc13118 \h </w:instrText>
        </w:r>
        <w:r>
          <w:fldChar w:fldCharType="separate"/>
        </w:r>
        <w:r>
          <w:t>72</w:t>
        </w:r>
        <w:r>
          <w:fldChar w:fldCharType="end"/>
        </w:r>
      </w:hyperlink>
    </w:p>
    <w:p>
      <w:pPr>
        <w:pStyle w:val="TOC2"/>
        <w:tabs>
          <w:tab w:val="right" w:leader="dot" w:pos="8306"/>
        </w:tabs>
      </w:pPr>
      <w:hyperlink w:anchor="_Toc5560" w:history="1">
        <w:r>
          <w:rPr>
            <w:rFonts w:ascii="仿宋" w:eastAsia="仿宋" w:hAnsi="仿宋" w:cs="仿宋" w:hint="eastAsia"/>
            <w:lang w:eastAsia="zh-CN"/>
          </w:rPr>
          <w:t>(二)、市场定位与竞争分析</w:t>
        </w:r>
        <w:r>
          <w:tab/>
        </w:r>
        <w:r>
          <w:fldChar w:fldCharType="begin"/>
        </w:r>
        <w:r>
          <w:instrText xml:space="preserve"> PAGEREF _Toc5560 \h </w:instrText>
        </w:r>
        <w:r>
          <w:fldChar w:fldCharType="separate"/>
        </w:r>
        <w:r>
          <w:t>74</w:t>
        </w:r>
        <w:r>
          <w:fldChar w:fldCharType="end"/>
        </w:r>
      </w:hyperlink>
    </w:p>
    <w:p>
      <w:pPr>
        <w:pStyle w:val="TOC2"/>
        <w:tabs>
          <w:tab w:val="right" w:leader="dot" w:pos="8306"/>
        </w:tabs>
      </w:pPr>
      <w:hyperlink w:anchor="_Toc5243" w:history="1">
        <w:r>
          <w:rPr>
            <w:rFonts w:ascii="仿宋" w:eastAsia="仿宋" w:hAnsi="仿宋" w:cs="仿宋" w:hint="eastAsia"/>
            <w:lang w:eastAsia="zh-CN"/>
          </w:rPr>
          <w:t>(三)、营销渠道与策略</w:t>
        </w:r>
        <w:r>
          <w:tab/>
        </w:r>
        <w:r>
          <w:fldChar w:fldCharType="begin"/>
        </w:r>
        <w:r>
          <w:instrText xml:space="preserve"> PAGEREF _Toc5243 \h </w:instrText>
        </w:r>
        <w:r>
          <w:fldChar w:fldCharType="separate"/>
        </w:r>
        <w:r>
          <w:t>75</w:t>
        </w:r>
        <w:r>
          <w:fldChar w:fldCharType="end"/>
        </w:r>
      </w:hyperlink>
    </w:p>
    <w:p>
      <w:pPr>
        <w:pStyle w:val="TOC2"/>
        <w:tabs>
          <w:tab w:val="right" w:leader="dot" w:pos="8306"/>
        </w:tabs>
      </w:pPr>
      <w:hyperlink w:anchor="_Toc15371" w:history="1">
        <w:r>
          <w:rPr>
            <w:rFonts w:ascii="仿宋" w:eastAsia="仿宋" w:hAnsi="仿宋" w:cs="仿宋" w:hint="eastAsia"/>
            <w:lang w:eastAsia="zh-CN"/>
          </w:rPr>
          <w:t>(四)、推广与宣传活动</w:t>
        </w:r>
        <w:r>
          <w:tab/>
        </w:r>
        <w:r>
          <w:fldChar w:fldCharType="begin"/>
        </w:r>
        <w:r>
          <w:instrText xml:space="preserve"> PAGEREF _Toc15371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17"/>
      <w:r>
        <w:rPr>
          <w:rFonts w:ascii="仿宋" w:eastAsia="仿宋" w:hAnsi="仿宋" w:cs="仿宋" w:hint="eastAsia"/>
          <w:sz w:val="28"/>
          <w:lang w:eastAsia="zh-CN"/>
        </w:rPr>
        <w:t>一、扁钢项目危机管理</w:t>
      </w:r>
      <w:bookmarkEnd w:id="2"/>
    </w:p>
    <w:p>
      <w:pPr>
        <w:pStyle w:val="Heading2"/>
        <w:rPr>
          <w:rFonts w:ascii="仿宋" w:eastAsia="仿宋" w:hAnsi="仿宋" w:cs="仿宋" w:hint="eastAsia"/>
          <w:lang w:eastAsia="zh-CN"/>
        </w:rPr>
      </w:pPr>
      <w:bookmarkStart w:id="3" w:name="_Toc301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危机管理中，危机预警与识别是确保扁钢项目稳健运行的核心步骤。通过建立全面的监测机制，扁钢项目团队旨在及时发现和理解潜在的风险和危机因素，以便采取及时的预防和应对措施，确保扁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首先，通过深入的风险评估，扁钢项目团队全面分析了整个扁钢项目和各个阶段可能存在的威胁。这包括准确评估每个潜在风险的发生概率和可能影响的程度，为后续危机预警提供了有力支持。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扁钢项目团队着重于明确定义扁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扁钢项目进展的持续监控，团队能够及时发现潜在问题并作出迅速反应。扁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在这一阶段，团队的专业素养和反应速度将发挥至关重要的作用，以确保潜在危机能够在初期得到有效的处理，最大程度地减轻负面影响。通过危机预警与识别，扁钢项目得以更有序、可控地推进。</w:t>
      </w:r>
    </w:p>
    <w:p>
      <w:pPr>
        <w:pStyle w:val="Heading2"/>
        <w:ind w:firstLine="560" w:firstLineChars="200"/>
        <w:rPr>
          <w:rFonts w:ascii="仿宋" w:eastAsia="仿宋" w:hAnsi="仿宋" w:cs="仿宋" w:hint="eastAsia"/>
          <w:sz w:val="28"/>
          <w:lang w:eastAsia="zh-CN"/>
        </w:rPr>
      </w:pPr>
      <w:bookmarkStart w:id="4" w:name="_Toc194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在危机发生时，扁钢项目团队立即行动，成立了应急小组。该小组的任务是迅速制定并实施紧急应对措施，以最小化潜在损失。以下是采取的主要措施：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暂停扁钢项目进度：为遏制危机蔓延，扁钢项目暂时停止进行，以便全面评估当前状况。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资源重新分配：重新评估扁钢项目资源的分配，确保最大限度地减小损失。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实时沟通：与关键利益相关者建立实时沟通机制，向他们传递扁钢项目危机的实际状况，保障扁钢项目核心利益。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在紧急应对的同时，扁钢项目团队强调了团队协作和有效沟通的重要性。以下是团队协作的关键举措：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信息共享机制：建立了信息共享平台，确保团队成员能够及时获取扁钢项目危机的实时信息。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领导者沟通：扁钢项目领导者通过定期会议和即时沟通工具，指导团队应对危机，保持团队稳定运行。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随着危机得到初步控制，扁钢项目团队转向制定恢复计划，以确保扁钢项目能够从中迅速恢复。主要恢复计划包括：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修复受损的进度计划：重新评估扁钢项目进度，制定修复计划，确保扁钢项目尽快回归正常进程。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重新调整资源分配：优化资源分配，确保扁钢项目在有限资源下高效运转。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风险管理机制加强：对扁钢项目风险进行全面评估，制定更强化的风险管理策略，以预防未来可能的危机。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962"/>
      <w:r>
        <w:rPr>
          <w:rFonts w:ascii="仿宋" w:eastAsia="仿宋" w:hAnsi="仿宋" w:cs="仿宋" w:hint="eastAsia"/>
          <w:sz w:val="28"/>
          <w:lang w:eastAsia="zh-CN"/>
        </w:rPr>
        <w:t>二、扁钢项目土建工程</w:t>
      </w:r>
      <w:bookmarkEnd w:id="5"/>
    </w:p>
    <w:p>
      <w:pPr>
        <w:pStyle w:val="Heading2"/>
        <w:rPr>
          <w:rFonts w:ascii="仿宋" w:eastAsia="仿宋" w:hAnsi="仿宋" w:cs="仿宋" w:hint="eastAsia"/>
          <w:lang w:eastAsia="zh-CN"/>
        </w:rPr>
      </w:pPr>
      <w:bookmarkStart w:id="6" w:name="_Toc232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在扁钢项目的建筑工程设计中，我们将秉承一系列重要的设计原则，以确保扁钢项目建筑在功能、美观、可持续性等方面达到最佳效果。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首要原则是确保建筑的功能性得到最大化的发挥。我们将充分理解扁钢项目的实际需求，合理布局各个功能区域，保证建筑在满足业务需求的同时，提供高效的工作环境。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在建筑设计中，我们将综合考虑建设和运营成本。通过精细的经济效益分析，确保设计方案在高效利用资源的同时，对扁钢项目的长期盈利能力有积极的贡献。</w:t>
      </w:r>
    </w:p>
    <w:p>
      <w:pPr>
        <w:pStyle w:val="Heading2"/>
        <w:ind w:firstLine="560" w:firstLineChars="200"/>
        <w:rPr>
          <w:rFonts w:ascii="仿宋" w:eastAsia="仿宋" w:hAnsi="仿宋" w:cs="仿宋" w:hint="eastAsia"/>
          <w:sz w:val="28"/>
          <w:lang w:eastAsia="zh-CN"/>
        </w:rPr>
      </w:pPr>
      <w:bookmarkStart w:id="7" w:name="_Toc512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的土建工程设计中，我们将精准设定设计年限，结合扁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扁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49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扁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扁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扁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48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本期工程扁钢项目预计总建筑面积XXX平方米，其中：计容建筑面积XXX平方米，计划建筑工程投资XX万元，占扁钢项目总投资的XX%。</w:t>
      </w:r>
    </w:p>
    <w:p>
      <w:pPr>
        <w:pStyle w:val="Heading1"/>
        <w:ind w:firstLine="560" w:firstLineChars="200"/>
        <w:rPr>
          <w:rFonts w:ascii="仿宋" w:eastAsia="仿宋" w:hAnsi="仿宋" w:cs="仿宋" w:hint="eastAsia"/>
          <w:sz w:val="28"/>
          <w:lang w:eastAsia="zh-CN"/>
        </w:rPr>
      </w:pPr>
      <w:bookmarkStart w:id="10" w:name="_Toc3671"/>
      <w:r>
        <w:rPr>
          <w:rFonts w:ascii="仿宋" w:eastAsia="仿宋" w:hAnsi="仿宋" w:cs="仿宋" w:hint="eastAsia"/>
          <w:sz w:val="28"/>
          <w:lang w:eastAsia="zh-CN"/>
        </w:rPr>
        <w:t>三、扁钢项目可持续发展</w:t>
      </w:r>
      <w:bookmarkEnd w:id="10"/>
    </w:p>
    <w:p>
      <w:pPr>
        <w:pStyle w:val="Heading2"/>
        <w:rPr>
          <w:rFonts w:ascii="仿宋" w:eastAsia="仿宋" w:hAnsi="仿宋" w:cs="仿宋" w:hint="eastAsia"/>
          <w:lang w:eastAsia="zh-CN"/>
        </w:rPr>
      </w:pPr>
      <w:bookmarkStart w:id="11" w:name="_Toc2639"/>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扁钢项目中，扁钢项目团队着眼于未来，明确了可持续发展的战略方向。制定的具体可持续发展目标包括降低资源使用、采用环保技术、最大化社会效益等。这一步骤不仅有助于扁钢项目在环保和社会责任方面达到最高标准，也为未来提供了明确的指引，确保扁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可持续实践的融入扁钢项目管理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扁钢项目管理周期。从扁钢项目规划开始，扁钢项目团队就考虑了环境和社会的因素。在执行阶段，扁钢项目团队积极推动绿色技术的应用，优化资源利用。此外，关注员工的社会责任，通过培训和沟通活动提高员工对可持续发展的认知，使他们能够在日常工作中践行可持续实践。这些举措不仅为扁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420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扎根于扁钢项目的可持续发展理念，我们深信环保与社会责任是扁钢项目成功的关键支柱。在扁钢项目的每一步，我们都致力于通过创新和实践，履行对环境和社会的坚定责任。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扁钢项目团队通过引入先进的环保技术、建立高效的废物处理系统以及推动能源节约措施，积极履行环保责任。定期的环保监测和评估确保扁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不仅致力于自身可持续发展，还注重对社会的回馈。通过支持社区扁钢项目、参与慈善事业、提供培训机会等方式，扁钢项目积极履行社会责任。与当地社区建立积极互动，关注员工的工作与生活平衡，以及员工的身心健康，是扁钢项目在社会责任层面的关键举措。这样的实践不仅增强了扁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2859"/>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454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扁钢项目的主要产品是XXXX，预计年产值为XXX万元。这一产品在市场中占据着重要的地位，其广泛的应用范围使得该扁钢项目的市场前景非常广阔。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扁钢项目的xxx产品作为重要的原材料之一，将在多个领域发挥关键作用。其在建筑、交通、能源等方面的广泛应用将为整个产业链提供强大的支持，形成产业协同效应。扁钢项目的年产值XXX万XXX万XXX万万元不仅反映了其在市场上的巨大潜力，更预示着它对国民经济的积极贡献。这种关联度高、涉及面广的产业关系，使得该扁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6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总征地面积为XXXX平方米，相当于约XX.XX亩，其中净用地面积为XXXX平方米，红线范围内相当于约XX.XX亩。这一用地规模充分考虑了扁钢项目的建设需求，保障了扁钢项目在合适的空间内得以充分发展。扁钢项目规划的总建筑面积为XXXX平方米，其中主体工程建设占XXXX平方米，计容建筑面积达XXXX平方米。预计建筑工程的投资将达到XXXX万元，为扁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计划购置的设备共计XXXX台（套），设备购置费用为XXXX万元。这一设备购置计划充分考虑到扁钢项目的生产需求和技术要求，确保了扁钢项目在生产运营中具备先进的技术装备和高效的生产能力。设备的合理配置将为扁钢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计划总投资为XXXX万元，预计年实现营业收入为XXXX万元。这一产能规模的设定旨在确保扁钢项目能够在投资与回报之间取得平衡，实现长期可持续的发展。扁钢项目的总投资充分考虑到各个方面的需求，包括用地建设、设备购置等多个环节，以确保扁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145"/>
      <w:r>
        <w:rPr>
          <w:rFonts w:ascii="仿宋" w:eastAsia="仿宋" w:hAnsi="仿宋" w:cs="仿宋" w:hint="eastAsia"/>
          <w:sz w:val="28"/>
          <w:lang w:eastAsia="zh-CN"/>
        </w:rPr>
        <w:t>五、扁钢项目概论</w:t>
      </w:r>
      <w:bookmarkEnd w:id="16"/>
    </w:p>
    <w:p>
      <w:pPr>
        <w:pStyle w:val="Heading2"/>
        <w:rPr>
          <w:rFonts w:ascii="仿宋" w:eastAsia="仿宋" w:hAnsi="仿宋" w:cs="仿宋" w:hint="eastAsia"/>
          <w:lang w:eastAsia="zh-CN"/>
        </w:rPr>
      </w:pPr>
      <w:bookmarkStart w:id="17" w:name="_Toc858"/>
      <w:r>
        <w:rPr>
          <w:rFonts w:ascii="仿宋" w:eastAsia="仿宋" w:hAnsi="仿宋" w:cs="仿宋" w:hint="eastAsia"/>
          <w:lang w:eastAsia="zh-CN"/>
        </w:rPr>
        <w:t>(一)、扁钢项目概况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起源追溯至对市场的深入洞察。市场的不断演变与变革为扁钢项目提供了难得的机遇。当前市场存在的需求缺口和变革的大环境共同构成了扁钢项目的背景。这个扁钢项目旨在充分利用市场机遇，填补行业中尚未满足的需求，为客户提供全新的解决方案。市场的变革和需求的增长使得这个扁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扁钢项目名称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扁钢项目正式命名为扁钢。这个名称不仅仅是一个标识，更代表了扁钢项目的核心理念和愿景。它蕴含着扁钢项目所要解决问题的关键字，具有强烈的表达和辨识度，为扁钢项目树立了鲜明的品牌形象。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扁钢项目目标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核心目标是提供一种全新、高效的解决方案，满足客户日益增长的需求。扁钢项目追求的不仅仅是满足市场需求，更是在市场中获得卓越的竞争优势。通过不断提升产品或服务的质量和创新水平，扁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扁钢项目范围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全面涵盖了产品研发、制造、市场推广和售后服务，确保从产品设计到最终用户体验的全方位关注。这一全面的扁钢项目范围是为了确保扁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扁钢项目时间表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扁钢项目计划在未来18个月内完成，包括研发、测试、市场试点和正式推出等不同阶段。这个时间表的合理设计是为了确保扁钢项目各个阶段的顺利推进，以便按时交付高质量的成果。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扁钢项目预算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扁钢项目总预算估算为XX百万美元，主要分配在研发、市场推广、人员培训和运营等方面。这一充足的预算为扁钢项目提供了充足的资源，确保扁钢项目在各个方面都能取得优异的表现。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扁钢项目风险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扁钢项目可能面临的风险包括市场接受度低、技术难题、竞争激烈等。扁钢项目团队已经制定了相应的风险应对计划，通过前瞻性的风险管理，确保扁钢项目在面对不确定性时能够迅速做出应对。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扁钢项目团队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扁钢项目汇聚了一支经验丰富、多领域专业素养的核心团队，确保扁钢项目在各个方面都能拥有高水平的执行力。团队的协同作战是扁钢项目成功的关键因素之一。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扁钢项目背景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扁钢项目的背景根植于市场对更高效、创新产品的渴望，同时也受到科技发展对行业格局的深刻改变的影响。这为扁钢项目提供了广阔的发展空间和市场需求。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扁钢项目现状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截至目前，扁钢项目已完成市场调研和技术验证，取得了初步的成功。这为扁钢项目在未来的发展奠定了坚实的基础，为更远大的目标打下了坚实的基石。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772"/>
      <w:r>
        <w:rPr>
          <w:rFonts w:ascii="仿宋" w:eastAsia="仿宋" w:hAnsi="仿宋" w:cs="仿宋" w:hint="eastAsia"/>
          <w:sz w:val="28"/>
          <w:lang w:eastAsia="zh-CN"/>
        </w:rPr>
        <w:t>(二)、扁钢项目目标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keyword》扁钢项目首要业务目标是在市场中占据有利地位，实现产品/服务的成功推广和销售。通过不断提升产品质量、创新性，扁钢项目追求成为行业中的领导者，赢得更多客户的青睐。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在科技迅速发展的时代，扁钢项目着眼于技术创新。通过持续的研发和技术升级，扁钢项目旨在推出更具创新性的产品或服务，以满足市场对新鲜、先进解决方案的需求。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为了建立可持续的客户关系，扁钢项目设定了客户满意度目标。通过提供卓越的产品质量和优质的客户服务，扁钢项目追求赢得客户的信任和忠诚度，确保他们的满意度达到行业领先水平。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扁钢项目注重社会责任和可持续发展。通过实施环保、社会责任扁钢项目，扁钢项目致力于在经济发展的同时保护环境，促进社会公平，实现可持续经营。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扁钢项目的团队是实现目标的核心驱动力。因此，扁钢项目设定了团队发展目标，包括提升团队成员的专业技能、培养领导力，以及搭建协同高效的团队工作氛围。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060"/>
      <w:r>
        <w:rPr>
          <w:rFonts w:ascii="仿宋" w:eastAsia="仿宋" w:hAnsi="仿宋" w:cs="仿宋" w:hint="eastAsia"/>
          <w:sz w:val="28"/>
          <w:lang w:eastAsia="zh-CN"/>
        </w:rPr>
        <w:t>(三)、扁钢项目提出的理由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扁钢项目提出的理由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提出源于对市场机遇的深刻洞察。当前市场中存在的需求缺口和行业发展趋势表明，有巨大的商业机会等待被开发。通过准确捕捉市场机遇，扁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理念基于对技术创新的信仰。通过持续的研发和技术投入，扁钢项目有望推出更具创新性的产品或服务。在科技飞速发展的当下，扁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扁钢项目的提出是为了增强企业的行业竞争力。通过提升产品或服务的质量和独特性，扁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响应了消费者需求的变化。随着社会和科技的不断发展，消费者对产品和服务的需求也在发生变化。通过深入了解并及时回应消费者的新需求，扁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扁钢项目的提出是企业战略发展规划的一部分。在面对日益激烈的市场竞争和不断变化的商业环境中，扁钢项目作为企业战略的一环，旨在为企业开辟新的增长领域，巩固企业在行业中的地位。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扁钢项目的提出不仅仅是基于商业考量，还注重社会责任。通过推出环保、社会责任等方面的扁钢项目，扁钢企业可以在社会中树立积极形象，为社会做出积极贡献，实现经济效益和社会效益的双赢。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扁钢项目的提出反映了对利益相关者期望的关注。包括客户、员工、投资者等利益相关者在企业发展中都有着各自的期望，扁钢项目力求在满足这些期望的同时，取得更大的共赢。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8613"/>
      <w:r>
        <w:rPr>
          <w:rFonts w:ascii="仿宋" w:eastAsia="仿宋" w:hAnsi="仿宋" w:cs="仿宋" w:hint="eastAsia"/>
          <w:sz w:val="28"/>
          <w:lang w:eastAsia="zh-CN"/>
        </w:rPr>
        <w:t>(四)、扁钢项目意义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在实施扁钢项目的过程中，我们不仅仅是在追逐商业成功，更是为企业和社会的多个层面创造了深远的意义。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https://d.book118.com/355241130101011044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扁钢项目规划设计方案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905ED"/>
    <w:rsid w:val="23F905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11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2024-01-20T04:07:00Z</dcterms:created>
  <dcterms:modified xsi:type="dcterms:W3CDTF">2024-01-20T04:08:06Z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2B945B0C2625478BB1E4B0EDCB688863_11</vt:lpwstr>
  </property>
  <property fmtid="{D5CDD505-2E9C-101B-9397-08002B2CF9AE}" pid="3" name="KSOProductBuildVer">
    <vt:lpwstr>2052-12.1.0.16120</vt:lpwstr>
  </property>
</Properties>
</file>