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众筹项目规划设计方案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14" w:history="1">
        <w:r>
          <w:rPr>
            <w:rFonts w:ascii="仿宋" w:eastAsia="仿宋" w:hAnsi="仿宋" w:cs="仿宋" w:hint="eastAsia"/>
            <w:lang w:eastAsia="zh-CN"/>
          </w:rPr>
          <w:t>前言</w:t>
        </w:r>
        <w:r>
          <w:tab/>
        </w:r>
        <w:r>
          <w:fldChar w:fldCharType="begin"/>
        </w:r>
        <w:r>
          <w:instrText xml:space="preserve"> PAGEREF _Toc12914 \h </w:instrText>
        </w:r>
        <w:r>
          <w:fldChar w:fldCharType="separate"/>
        </w:r>
        <w:r>
          <w:t>3</w:t>
        </w:r>
        <w:r>
          <w:fldChar w:fldCharType="end"/>
        </w:r>
      </w:hyperlink>
    </w:p>
    <w:p>
      <w:pPr>
        <w:pStyle w:val="TOC1"/>
        <w:tabs>
          <w:tab w:val="right" w:leader="dot" w:pos="8306"/>
        </w:tabs>
      </w:pPr>
      <w:hyperlink w:anchor="_Toc26585" w:history="1">
        <w:r>
          <w:rPr>
            <w:rFonts w:ascii="仿宋" w:eastAsia="仿宋" w:hAnsi="仿宋" w:cs="仿宋" w:hint="eastAsia"/>
            <w:lang w:eastAsia="zh-CN"/>
          </w:rPr>
          <w:t>一、众筹项目土建工程</w:t>
        </w:r>
        <w:r>
          <w:tab/>
        </w:r>
        <w:r>
          <w:fldChar w:fldCharType="begin"/>
        </w:r>
        <w:r>
          <w:instrText xml:space="preserve"> PAGEREF _Toc26585 \h </w:instrText>
        </w:r>
        <w:r>
          <w:fldChar w:fldCharType="separate"/>
        </w:r>
        <w:r>
          <w:t>3</w:t>
        </w:r>
        <w:r>
          <w:fldChar w:fldCharType="end"/>
        </w:r>
      </w:hyperlink>
    </w:p>
    <w:p>
      <w:pPr>
        <w:pStyle w:val="TOC2"/>
        <w:tabs>
          <w:tab w:val="right" w:leader="dot" w:pos="8306"/>
        </w:tabs>
      </w:pPr>
      <w:hyperlink w:anchor="_Toc13282" w:history="1">
        <w:r>
          <w:rPr>
            <w:rFonts w:ascii="仿宋" w:eastAsia="仿宋" w:hAnsi="仿宋" w:cs="仿宋" w:hint="eastAsia"/>
            <w:lang w:eastAsia="zh-CN"/>
          </w:rPr>
          <w:t>(一)、建筑工程设计原则</w:t>
        </w:r>
        <w:r>
          <w:tab/>
        </w:r>
        <w:r>
          <w:fldChar w:fldCharType="begin"/>
        </w:r>
        <w:r>
          <w:instrText xml:space="preserve"> PAGEREF _Toc13282 \h </w:instrText>
        </w:r>
        <w:r>
          <w:fldChar w:fldCharType="separate"/>
        </w:r>
        <w:r>
          <w:t>3</w:t>
        </w:r>
        <w:r>
          <w:fldChar w:fldCharType="end"/>
        </w:r>
      </w:hyperlink>
    </w:p>
    <w:p>
      <w:pPr>
        <w:pStyle w:val="TOC2"/>
        <w:tabs>
          <w:tab w:val="right" w:leader="dot" w:pos="8306"/>
        </w:tabs>
      </w:pPr>
      <w:hyperlink w:anchor="_Toc3453" w:history="1">
        <w:r>
          <w:rPr>
            <w:rFonts w:ascii="仿宋" w:eastAsia="仿宋" w:hAnsi="仿宋" w:cs="仿宋" w:hint="eastAsia"/>
            <w:lang w:eastAsia="zh-CN"/>
          </w:rPr>
          <w:t>(二)、土建工程设计年限及安全等级</w:t>
        </w:r>
        <w:r>
          <w:tab/>
        </w:r>
        <w:r>
          <w:fldChar w:fldCharType="begin"/>
        </w:r>
        <w:r>
          <w:instrText xml:space="preserve"> PAGEREF _Toc3453 \h </w:instrText>
        </w:r>
        <w:r>
          <w:fldChar w:fldCharType="separate"/>
        </w:r>
        <w:r>
          <w:t>4</w:t>
        </w:r>
        <w:r>
          <w:fldChar w:fldCharType="end"/>
        </w:r>
      </w:hyperlink>
    </w:p>
    <w:p>
      <w:pPr>
        <w:pStyle w:val="TOC2"/>
        <w:tabs>
          <w:tab w:val="right" w:leader="dot" w:pos="8306"/>
        </w:tabs>
      </w:pPr>
      <w:hyperlink w:anchor="_Toc57" w:history="1">
        <w:r>
          <w:rPr>
            <w:rFonts w:ascii="仿宋" w:eastAsia="仿宋" w:hAnsi="仿宋" w:cs="仿宋" w:hint="eastAsia"/>
            <w:lang w:eastAsia="zh-CN"/>
          </w:rPr>
          <w:t>(三)、建筑工程设计总体要求</w:t>
        </w:r>
        <w:r>
          <w:tab/>
        </w:r>
        <w:r>
          <w:fldChar w:fldCharType="begin"/>
        </w:r>
        <w:r>
          <w:instrText xml:space="preserve"> PAGEREF _Toc57 \h </w:instrText>
        </w:r>
        <w:r>
          <w:fldChar w:fldCharType="separate"/>
        </w:r>
        <w:r>
          <w:t>5</w:t>
        </w:r>
        <w:r>
          <w:fldChar w:fldCharType="end"/>
        </w:r>
      </w:hyperlink>
    </w:p>
    <w:p>
      <w:pPr>
        <w:pStyle w:val="TOC2"/>
        <w:tabs>
          <w:tab w:val="right" w:leader="dot" w:pos="8306"/>
        </w:tabs>
      </w:pPr>
      <w:hyperlink w:anchor="_Toc16205" w:history="1">
        <w:r>
          <w:rPr>
            <w:rFonts w:ascii="仿宋" w:eastAsia="仿宋" w:hAnsi="仿宋" w:cs="仿宋" w:hint="eastAsia"/>
            <w:lang w:eastAsia="zh-CN"/>
          </w:rPr>
          <w:t>(四)、土建工程建设指标</w:t>
        </w:r>
        <w:r>
          <w:tab/>
        </w:r>
        <w:r>
          <w:fldChar w:fldCharType="begin"/>
        </w:r>
        <w:r>
          <w:instrText xml:space="preserve"> PAGEREF _Toc16205 \h </w:instrText>
        </w:r>
        <w:r>
          <w:fldChar w:fldCharType="separate"/>
        </w:r>
        <w:r>
          <w:t>6</w:t>
        </w:r>
        <w:r>
          <w:fldChar w:fldCharType="end"/>
        </w:r>
      </w:hyperlink>
    </w:p>
    <w:p>
      <w:pPr>
        <w:pStyle w:val="TOC1"/>
        <w:tabs>
          <w:tab w:val="right" w:leader="dot" w:pos="8306"/>
        </w:tabs>
      </w:pPr>
      <w:hyperlink w:anchor="_Toc14949" w:history="1">
        <w:r>
          <w:rPr>
            <w:rFonts w:ascii="仿宋" w:eastAsia="仿宋" w:hAnsi="仿宋" w:cs="仿宋" w:hint="eastAsia"/>
            <w:lang w:eastAsia="zh-CN"/>
          </w:rPr>
          <w:t>二、市场分析、调研</w:t>
        </w:r>
        <w:r>
          <w:tab/>
        </w:r>
        <w:r>
          <w:fldChar w:fldCharType="begin"/>
        </w:r>
        <w:r>
          <w:instrText xml:space="preserve"> PAGEREF _Toc14949 \h </w:instrText>
        </w:r>
        <w:r>
          <w:fldChar w:fldCharType="separate"/>
        </w:r>
        <w:r>
          <w:t>6</w:t>
        </w:r>
        <w:r>
          <w:fldChar w:fldCharType="end"/>
        </w:r>
      </w:hyperlink>
    </w:p>
    <w:p>
      <w:pPr>
        <w:pStyle w:val="TOC2"/>
        <w:tabs>
          <w:tab w:val="right" w:leader="dot" w:pos="8306"/>
        </w:tabs>
      </w:pPr>
      <w:hyperlink w:anchor="_Toc26004" w:history="1">
        <w:r>
          <w:rPr>
            <w:rFonts w:ascii="仿宋" w:eastAsia="仿宋" w:hAnsi="仿宋" w:cs="仿宋" w:hint="eastAsia"/>
            <w:lang w:eastAsia="zh-CN"/>
          </w:rPr>
          <w:t>(一)、众筹行业分析</w:t>
        </w:r>
        <w:r>
          <w:tab/>
        </w:r>
        <w:r>
          <w:fldChar w:fldCharType="begin"/>
        </w:r>
        <w:r>
          <w:instrText xml:space="preserve"> PAGEREF _Toc26004 \h </w:instrText>
        </w:r>
        <w:r>
          <w:fldChar w:fldCharType="separate"/>
        </w:r>
        <w:r>
          <w:t>6</w:t>
        </w:r>
        <w:r>
          <w:fldChar w:fldCharType="end"/>
        </w:r>
      </w:hyperlink>
    </w:p>
    <w:p>
      <w:pPr>
        <w:pStyle w:val="TOC2"/>
        <w:tabs>
          <w:tab w:val="right" w:leader="dot" w:pos="8306"/>
        </w:tabs>
      </w:pPr>
      <w:hyperlink w:anchor="_Toc32336" w:history="1">
        <w:r>
          <w:rPr>
            <w:rFonts w:ascii="仿宋" w:eastAsia="仿宋" w:hAnsi="仿宋" w:cs="仿宋" w:hint="eastAsia"/>
            <w:lang w:eastAsia="zh-CN"/>
          </w:rPr>
          <w:t>(二)、众筹市场分析预测</w:t>
        </w:r>
        <w:r>
          <w:tab/>
        </w:r>
        <w:r>
          <w:fldChar w:fldCharType="begin"/>
        </w:r>
        <w:r>
          <w:instrText xml:space="preserve"> PAGEREF _Toc32336 \h </w:instrText>
        </w:r>
        <w:r>
          <w:fldChar w:fldCharType="separate"/>
        </w:r>
        <w:r>
          <w:t>7</w:t>
        </w:r>
        <w:r>
          <w:fldChar w:fldCharType="end"/>
        </w:r>
      </w:hyperlink>
    </w:p>
    <w:p>
      <w:pPr>
        <w:pStyle w:val="TOC1"/>
        <w:tabs>
          <w:tab w:val="right" w:leader="dot" w:pos="8306"/>
        </w:tabs>
      </w:pPr>
      <w:hyperlink w:anchor="_Toc22070" w:history="1">
        <w:r>
          <w:rPr>
            <w:rFonts w:ascii="仿宋" w:eastAsia="仿宋" w:hAnsi="仿宋" w:cs="仿宋" w:hint="eastAsia"/>
            <w:lang w:eastAsia="zh-CN"/>
          </w:rPr>
          <w:t>三、众筹项目选址可行性分析</w:t>
        </w:r>
        <w:r>
          <w:tab/>
        </w:r>
        <w:r>
          <w:fldChar w:fldCharType="begin"/>
        </w:r>
        <w:r>
          <w:instrText xml:space="preserve"> PAGEREF _Toc22070 \h </w:instrText>
        </w:r>
        <w:r>
          <w:fldChar w:fldCharType="separate"/>
        </w:r>
        <w:r>
          <w:t>8</w:t>
        </w:r>
        <w:r>
          <w:fldChar w:fldCharType="end"/>
        </w:r>
      </w:hyperlink>
    </w:p>
    <w:p>
      <w:pPr>
        <w:pStyle w:val="TOC2"/>
        <w:tabs>
          <w:tab w:val="right" w:leader="dot" w:pos="8306"/>
        </w:tabs>
      </w:pPr>
      <w:hyperlink w:anchor="_Toc21862" w:history="1">
        <w:r>
          <w:rPr>
            <w:rFonts w:ascii="仿宋" w:eastAsia="仿宋" w:hAnsi="仿宋" w:cs="仿宋" w:hint="eastAsia"/>
            <w:lang w:eastAsia="zh-CN"/>
          </w:rPr>
          <w:t>(一)、众筹项目选址</w:t>
        </w:r>
        <w:r>
          <w:tab/>
        </w:r>
        <w:r>
          <w:fldChar w:fldCharType="begin"/>
        </w:r>
        <w:r>
          <w:instrText xml:space="preserve"> PAGEREF _Toc21862 \h </w:instrText>
        </w:r>
        <w:r>
          <w:fldChar w:fldCharType="separate"/>
        </w:r>
        <w:r>
          <w:t>8</w:t>
        </w:r>
        <w:r>
          <w:fldChar w:fldCharType="end"/>
        </w:r>
      </w:hyperlink>
    </w:p>
    <w:p>
      <w:pPr>
        <w:pStyle w:val="TOC2"/>
        <w:tabs>
          <w:tab w:val="right" w:leader="dot" w:pos="8306"/>
        </w:tabs>
      </w:pPr>
      <w:hyperlink w:anchor="_Toc15259" w:history="1">
        <w:r>
          <w:rPr>
            <w:rFonts w:ascii="仿宋" w:eastAsia="仿宋" w:hAnsi="仿宋" w:cs="仿宋" w:hint="eastAsia"/>
            <w:lang w:eastAsia="zh-CN"/>
          </w:rPr>
          <w:t>(二)、用地控制指标</w:t>
        </w:r>
        <w:r>
          <w:tab/>
        </w:r>
        <w:r>
          <w:fldChar w:fldCharType="begin"/>
        </w:r>
        <w:r>
          <w:instrText xml:space="preserve"> PAGEREF _Toc15259 \h </w:instrText>
        </w:r>
        <w:r>
          <w:fldChar w:fldCharType="separate"/>
        </w:r>
        <w:r>
          <w:t>8</w:t>
        </w:r>
        <w:r>
          <w:fldChar w:fldCharType="end"/>
        </w:r>
      </w:hyperlink>
    </w:p>
    <w:p>
      <w:pPr>
        <w:pStyle w:val="TOC2"/>
        <w:tabs>
          <w:tab w:val="right" w:leader="dot" w:pos="8306"/>
        </w:tabs>
      </w:pPr>
      <w:hyperlink w:anchor="_Toc13404" w:history="1">
        <w:r>
          <w:rPr>
            <w:rFonts w:ascii="仿宋" w:eastAsia="仿宋" w:hAnsi="仿宋" w:cs="仿宋" w:hint="eastAsia"/>
            <w:lang w:eastAsia="zh-CN"/>
          </w:rPr>
          <w:t>(三)、节约用地措施</w:t>
        </w:r>
        <w:r>
          <w:tab/>
        </w:r>
        <w:r>
          <w:fldChar w:fldCharType="begin"/>
        </w:r>
        <w:r>
          <w:instrText xml:space="preserve"> PAGEREF _Toc13404 \h </w:instrText>
        </w:r>
        <w:r>
          <w:fldChar w:fldCharType="separate"/>
        </w:r>
        <w:r>
          <w:t>10</w:t>
        </w:r>
        <w:r>
          <w:fldChar w:fldCharType="end"/>
        </w:r>
      </w:hyperlink>
    </w:p>
    <w:p>
      <w:pPr>
        <w:pStyle w:val="TOC2"/>
        <w:tabs>
          <w:tab w:val="right" w:leader="dot" w:pos="8306"/>
        </w:tabs>
      </w:pPr>
      <w:hyperlink w:anchor="_Toc1006" w:history="1">
        <w:r>
          <w:rPr>
            <w:rFonts w:ascii="仿宋" w:eastAsia="仿宋" w:hAnsi="仿宋" w:cs="仿宋" w:hint="eastAsia"/>
            <w:lang w:eastAsia="zh-CN"/>
          </w:rPr>
          <w:t>(四)、总图布置方案</w:t>
        </w:r>
        <w:r>
          <w:tab/>
        </w:r>
        <w:r>
          <w:fldChar w:fldCharType="begin"/>
        </w:r>
        <w:r>
          <w:instrText xml:space="preserve"> PAGEREF _Toc1006 \h </w:instrText>
        </w:r>
        <w:r>
          <w:fldChar w:fldCharType="separate"/>
        </w:r>
        <w:r>
          <w:t>11</w:t>
        </w:r>
        <w:r>
          <w:fldChar w:fldCharType="end"/>
        </w:r>
      </w:hyperlink>
    </w:p>
    <w:p>
      <w:pPr>
        <w:pStyle w:val="TOC2"/>
        <w:tabs>
          <w:tab w:val="right" w:leader="dot" w:pos="8306"/>
        </w:tabs>
      </w:pPr>
      <w:hyperlink w:anchor="_Toc29671" w:history="1">
        <w:r>
          <w:rPr>
            <w:rFonts w:ascii="仿宋" w:eastAsia="仿宋" w:hAnsi="仿宋" w:cs="仿宋" w:hint="eastAsia"/>
            <w:lang w:eastAsia="zh-CN"/>
          </w:rPr>
          <w:t>(五)、选址综合评价</w:t>
        </w:r>
        <w:r>
          <w:tab/>
        </w:r>
        <w:r>
          <w:fldChar w:fldCharType="begin"/>
        </w:r>
        <w:r>
          <w:instrText xml:space="preserve"> PAGEREF _Toc29671 \h </w:instrText>
        </w:r>
        <w:r>
          <w:fldChar w:fldCharType="separate"/>
        </w:r>
        <w:r>
          <w:t>12</w:t>
        </w:r>
        <w:r>
          <w:fldChar w:fldCharType="end"/>
        </w:r>
      </w:hyperlink>
    </w:p>
    <w:p>
      <w:pPr>
        <w:pStyle w:val="TOC1"/>
        <w:tabs>
          <w:tab w:val="right" w:leader="dot" w:pos="8306"/>
        </w:tabs>
      </w:pPr>
      <w:hyperlink w:anchor="_Toc9052" w:history="1">
        <w:r>
          <w:rPr>
            <w:rFonts w:ascii="仿宋" w:eastAsia="仿宋" w:hAnsi="仿宋" w:cs="仿宋" w:hint="eastAsia"/>
            <w:lang w:eastAsia="zh-CN"/>
          </w:rPr>
          <w:t>四、产品规划分析</w:t>
        </w:r>
        <w:r>
          <w:tab/>
        </w:r>
        <w:r>
          <w:fldChar w:fldCharType="begin"/>
        </w:r>
        <w:r>
          <w:instrText xml:space="preserve"> PAGEREF _Toc9052 \h </w:instrText>
        </w:r>
        <w:r>
          <w:fldChar w:fldCharType="separate"/>
        </w:r>
        <w:r>
          <w:t>13</w:t>
        </w:r>
        <w:r>
          <w:fldChar w:fldCharType="end"/>
        </w:r>
      </w:hyperlink>
    </w:p>
    <w:p>
      <w:pPr>
        <w:pStyle w:val="TOC2"/>
        <w:tabs>
          <w:tab w:val="right" w:leader="dot" w:pos="8306"/>
        </w:tabs>
      </w:pPr>
      <w:hyperlink w:anchor="_Toc1168" w:history="1">
        <w:r>
          <w:rPr>
            <w:rFonts w:ascii="仿宋" w:eastAsia="仿宋" w:hAnsi="仿宋" w:cs="仿宋" w:hint="eastAsia"/>
            <w:lang w:eastAsia="zh-CN"/>
          </w:rPr>
          <w:t>(一)、产品规划</w:t>
        </w:r>
        <w:r>
          <w:tab/>
        </w:r>
        <w:r>
          <w:fldChar w:fldCharType="begin"/>
        </w:r>
        <w:r>
          <w:instrText xml:space="preserve"> PAGEREF _Toc1168 \h </w:instrText>
        </w:r>
        <w:r>
          <w:fldChar w:fldCharType="separate"/>
        </w:r>
        <w:r>
          <w:t>13</w:t>
        </w:r>
        <w:r>
          <w:fldChar w:fldCharType="end"/>
        </w:r>
      </w:hyperlink>
    </w:p>
    <w:p>
      <w:pPr>
        <w:pStyle w:val="TOC2"/>
        <w:tabs>
          <w:tab w:val="right" w:leader="dot" w:pos="8306"/>
        </w:tabs>
      </w:pPr>
      <w:hyperlink w:anchor="_Toc2353" w:history="1">
        <w:r>
          <w:rPr>
            <w:rFonts w:ascii="仿宋" w:eastAsia="仿宋" w:hAnsi="仿宋" w:cs="仿宋" w:hint="eastAsia"/>
            <w:lang w:eastAsia="zh-CN"/>
          </w:rPr>
          <w:t>(二)、建设规模</w:t>
        </w:r>
        <w:r>
          <w:tab/>
        </w:r>
        <w:r>
          <w:fldChar w:fldCharType="begin"/>
        </w:r>
        <w:r>
          <w:instrText xml:space="preserve"> PAGEREF _Toc2353 \h </w:instrText>
        </w:r>
        <w:r>
          <w:fldChar w:fldCharType="separate"/>
        </w:r>
        <w:r>
          <w:t>14</w:t>
        </w:r>
        <w:r>
          <w:fldChar w:fldCharType="end"/>
        </w:r>
      </w:hyperlink>
    </w:p>
    <w:p>
      <w:pPr>
        <w:pStyle w:val="TOC1"/>
        <w:tabs>
          <w:tab w:val="right" w:leader="dot" w:pos="8306"/>
        </w:tabs>
      </w:pPr>
      <w:hyperlink w:anchor="_Toc24006" w:history="1">
        <w:r>
          <w:rPr>
            <w:rFonts w:ascii="仿宋" w:eastAsia="仿宋" w:hAnsi="仿宋" w:cs="仿宋" w:hint="eastAsia"/>
            <w:lang w:eastAsia="zh-CN"/>
          </w:rPr>
          <w:t>五、众筹项目文档管理</w:t>
        </w:r>
        <w:r>
          <w:tab/>
        </w:r>
        <w:r>
          <w:fldChar w:fldCharType="begin"/>
        </w:r>
        <w:r>
          <w:instrText xml:space="preserve"> PAGEREF _Toc24006 \h </w:instrText>
        </w:r>
        <w:r>
          <w:fldChar w:fldCharType="separate"/>
        </w:r>
        <w:r>
          <w:t>15</w:t>
        </w:r>
        <w:r>
          <w:fldChar w:fldCharType="end"/>
        </w:r>
      </w:hyperlink>
    </w:p>
    <w:p>
      <w:pPr>
        <w:pStyle w:val="TOC2"/>
        <w:tabs>
          <w:tab w:val="right" w:leader="dot" w:pos="8306"/>
        </w:tabs>
      </w:pPr>
      <w:hyperlink w:anchor="_Toc26380" w:history="1">
        <w:r>
          <w:rPr>
            <w:rFonts w:ascii="仿宋" w:eastAsia="仿宋" w:hAnsi="仿宋" w:cs="仿宋" w:hint="eastAsia"/>
            <w:lang w:eastAsia="zh-CN"/>
          </w:rPr>
          <w:t>(一)、文档编制与审查</w:t>
        </w:r>
        <w:r>
          <w:tab/>
        </w:r>
        <w:r>
          <w:fldChar w:fldCharType="begin"/>
        </w:r>
        <w:r>
          <w:instrText xml:space="preserve"> PAGEREF _Toc26380 \h </w:instrText>
        </w:r>
        <w:r>
          <w:fldChar w:fldCharType="separate"/>
        </w:r>
        <w:r>
          <w:t>15</w:t>
        </w:r>
        <w:r>
          <w:fldChar w:fldCharType="end"/>
        </w:r>
      </w:hyperlink>
    </w:p>
    <w:p>
      <w:pPr>
        <w:pStyle w:val="TOC2"/>
        <w:tabs>
          <w:tab w:val="right" w:leader="dot" w:pos="8306"/>
        </w:tabs>
      </w:pPr>
      <w:hyperlink w:anchor="_Toc27355" w:history="1">
        <w:r>
          <w:rPr>
            <w:rFonts w:ascii="仿宋" w:eastAsia="仿宋" w:hAnsi="仿宋" w:cs="仿宋" w:hint="eastAsia"/>
            <w:lang w:eastAsia="zh-CN"/>
          </w:rPr>
          <w:t>(二)、文档发布与分发</w:t>
        </w:r>
        <w:r>
          <w:tab/>
        </w:r>
        <w:r>
          <w:fldChar w:fldCharType="begin"/>
        </w:r>
        <w:r>
          <w:instrText xml:space="preserve"> PAGEREF _Toc27355 \h </w:instrText>
        </w:r>
        <w:r>
          <w:fldChar w:fldCharType="separate"/>
        </w:r>
        <w:r>
          <w:t>16</w:t>
        </w:r>
        <w:r>
          <w:fldChar w:fldCharType="end"/>
        </w:r>
      </w:hyperlink>
    </w:p>
    <w:p>
      <w:pPr>
        <w:pStyle w:val="TOC2"/>
        <w:tabs>
          <w:tab w:val="right" w:leader="dot" w:pos="8306"/>
        </w:tabs>
      </w:pPr>
      <w:hyperlink w:anchor="_Toc8830" w:history="1">
        <w:r>
          <w:rPr>
            <w:rFonts w:ascii="仿宋" w:eastAsia="仿宋" w:hAnsi="仿宋" w:cs="仿宋" w:hint="eastAsia"/>
            <w:lang w:eastAsia="zh-CN"/>
          </w:rPr>
          <w:t>(三)、文档存档与归档</w:t>
        </w:r>
        <w:r>
          <w:tab/>
        </w:r>
        <w:r>
          <w:fldChar w:fldCharType="begin"/>
        </w:r>
        <w:r>
          <w:instrText xml:space="preserve"> PAGEREF _Toc8830 \h </w:instrText>
        </w:r>
        <w:r>
          <w:fldChar w:fldCharType="separate"/>
        </w:r>
        <w:r>
          <w:t>17</w:t>
        </w:r>
        <w:r>
          <w:fldChar w:fldCharType="end"/>
        </w:r>
      </w:hyperlink>
    </w:p>
    <w:p>
      <w:pPr>
        <w:pStyle w:val="TOC1"/>
        <w:tabs>
          <w:tab w:val="right" w:leader="dot" w:pos="8306"/>
        </w:tabs>
      </w:pPr>
      <w:hyperlink w:anchor="_Toc3217" w:history="1">
        <w:r>
          <w:rPr>
            <w:rFonts w:ascii="仿宋" w:eastAsia="仿宋" w:hAnsi="仿宋" w:cs="仿宋" w:hint="eastAsia"/>
            <w:lang w:eastAsia="zh-CN"/>
          </w:rPr>
          <w:t>六、工艺说明</w:t>
        </w:r>
        <w:r>
          <w:tab/>
        </w:r>
        <w:r>
          <w:fldChar w:fldCharType="begin"/>
        </w:r>
        <w:r>
          <w:instrText xml:space="preserve"> PAGEREF _Toc3217 \h </w:instrText>
        </w:r>
        <w:r>
          <w:fldChar w:fldCharType="separate"/>
        </w:r>
        <w:r>
          <w:t>18</w:t>
        </w:r>
        <w:r>
          <w:fldChar w:fldCharType="end"/>
        </w:r>
      </w:hyperlink>
    </w:p>
    <w:p>
      <w:pPr>
        <w:pStyle w:val="TOC2"/>
        <w:tabs>
          <w:tab w:val="right" w:leader="dot" w:pos="8306"/>
        </w:tabs>
      </w:pPr>
      <w:hyperlink w:anchor="_Toc19663" w:history="1">
        <w:r>
          <w:rPr>
            <w:rFonts w:ascii="仿宋" w:eastAsia="仿宋" w:hAnsi="仿宋" w:cs="仿宋" w:hint="eastAsia"/>
            <w:lang w:eastAsia="zh-CN"/>
          </w:rPr>
          <w:t>(一)、技术管理特点</w:t>
        </w:r>
        <w:r>
          <w:tab/>
        </w:r>
        <w:r>
          <w:fldChar w:fldCharType="begin"/>
        </w:r>
        <w:r>
          <w:instrText xml:space="preserve"> PAGEREF _Toc19663 \h </w:instrText>
        </w:r>
        <w:r>
          <w:fldChar w:fldCharType="separate"/>
        </w:r>
        <w:r>
          <w:t>18</w:t>
        </w:r>
        <w:r>
          <w:fldChar w:fldCharType="end"/>
        </w:r>
      </w:hyperlink>
    </w:p>
    <w:p>
      <w:pPr>
        <w:pStyle w:val="TOC2"/>
        <w:tabs>
          <w:tab w:val="right" w:leader="dot" w:pos="8306"/>
        </w:tabs>
      </w:pPr>
      <w:hyperlink w:anchor="_Toc15455" w:history="1">
        <w:r>
          <w:rPr>
            <w:rFonts w:ascii="仿宋" w:eastAsia="仿宋" w:hAnsi="仿宋" w:cs="仿宋" w:hint="eastAsia"/>
            <w:lang w:eastAsia="zh-CN"/>
          </w:rPr>
          <w:t>(二)、众筹项目工艺技术设计方案</w:t>
        </w:r>
        <w:r>
          <w:tab/>
        </w:r>
        <w:r>
          <w:fldChar w:fldCharType="begin"/>
        </w:r>
        <w:r>
          <w:instrText xml:space="preserve"> PAGEREF _Toc15455 \h </w:instrText>
        </w:r>
        <w:r>
          <w:fldChar w:fldCharType="separate"/>
        </w:r>
        <w:r>
          <w:t>19</w:t>
        </w:r>
        <w:r>
          <w:fldChar w:fldCharType="end"/>
        </w:r>
      </w:hyperlink>
    </w:p>
    <w:p>
      <w:pPr>
        <w:pStyle w:val="TOC2"/>
        <w:tabs>
          <w:tab w:val="right" w:leader="dot" w:pos="8306"/>
        </w:tabs>
      </w:pPr>
      <w:hyperlink w:anchor="_Toc6592" w:history="1">
        <w:r>
          <w:rPr>
            <w:rFonts w:ascii="仿宋" w:eastAsia="仿宋" w:hAnsi="仿宋" w:cs="仿宋" w:hint="eastAsia"/>
            <w:lang w:eastAsia="zh-CN"/>
          </w:rPr>
          <w:t>(三)、设备选型方案</w:t>
        </w:r>
        <w:r>
          <w:tab/>
        </w:r>
        <w:r>
          <w:fldChar w:fldCharType="begin"/>
        </w:r>
        <w:r>
          <w:instrText xml:space="preserve"> PAGEREF _Toc6592 \h </w:instrText>
        </w:r>
        <w:r>
          <w:fldChar w:fldCharType="separate"/>
        </w:r>
        <w:r>
          <w:t>20</w:t>
        </w:r>
        <w:r>
          <w:fldChar w:fldCharType="end"/>
        </w:r>
      </w:hyperlink>
    </w:p>
    <w:p>
      <w:pPr>
        <w:pStyle w:val="TOC1"/>
        <w:tabs>
          <w:tab w:val="right" w:leader="dot" w:pos="8306"/>
        </w:tabs>
      </w:pPr>
      <w:hyperlink w:anchor="_Toc1691" w:history="1">
        <w:r>
          <w:rPr>
            <w:rFonts w:ascii="仿宋" w:eastAsia="仿宋" w:hAnsi="仿宋" w:cs="仿宋" w:hint="eastAsia"/>
            <w:lang w:eastAsia="zh-CN"/>
          </w:rPr>
          <w:t>七、众筹项目人力资源培养与发展</w:t>
        </w:r>
        <w:r>
          <w:tab/>
        </w:r>
        <w:r>
          <w:fldChar w:fldCharType="begin"/>
        </w:r>
        <w:r>
          <w:instrText xml:space="preserve"> PAGEREF _Toc1691 \h </w:instrText>
        </w:r>
        <w:r>
          <w:fldChar w:fldCharType="separate"/>
        </w:r>
        <w:r>
          <w:t>21</w:t>
        </w:r>
        <w:r>
          <w:fldChar w:fldCharType="end"/>
        </w:r>
      </w:hyperlink>
    </w:p>
    <w:p>
      <w:pPr>
        <w:pStyle w:val="TOC2"/>
        <w:tabs>
          <w:tab w:val="right" w:leader="dot" w:pos="8306"/>
        </w:tabs>
      </w:pPr>
      <w:hyperlink w:anchor="_Toc21887" w:history="1">
        <w:r>
          <w:rPr>
            <w:rFonts w:ascii="仿宋" w:eastAsia="仿宋" w:hAnsi="仿宋" w:cs="仿宋" w:hint="eastAsia"/>
            <w:lang w:eastAsia="zh-CN"/>
          </w:rPr>
          <w:t>(一)、人才需求与规划</w:t>
        </w:r>
        <w:r>
          <w:tab/>
        </w:r>
        <w:r>
          <w:fldChar w:fldCharType="begin"/>
        </w:r>
        <w:r>
          <w:instrText xml:space="preserve"> PAGEREF _Toc21887 \h </w:instrText>
        </w:r>
        <w:r>
          <w:fldChar w:fldCharType="separate"/>
        </w:r>
        <w:r>
          <w:t>21</w:t>
        </w:r>
        <w:r>
          <w:fldChar w:fldCharType="end"/>
        </w:r>
      </w:hyperlink>
    </w:p>
    <w:p>
      <w:pPr>
        <w:pStyle w:val="TOC2"/>
        <w:tabs>
          <w:tab w:val="right" w:leader="dot" w:pos="8306"/>
        </w:tabs>
      </w:pPr>
      <w:hyperlink w:anchor="_Toc31526" w:history="1">
        <w:r>
          <w:rPr>
            <w:rFonts w:ascii="仿宋" w:eastAsia="仿宋" w:hAnsi="仿宋" w:cs="仿宋" w:hint="eastAsia"/>
            <w:lang w:eastAsia="zh-CN"/>
          </w:rPr>
          <w:t>(二)、培训与发展计划</w:t>
        </w:r>
        <w:r>
          <w:tab/>
        </w:r>
        <w:r>
          <w:fldChar w:fldCharType="begin"/>
        </w:r>
        <w:r>
          <w:instrText xml:space="preserve"> PAGEREF _Toc31526 \h </w:instrText>
        </w:r>
        <w:r>
          <w:fldChar w:fldCharType="separate"/>
        </w:r>
        <w:r>
          <w:t>22</w:t>
        </w:r>
        <w:r>
          <w:fldChar w:fldCharType="end"/>
        </w:r>
      </w:hyperlink>
    </w:p>
    <w:p>
      <w:pPr>
        <w:pStyle w:val="TOC1"/>
        <w:tabs>
          <w:tab w:val="right" w:leader="dot" w:pos="8306"/>
        </w:tabs>
      </w:pPr>
      <w:hyperlink w:anchor="_Toc6958" w:history="1">
        <w:r>
          <w:rPr>
            <w:rFonts w:ascii="仿宋" w:eastAsia="仿宋" w:hAnsi="仿宋" w:cs="仿宋" w:hint="eastAsia"/>
            <w:lang w:eastAsia="zh-CN"/>
          </w:rPr>
          <w:t>八、众筹项目风险管理</w:t>
        </w:r>
        <w:r>
          <w:tab/>
        </w:r>
        <w:r>
          <w:fldChar w:fldCharType="begin"/>
        </w:r>
        <w:r>
          <w:instrText xml:space="preserve"> PAGEREF _Toc6958 \h </w:instrText>
        </w:r>
        <w:r>
          <w:fldChar w:fldCharType="separate"/>
        </w:r>
        <w:r>
          <w:t>22</w:t>
        </w:r>
        <w:r>
          <w:fldChar w:fldCharType="end"/>
        </w:r>
      </w:hyperlink>
    </w:p>
    <w:p>
      <w:pPr>
        <w:pStyle w:val="TOC2"/>
        <w:tabs>
          <w:tab w:val="right" w:leader="dot" w:pos="8306"/>
        </w:tabs>
      </w:pPr>
      <w:hyperlink w:anchor="_Toc28752" w:history="1">
        <w:r>
          <w:rPr>
            <w:rFonts w:ascii="仿宋" w:eastAsia="仿宋" w:hAnsi="仿宋" w:cs="仿宋" w:hint="eastAsia"/>
            <w:lang w:eastAsia="zh-CN"/>
          </w:rPr>
          <w:t>(一)、风险识别与评估</w:t>
        </w:r>
        <w:r>
          <w:tab/>
        </w:r>
        <w:r>
          <w:fldChar w:fldCharType="begin"/>
        </w:r>
        <w:r>
          <w:instrText xml:space="preserve"> PAGEREF _Toc28752 \h </w:instrText>
        </w:r>
        <w:r>
          <w:fldChar w:fldCharType="separate"/>
        </w:r>
        <w:r>
          <w:t>22</w:t>
        </w:r>
        <w:r>
          <w:fldChar w:fldCharType="end"/>
        </w:r>
      </w:hyperlink>
    </w:p>
    <w:p>
      <w:pPr>
        <w:pStyle w:val="TOC2"/>
        <w:tabs>
          <w:tab w:val="right" w:leader="dot" w:pos="8306"/>
        </w:tabs>
      </w:pPr>
      <w:hyperlink w:anchor="_Toc22697" w:history="1">
        <w:r>
          <w:rPr>
            <w:rFonts w:ascii="仿宋" w:eastAsia="仿宋" w:hAnsi="仿宋" w:cs="仿宋" w:hint="eastAsia"/>
            <w:lang w:eastAsia="zh-CN"/>
          </w:rPr>
          <w:t>(二)、风险应对策略</w:t>
        </w:r>
        <w:r>
          <w:tab/>
        </w:r>
        <w:r>
          <w:fldChar w:fldCharType="begin"/>
        </w:r>
        <w:r>
          <w:instrText xml:space="preserve"> PAGEREF _Toc22697 \h </w:instrText>
        </w:r>
        <w:r>
          <w:fldChar w:fldCharType="separate"/>
        </w:r>
        <w:r>
          <w:t>24</w:t>
        </w:r>
        <w:r>
          <w:fldChar w:fldCharType="end"/>
        </w:r>
      </w:hyperlink>
    </w:p>
    <w:p>
      <w:pPr>
        <w:pStyle w:val="TOC2"/>
        <w:tabs>
          <w:tab w:val="right" w:leader="dot" w:pos="8306"/>
        </w:tabs>
      </w:pPr>
      <w:hyperlink w:anchor="_Toc4624" w:history="1">
        <w:r>
          <w:rPr>
            <w:rFonts w:ascii="仿宋" w:eastAsia="仿宋" w:hAnsi="仿宋" w:cs="仿宋" w:hint="eastAsia"/>
            <w:lang w:eastAsia="zh-CN"/>
          </w:rPr>
          <w:t>(三)、风险监控与控制</w:t>
        </w:r>
        <w:r>
          <w:tab/>
        </w:r>
        <w:r>
          <w:fldChar w:fldCharType="begin"/>
        </w:r>
        <w:r>
          <w:instrText xml:space="preserve"> PAGEREF _Toc4624 \h </w:instrText>
        </w:r>
        <w:r>
          <w:fldChar w:fldCharType="separate"/>
        </w:r>
        <w:r>
          <w:t>25</w:t>
        </w:r>
        <w:r>
          <w:fldChar w:fldCharType="end"/>
        </w:r>
      </w:hyperlink>
    </w:p>
    <w:p>
      <w:pPr>
        <w:pStyle w:val="TOC1"/>
        <w:tabs>
          <w:tab w:val="right" w:leader="dot" w:pos="8306"/>
        </w:tabs>
      </w:pPr>
      <w:hyperlink w:anchor="_Toc20848" w:history="1">
        <w:r>
          <w:rPr>
            <w:rFonts w:ascii="仿宋" w:eastAsia="仿宋" w:hAnsi="仿宋" w:cs="仿宋" w:hint="eastAsia"/>
            <w:lang w:eastAsia="zh-CN"/>
          </w:rPr>
          <w:t>九、众筹项目环境影响分析</w:t>
        </w:r>
        <w:r>
          <w:tab/>
        </w:r>
        <w:r>
          <w:fldChar w:fldCharType="begin"/>
        </w:r>
        <w:r>
          <w:instrText xml:space="preserve"> PAGEREF _Toc20848 \h </w:instrText>
        </w:r>
        <w:r>
          <w:fldChar w:fldCharType="separate"/>
        </w:r>
        <w:r>
          <w:t>26</w:t>
        </w:r>
        <w:r>
          <w:fldChar w:fldCharType="end"/>
        </w:r>
      </w:hyperlink>
    </w:p>
    <w:p>
      <w:pPr>
        <w:pStyle w:val="TOC2"/>
        <w:tabs>
          <w:tab w:val="right" w:leader="dot" w:pos="8306"/>
        </w:tabs>
      </w:pPr>
      <w:hyperlink w:anchor="_Toc18373" w:history="1">
        <w:r>
          <w:rPr>
            <w:rFonts w:ascii="仿宋" w:eastAsia="仿宋" w:hAnsi="仿宋" w:cs="仿宋" w:hint="eastAsia"/>
            <w:lang w:eastAsia="zh-CN"/>
          </w:rPr>
          <w:t>(一)、建设区域环境质量现状</w:t>
        </w:r>
        <w:r>
          <w:tab/>
        </w:r>
        <w:r>
          <w:fldChar w:fldCharType="begin"/>
        </w:r>
        <w:r>
          <w:instrText xml:space="preserve"> PAGEREF _Toc18373 \h </w:instrText>
        </w:r>
        <w:r>
          <w:fldChar w:fldCharType="separate"/>
        </w:r>
        <w:r>
          <w:t>26</w:t>
        </w:r>
        <w:r>
          <w:fldChar w:fldCharType="end"/>
        </w:r>
      </w:hyperlink>
    </w:p>
    <w:p>
      <w:pPr>
        <w:pStyle w:val="TOC2"/>
        <w:tabs>
          <w:tab w:val="right" w:leader="dot" w:pos="8306"/>
        </w:tabs>
      </w:pPr>
      <w:hyperlink w:anchor="_Toc8665" w:history="1">
        <w:r>
          <w:rPr>
            <w:rFonts w:ascii="仿宋" w:eastAsia="仿宋" w:hAnsi="仿宋" w:cs="仿宋" w:hint="eastAsia"/>
            <w:lang w:eastAsia="zh-CN"/>
          </w:rPr>
          <w:t>(二)、建设期环境保护</w:t>
        </w:r>
        <w:r>
          <w:tab/>
        </w:r>
        <w:r>
          <w:fldChar w:fldCharType="begin"/>
        </w:r>
        <w:r>
          <w:instrText xml:space="preserve"> PAGEREF _Toc8665 \h </w:instrText>
        </w:r>
        <w:r>
          <w:fldChar w:fldCharType="separate"/>
        </w:r>
        <w:r>
          <w:t>28</w:t>
        </w:r>
        <w:r>
          <w:fldChar w:fldCharType="end"/>
        </w:r>
      </w:hyperlink>
    </w:p>
    <w:p>
      <w:pPr>
        <w:pStyle w:val="TOC2"/>
        <w:tabs>
          <w:tab w:val="right" w:leader="dot" w:pos="8306"/>
        </w:tabs>
      </w:pPr>
      <w:hyperlink w:anchor="_Toc3344" w:history="1">
        <w:r>
          <w:rPr>
            <w:rFonts w:ascii="仿宋" w:eastAsia="仿宋" w:hAnsi="仿宋" w:cs="仿宋" w:hint="eastAsia"/>
            <w:lang w:eastAsia="zh-CN"/>
          </w:rPr>
          <w:t>(三)、运营期环境保护</w:t>
        </w:r>
        <w:r>
          <w:tab/>
        </w:r>
        <w:r>
          <w:fldChar w:fldCharType="begin"/>
        </w:r>
        <w:r>
          <w:instrText xml:space="preserve"> PAGEREF _Toc3344 \h </w:instrText>
        </w:r>
        <w:r>
          <w:fldChar w:fldCharType="separate"/>
        </w:r>
        <w:r>
          <w:t>29</w:t>
        </w:r>
        <w:r>
          <w:fldChar w:fldCharType="end"/>
        </w:r>
      </w:hyperlink>
    </w:p>
    <w:p>
      <w:pPr>
        <w:pStyle w:val="TOC2"/>
        <w:tabs>
          <w:tab w:val="right" w:leader="dot" w:pos="8306"/>
        </w:tabs>
      </w:pPr>
      <w:hyperlink w:anchor="_Toc3331" w:history="1">
        <w:r>
          <w:rPr>
            <w:rFonts w:ascii="仿宋" w:eastAsia="仿宋" w:hAnsi="仿宋" w:cs="仿宋" w:hint="eastAsia"/>
            <w:lang w:eastAsia="zh-CN"/>
          </w:rPr>
          <w:t>(四)、众筹项目建设对区域经济的影响</w:t>
        </w:r>
        <w:r>
          <w:tab/>
        </w:r>
        <w:r>
          <w:fldChar w:fldCharType="begin"/>
        </w:r>
        <w:r>
          <w:instrText xml:space="preserve"> PAGEREF _Toc3331 \h </w:instrText>
        </w:r>
        <w:r>
          <w:fldChar w:fldCharType="separate"/>
        </w:r>
        <w:r>
          <w:t>30</w:t>
        </w:r>
        <w:r>
          <w:fldChar w:fldCharType="end"/>
        </w:r>
      </w:hyperlink>
    </w:p>
    <w:p>
      <w:pPr>
        <w:pStyle w:val="TOC2"/>
        <w:tabs>
          <w:tab w:val="right" w:leader="dot" w:pos="8306"/>
        </w:tabs>
      </w:pPr>
      <w:hyperlink w:anchor="_Toc32404" w:history="1">
        <w:r>
          <w:rPr>
            <w:rFonts w:ascii="仿宋" w:eastAsia="仿宋" w:hAnsi="仿宋" w:cs="仿宋" w:hint="eastAsia"/>
            <w:lang w:eastAsia="zh-CN"/>
          </w:rPr>
          <w:t>(五)、废弃物处理</w:t>
        </w:r>
        <w:r>
          <w:tab/>
        </w:r>
        <w:r>
          <w:fldChar w:fldCharType="begin"/>
        </w:r>
        <w:r>
          <w:instrText xml:space="preserve"> PAGEREF _Toc32404 \h </w:instrText>
        </w:r>
        <w:r>
          <w:fldChar w:fldCharType="separate"/>
        </w:r>
        <w:r>
          <w:t>32</w:t>
        </w:r>
        <w:r>
          <w:fldChar w:fldCharType="end"/>
        </w:r>
      </w:hyperlink>
    </w:p>
    <w:p>
      <w:pPr>
        <w:pStyle w:val="TOC2"/>
        <w:tabs>
          <w:tab w:val="right" w:leader="dot" w:pos="8306"/>
        </w:tabs>
      </w:pPr>
      <w:hyperlink w:anchor="_Toc29464" w:history="1">
        <w:r>
          <w:rPr>
            <w:rFonts w:ascii="仿宋" w:eastAsia="仿宋" w:hAnsi="仿宋" w:cs="仿宋" w:hint="eastAsia"/>
            <w:lang w:eastAsia="zh-CN"/>
          </w:rPr>
          <w:t>(六)、特殊环境影响分析</w:t>
        </w:r>
        <w:r>
          <w:tab/>
        </w:r>
        <w:r>
          <w:fldChar w:fldCharType="begin"/>
        </w:r>
        <w:r>
          <w:instrText xml:space="preserve"> PAGEREF _Toc29464 \h </w:instrText>
        </w:r>
        <w:r>
          <w:fldChar w:fldCharType="separate"/>
        </w:r>
        <w:r>
          <w:t>33</w:t>
        </w:r>
        <w:r>
          <w:fldChar w:fldCharType="end"/>
        </w:r>
      </w:hyperlink>
    </w:p>
    <w:p>
      <w:pPr>
        <w:pStyle w:val="TOC2"/>
        <w:tabs>
          <w:tab w:val="right" w:leader="dot" w:pos="8306"/>
        </w:tabs>
      </w:pPr>
      <w:hyperlink w:anchor="_Toc8600" w:history="1">
        <w:r>
          <w:rPr>
            <w:rFonts w:ascii="仿宋" w:eastAsia="仿宋" w:hAnsi="仿宋" w:cs="仿宋" w:hint="eastAsia"/>
            <w:lang w:eastAsia="zh-CN"/>
          </w:rPr>
          <w:t>(七)、清洁生产</w:t>
        </w:r>
        <w:r>
          <w:tab/>
        </w:r>
        <w:r>
          <w:fldChar w:fldCharType="begin"/>
        </w:r>
        <w:r>
          <w:instrText xml:space="preserve"> PAGEREF _Toc8600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54" w:history="1">
        <w:r>
          <w:rPr>
            <w:rFonts w:ascii="仿宋" w:eastAsia="仿宋" w:hAnsi="仿宋" w:cs="仿宋" w:hint="eastAsia"/>
            <w:lang w:eastAsia="zh-CN"/>
          </w:rPr>
          <w:t>(八)、环境保护综合评价</w:t>
        </w:r>
        <w:r>
          <w:tab/>
        </w:r>
        <w:r>
          <w:fldChar w:fldCharType="begin"/>
        </w:r>
        <w:r>
          <w:instrText xml:space="preserve"> PAGEREF _Toc31454 \h </w:instrText>
        </w:r>
        <w:r>
          <w:fldChar w:fldCharType="separate"/>
        </w:r>
        <w:r>
          <w:t>35</w:t>
        </w:r>
        <w:r>
          <w:fldChar w:fldCharType="end"/>
        </w:r>
      </w:hyperlink>
    </w:p>
    <w:p>
      <w:pPr>
        <w:pStyle w:val="TOC1"/>
        <w:tabs>
          <w:tab w:val="right" w:leader="dot" w:pos="8306"/>
        </w:tabs>
      </w:pPr>
      <w:hyperlink w:anchor="_Toc26086" w:history="1">
        <w:r>
          <w:rPr>
            <w:rFonts w:ascii="仿宋" w:eastAsia="仿宋" w:hAnsi="仿宋" w:cs="仿宋" w:hint="eastAsia"/>
            <w:lang w:eastAsia="zh-CN"/>
          </w:rPr>
          <w:t>十、众筹项目经营效益</w:t>
        </w:r>
        <w:r>
          <w:tab/>
        </w:r>
        <w:r>
          <w:fldChar w:fldCharType="begin"/>
        </w:r>
        <w:r>
          <w:instrText xml:space="preserve"> PAGEREF _Toc26086 \h </w:instrText>
        </w:r>
        <w:r>
          <w:fldChar w:fldCharType="separate"/>
        </w:r>
        <w:r>
          <w:t>37</w:t>
        </w:r>
        <w:r>
          <w:fldChar w:fldCharType="end"/>
        </w:r>
      </w:hyperlink>
    </w:p>
    <w:p>
      <w:pPr>
        <w:pStyle w:val="TOC2"/>
        <w:tabs>
          <w:tab w:val="right" w:leader="dot" w:pos="8306"/>
        </w:tabs>
      </w:pPr>
      <w:hyperlink w:anchor="_Toc4274" w:history="1">
        <w:r>
          <w:rPr>
            <w:rFonts w:ascii="仿宋" w:eastAsia="仿宋" w:hAnsi="仿宋" w:cs="仿宋" w:hint="eastAsia"/>
            <w:lang w:eastAsia="zh-CN"/>
          </w:rPr>
          <w:t>(一)、经济评价财务测算</w:t>
        </w:r>
        <w:r>
          <w:tab/>
        </w:r>
        <w:r>
          <w:fldChar w:fldCharType="begin"/>
        </w:r>
        <w:r>
          <w:instrText xml:space="preserve"> PAGEREF _Toc4274 \h </w:instrText>
        </w:r>
        <w:r>
          <w:fldChar w:fldCharType="separate"/>
        </w:r>
        <w:r>
          <w:t>37</w:t>
        </w:r>
        <w:r>
          <w:fldChar w:fldCharType="end"/>
        </w:r>
      </w:hyperlink>
    </w:p>
    <w:p>
      <w:pPr>
        <w:pStyle w:val="TOC2"/>
        <w:tabs>
          <w:tab w:val="right" w:leader="dot" w:pos="8306"/>
        </w:tabs>
      </w:pPr>
      <w:hyperlink w:anchor="_Toc6994" w:history="1">
        <w:r>
          <w:rPr>
            <w:rFonts w:ascii="仿宋" w:eastAsia="仿宋" w:hAnsi="仿宋" w:cs="仿宋" w:hint="eastAsia"/>
            <w:lang w:eastAsia="zh-CN"/>
          </w:rPr>
          <w:t>(二)、众筹项目盈利能力分析</w:t>
        </w:r>
        <w:r>
          <w:tab/>
        </w:r>
        <w:r>
          <w:fldChar w:fldCharType="begin"/>
        </w:r>
        <w:r>
          <w:instrText xml:space="preserve"> PAGEREF _Toc6994 \h </w:instrText>
        </w:r>
        <w:r>
          <w:fldChar w:fldCharType="separate"/>
        </w:r>
        <w:r>
          <w:t>38</w:t>
        </w:r>
        <w:r>
          <w:fldChar w:fldCharType="end"/>
        </w:r>
      </w:hyperlink>
    </w:p>
    <w:p>
      <w:pPr>
        <w:pStyle w:val="TOC1"/>
        <w:tabs>
          <w:tab w:val="right" w:leader="dot" w:pos="8306"/>
        </w:tabs>
      </w:pPr>
      <w:hyperlink w:anchor="_Toc11862" w:history="1">
        <w:r>
          <w:rPr>
            <w:rFonts w:ascii="仿宋" w:eastAsia="仿宋" w:hAnsi="仿宋" w:cs="仿宋" w:hint="eastAsia"/>
            <w:lang w:eastAsia="zh-CN"/>
          </w:rPr>
          <w:t>十一、众筹项目创新与研发</w:t>
        </w:r>
        <w:r>
          <w:tab/>
        </w:r>
        <w:r>
          <w:fldChar w:fldCharType="begin"/>
        </w:r>
        <w:r>
          <w:instrText xml:space="preserve"> PAGEREF _Toc11862 \h </w:instrText>
        </w:r>
        <w:r>
          <w:fldChar w:fldCharType="separate"/>
        </w:r>
        <w:r>
          <w:t>39</w:t>
        </w:r>
        <w:r>
          <w:fldChar w:fldCharType="end"/>
        </w:r>
      </w:hyperlink>
    </w:p>
    <w:p>
      <w:pPr>
        <w:pStyle w:val="TOC2"/>
        <w:tabs>
          <w:tab w:val="right" w:leader="dot" w:pos="8306"/>
        </w:tabs>
      </w:pPr>
      <w:hyperlink w:anchor="_Toc8401" w:history="1">
        <w:r>
          <w:rPr>
            <w:rFonts w:ascii="仿宋" w:eastAsia="仿宋" w:hAnsi="仿宋" w:cs="仿宋" w:hint="eastAsia"/>
            <w:lang w:eastAsia="zh-CN"/>
          </w:rPr>
          <w:t>(一)、创新策略与方向</w:t>
        </w:r>
        <w:r>
          <w:tab/>
        </w:r>
        <w:r>
          <w:fldChar w:fldCharType="begin"/>
        </w:r>
        <w:r>
          <w:instrText xml:space="preserve"> PAGEREF _Toc8401 \h </w:instrText>
        </w:r>
        <w:r>
          <w:fldChar w:fldCharType="separate"/>
        </w:r>
        <w:r>
          <w:t>39</w:t>
        </w:r>
        <w:r>
          <w:fldChar w:fldCharType="end"/>
        </w:r>
      </w:hyperlink>
    </w:p>
    <w:p>
      <w:pPr>
        <w:pStyle w:val="TOC2"/>
        <w:tabs>
          <w:tab w:val="right" w:leader="dot" w:pos="8306"/>
        </w:tabs>
      </w:pPr>
      <w:hyperlink w:anchor="_Toc14909" w:history="1">
        <w:r>
          <w:rPr>
            <w:rFonts w:ascii="仿宋" w:eastAsia="仿宋" w:hAnsi="仿宋" w:cs="仿宋" w:hint="eastAsia"/>
            <w:lang w:eastAsia="zh-CN"/>
          </w:rPr>
          <w:t>(二)、研发规划与投入</w:t>
        </w:r>
        <w:r>
          <w:tab/>
        </w:r>
        <w:r>
          <w:fldChar w:fldCharType="begin"/>
        </w:r>
        <w:r>
          <w:instrText xml:space="preserve"> PAGEREF _Toc14909 \h </w:instrText>
        </w:r>
        <w:r>
          <w:fldChar w:fldCharType="separate"/>
        </w:r>
        <w:r>
          <w:t>40</w:t>
        </w:r>
        <w:r>
          <w:fldChar w:fldCharType="end"/>
        </w:r>
      </w:hyperlink>
    </w:p>
    <w:p>
      <w:pPr>
        <w:pStyle w:val="TOC1"/>
        <w:tabs>
          <w:tab w:val="right" w:leader="dot" w:pos="8306"/>
        </w:tabs>
      </w:pPr>
      <w:hyperlink w:anchor="_Toc273" w:history="1">
        <w:r>
          <w:rPr>
            <w:rFonts w:ascii="仿宋" w:eastAsia="仿宋" w:hAnsi="仿宋" w:cs="仿宋" w:hint="eastAsia"/>
            <w:lang w:eastAsia="zh-CN"/>
          </w:rPr>
          <w:t>十二、生产安全保护</w:t>
        </w:r>
        <w:r>
          <w:tab/>
        </w:r>
        <w:r>
          <w:fldChar w:fldCharType="begin"/>
        </w:r>
        <w:r>
          <w:instrText xml:space="preserve"> PAGEREF _Toc273 \h </w:instrText>
        </w:r>
        <w:r>
          <w:fldChar w:fldCharType="separate"/>
        </w:r>
        <w:r>
          <w:t>42</w:t>
        </w:r>
        <w:r>
          <w:fldChar w:fldCharType="end"/>
        </w:r>
      </w:hyperlink>
    </w:p>
    <w:p>
      <w:pPr>
        <w:pStyle w:val="TOC2"/>
        <w:tabs>
          <w:tab w:val="right" w:leader="dot" w:pos="8306"/>
        </w:tabs>
      </w:pPr>
      <w:hyperlink w:anchor="_Toc575" w:history="1">
        <w:r>
          <w:rPr>
            <w:rFonts w:ascii="仿宋" w:eastAsia="仿宋" w:hAnsi="仿宋" w:cs="仿宋" w:hint="eastAsia"/>
            <w:lang w:eastAsia="zh-CN"/>
          </w:rPr>
          <w:t>(一)、消防安全</w:t>
        </w:r>
        <w:r>
          <w:tab/>
        </w:r>
        <w:r>
          <w:fldChar w:fldCharType="begin"/>
        </w:r>
        <w:r>
          <w:instrText xml:space="preserve"> PAGEREF _Toc575 \h </w:instrText>
        </w:r>
        <w:r>
          <w:fldChar w:fldCharType="separate"/>
        </w:r>
        <w:r>
          <w:t>42</w:t>
        </w:r>
        <w:r>
          <w:fldChar w:fldCharType="end"/>
        </w:r>
      </w:hyperlink>
    </w:p>
    <w:p>
      <w:pPr>
        <w:pStyle w:val="TOC2"/>
        <w:tabs>
          <w:tab w:val="right" w:leader="dot" w:pos="8306"/>
        </w:tabs>
      </w:pPr>
      <w:hyperlink w:anchor="_Toc4325" w:history="1">
        <w:r>
          <w:rPr>
            <w:rFonts w:ascii="仿宋" w:eastAsia="仿宋" w:hAnsi="仿宋" w:cs="仿宋" w:hint="eastAsia"/>
            <w:lang w:eastAsia="zh-CN"/>
          </w:rPr>
          <w:t>(二)、防火防爆总图布置措施</w:t>
        </w:r>
        <w:r>
          <w:tab/>
        </w:r>
        <w:r>
          <w:fldChar w:fldCharType="begin"/>
        </w:r>
        <w:r>
          <w:instrText xml:space="preserve"> PAGEREF _Toc4325 \h </w:instrText>
        </w:r>
        <w:r>
          <w:fldChar w:fldCharType="separate"/>
        </w:r>
        <w:r>
          <w:t>43</w:t>
        </w:r>
        <w:r>
          <w:fldChar w:fldCharType="end"/>
        </w:r>
      </w:hyperlink>
    </w:p>
    <w:p>
      <w:pPr>
        <w:pStyle w:val="TOC2"/>
        <w:tabs>
          <w:tab w:val="right" w:leader="dot" w:pos="8306"/>
        </w:tabs>
      </w:pPr>
      <w:hyperlink w:anchor="_Toc13526" w:history="1">
        <w:r>
          <w:rPr>
            <w:rFonts w:ascii="仿宋" w:eastAsia="仿宋" w:hAnsi="仿宋" w:cs="仿宋" w:hint="eastAsia"/>
            <w:lang w:eastAsia="zh-CN"/>
          </w:rPr>
          <w:t>(三)、自然灾害防范措施</w:t>
        </w:r>
        <w:r>
          <w:tab/>
        </w:r>
        <w:r>
          <w:fldChar w:fldCharType="begin"/>
        </w:r>
        <w:r>
          <w:instrText xml:space="preserve"> PAGEREF _Toc13526 \h </w:instrText>
        </w:r>
        <w:r>
          <w:fldChar w:fldCharType="separate"/>
        </w:r>
        <w:r>
          <w:t>44</w:t>
        </w:r>
        <w:r>
          <w:fldChar w:fldCharType="end"/>
        </w:r>
      </w:hyperlink>
    </w:p>
    <w:p>
      <w:pPr>
        <w:pStyle w:val="TOC2"/>
        <w:tabs>
          <w:tab w:val="right" w:leader="dot" w:pos="8306"/>
        </w:tabs>
      </w:pPr>
      <w:hyperlink w:anchor="_Toc1543" w:history="1">
        <w:r>
          <w:rPr>
            <w:rFonts w:ascii="仿宋" w:eastAsia="仿宋" w:hAnsi="仿宋" w:cs="仿宋" w:hint="eastAsia"/>
            <w:lang w:eastAsia="zh-CN"/>
          </w:rPr>
          <w:t>(四)、安全色及安全标志使用要求</w:t>
        </w:r>
        <w:r>
          <w:tab/>
        </w:r>
        <w:r>
          <w:fldChar w:fldCharType="begin"/>
        </w:r>
        <w:r>
          <w:instrText xml:space="preserve"> PAGEREF _Toc1543 \h </w:instrText>
        </w:r>
        <w:r>
          <w:fldChar w:fldCharType="separate"/>
        </w:r>
        <w:r>
          <w:t>45</w:t>
        </w:r>
        <w:r>
          <w:fldChar w:fldCharType="end"/>
        </w:r>
      </w:hyperlink>
    </w:p>
    <w:p>
      <w:pPr>
        <w:pStyle w:val="TOC2"/>
        <w:tabs>
          <w:tab w:val="right" w:leader="dot" w:pos="8306"/>
        </w:tabs>
      </w:pPr>
      <w:hyperlink w:anchor="_Toc5460" w:history="1">
        <w:r>
          <w:rPr>
            <w:rFonts w:ascii="仿宋" w:eastAsia="仿宋" w:hAnsi="仿宋" w:cs="仿宋" w:hint="eastAsia"/>
            <w:lang w:eastAsia="zh-CN"/>
          </w:rPr>
          <w:t>(五)、防尘防毒措施</w:t>
        </w:r>
        <w:r>
          <w:tab/>
        </w:r>
        <w:r>
          <w:fldChar w:fldCharType="begin"/>
        </w:r>
        <w:r>
          <w:instrText xml:space="preserve"> PAGEREF _Toc5460 \h </w:instrText>
        </w:r>
        <w:r>
          <w:fldChar w:fldCharType="separate"/>
        </w:r>
        <w:r>
          <w:t>46</w:t>
        </w:r>
        <w:r>
          <w:fldChar w:fldCharType="end"/>
        </w:r>
      </w:hyperlink>
    </w:p>
    <w:p>
      <w:pPr>
        <w:pStyle w:val="TOC2"/>
        <w:tabs>
          <w:tab w:val="right" w:leader="dot" w:pos="8306"/>
        </w:tabs>
      </w:pPr>
      <w:hyperlink w:anchor="_Toc28929" w:history="1">
        <w:r>
          <w:rPr>
            <w:rFonts w:ascii="仿宋" w:eastAsia="仿宋" w:hAnsi="仿宋" w:cs="仿宋" w:hint="eastAsia"/>
            <w:lang w:eastAsia="zh-CN"/>
          </w:rPr>
          <w:t>(六)、防静电、触电防护及防雷措施</w:t>
        </w:r>
        <w:r>
          <w:tab/>
        </w:r>
        <w:r>
          <w:fldChar w:fldCharType="begin"/>
        </w:r>
        <w:r>
          <w:instrText xml:space="preserve"> PAGEREF _Toc28929 \h </w:instrText>
        </w:r>
        <w:r>
          <w:fldChar w:fldCharType="separate"/>
        </w:r>
        <w:r>
          <w:t>47</w:t>
        </w:r>
        <w:r>
          <w:fldChar w:fldCharType="end"/>
        </w:r>
      </w:hyperlink>
    </w:p>
    <w:p>
      <w:pPr>
        <w:pStyle w:val="TOC2"/>
        <w:tabs>
          <w:tab w:val="right" w:leader="dot" w:pos="8306"/>
        </w:tabs>
      </w:pPr>
      <w:hyperlink w:anchor="_Toc19118" w:history="1">
        <w:r>
          <w:rPr>
            <w:rFonts w:ascii="仿宋" w:eastAsia="仿宋" w:hAnsi="仿宋" w:cs="仿宋" w:hint="eastAsia"/>
            <w:lang w:eastAsia="zh-CN"/>
          </w:rPr>
          <w:t>(七)、机械设备安全保障措施</w:t>
        </w:r>
        <w:r>
          <w:tab/>
        </w:r>
        <w:r>
          <w:fldChar w:fldCharType="begin"/>
        </w:r>
        <w:r>
          <w:instrText xml:space="preserve"> PAGEREF _Toc19118 \h </w:instrText>
        </w:r>
        <w:r>
          <w:fldChar w:fldCharType="separate"/>
        </w:r>
        <w:r>
          <w:t>48</w:t>
        </w:r>
        <w:r>
          <w:fldChar w:fldCharType="end"/>
        </w:r>
      </w:hyperlink>
    </w:p>
    <w:p>
      <w:pPr>
        <w:pStyle w:val="TOC1"/>
        <w:tabs>
          <w:tab w:val="right" w:leader="dot" w:pos="8306"/>
        </w:tabs>
      </w:pPr>
      <w:hyperlink w:anchor="_Toc6968" w:history="1">
        <w:r>
          <w:rPr>
            <w:rFonts w:ascii="仿宋" w:eastAsia="仿宋" w:hAnsi="仿宋" w:cs="仿宋" w:hint="eastAsia"/>
            <w:lang w:eastAsia="zh-CN"/>
          </w:rPr>
          <w:t>十三、风险识别与分类</w:t>
        </w:r>
        <w:r>
          <w:tab/>
        </w:r>
        <w:r>
          <w:fldChar w:fldCharType="begin"/>
        </w:r>
        <w:r>
          <w:instrText xml:space="preserve"> PAGEREF _Toc6968 \h </w:instrText>
        </w:r>
        <w:r>
          <w:fldChar w:fldCharType="separate"/>
        </w:r>
        <w:r>
          <w:t>49</w:t>
        </w:r>
        <w:r>
          <w:fldChar w:fldCharType="end"/>
        </w:r>
      </w:hyperlink>
    </w:p>
    <w:p>
      <w:pPr>
        <w:pStyle w:val="TOC2"/>
        <w:tabs>
          <w:tab w:val="right" w:leader="dot" w:pos="8306"/>
        </w:tabs>
      </w:pPr>
      <w:hyperlink w:anchor="_Toc26073" w:history="1">
        <w:r>
          <w:rPr>
            <w:rFonts w:ascii="仿宋" w:eastAsia="仿宋" w:hAnsi="仿宋" w:cs="仿宋" w:hint="eastAsia"/>
            <w:lang w:eastAsia="zh-CN"/>
          </w:rPr>
          <w:t>(一)、风险识别</w:t>
        </w:r>
        <w:r>
          <w:tab/>
        </w:r>
        <w:r>
          <w:fldChar w:fldCharType="begin"/>
        </w:r>
        <w:r>
          <w:instrText xml:space="preserve"> PAGEREF _Toc26073 \h </w:instrText>
        </w:r>
        <w:r>
          <w:fldChar w:fldCharType="separate"/>
        </w:r>
        <w:r>
          <w:t>49</w:t>
        </w:r>
        <w:r>
          <w:fldChar w:fldCharType="end"/>
        </w:r>
      </w:hyperlink>
    </w:p>
    <w:p>
      <w:pPr>
        <w:pStyle w:val="TOC2"/>
        <w:tabs>
          <w:tab w:val="right" w:leader="dot" w:pos="8306"/>
        </w:tabs>
      </w:pPr>
      <w:hyperlink w:anchor="_Toc4715" w:history="1">
        <w:r>
          <w:rPr>
            <w:rFonts w:ascii="仿宋" w:eastAsia="仿宋" w:hAnsi="仿宋" w:cs="仿宋" w:hint="eastAsia"/>
            <w:lang w:eastAsia="zh-CN"/>
          </w:rPr>
          <w:t>(二)、风险分类</w:t>
        </w:r>
        <w:r>
          <w:tab/>
        </w:r>
        <w:r>
          <w:fldChar w:fldCharType="begin"/>
        </w:r>
        <w:r>
          <w:instrText xml:space="preserve"> PAGEREF _Toc4715 \h </w:instrText>
        </w:r>
        <w:r>
          <w:fldChar w:fldCharType="separate"/>
        </w:r>
        <w:r>
          <w:t>50</w:t>
        </w:r>
        <w:r>
          <w:fldChar w:fldCharType="end"/>
        </w:r>
      </w:hyperlink>
    </w:p>
    <w:p>
      <w:pPr>
        <w:pStyle w:val="TOC1"/>
        <w:tabs>
          <w:tab w:val="right" w:leader="dot" w:pos="8306"/>
        </w:tabs>
      </w:pPr>
      <w:hyperlink w:anchor="_Toc25542" w:history="1">
        <w:r>
          <w:rPr>
            <w:rFonts w:ascii="仿宋" w:eastAsia="仿宋" w:hAnsi="仿宋" w:cs="仿宋" w:hint="eastAsia"/>
            <w:lang w:eastAsia="zh-CN"/>
          </w:rPr>
          <w:t>十四、供应链管理</w:t>
        </w:r>
        <w:r>
          <w:tab/>
        </w:r>
        <w:r>
          <w:fldChar w:fldCharType="begin"/>
        </w:r>
        <w:r>
          <w:instrText xml:space="preserve"> PAGEREF _Toc25542 \h </w:instrText>
        </w:r>
        <w:r>
          <w:fldChar w:fldCharType="separate"/>
        </w:r>
        <w:r>
          <w:t>52</w:t>
        </w:r>
        <w:r>
          <w:fldChar w:fldCharType="end"/>
        </w:r>
      </w:hyperlink>
    </w:p>
    <w:p>
      <w:pPr>
        <w:pStyle w:val="TOC2"/>
        <w:tabs>
          <w:tab w:val="right" w:leader="dot" w:pos="8306"/>
        </w:tabs>
      </w:pPr>
      <w:hyperlink w:anchor="_Toc13614" w:history="1">
        <w:r>
          <w:rPr>
            <w:rFonts w:ascii="仿宋" w:eastAsia="仿宋" w:hAnsi="仿宋" w:cs="仿宋" w:hint="eastAsia"/>
            <w:lang w:eastAsia="zh-CN"/>
          </w:rPr>
          <w:t>(一)、供应链战略规划</w:t>
        </w:r>
        <w:r>
          <w:tab/>
        </w:r>
        <w:r>
          <w:fldChar w:fldCharType="begin"/>
        </w:r>
        <w:r>
          <w:instrText xml:space="preserve"> PAGEREF _Toc13614 \h </w:instrText>
        </w:r>
        <w:r>
          <w:fldChar w:fldCharType="separate"/>
        </w:r>
        <w:r>
          <w:t>52</w:t>
        </w:r>
        <w:r>
          <w:fldChar w:fldCharType="end"/>
        </w:r>
      </w:hyperlink>
    </w:p>
    <w:p>
      <w:pPr>
        <w:pStyle w:val="TOC2"/>
        <w:tabs>
          <w:tab w:val="right" w:leader="dot" w:pos="8306"/>
        </w:tabs>
      </w:pPr>
      <w:hyperlink w:anchor="_Toc20606" w:history="1">
        <w:r>
          <w:rPr>
            <w:rFonts w:ascii="仿宋" w:eastAsia="仿宋" w:hAnsi="仿宋" w:cs="仿宋" w:hint="eastAsia"/>
            <w:lang w:eastAsia="zh-CN"/>
          </w:rPr>
          <w:t>(二)、供应商选择与合作</w:t>
        </w:r>
        <w:r>
          <w:tab/>
        </w:r>
        <w:r>
          <w:fldChar w:fldCharType="begin"/>
        </w:r>
        <w:r>
          <w:instrText xml:space="preserve"> PAGEREF _Toc20606 \h </w:instrText>
        </w:r>
        <w:r>
          <w:fldChar w:fldCharType="separate"/>
        </w:r>
        <w:r>
          <w:t>54</w:t>
        </w:r>
        <w:r>
          <w:fldChar w:fldCharType="end"/>
        </w:r>
      </w:hyperlink>
    </w:p>
    <w:p>
      <w:pPr>
        <w:pStyle w:val="TOC2"/>
        <w:tabs>
          <w:tab w:val="right" w:leader="dot" w:pos="8306"/>
        </w:tabs>
      </w:pPr>
      <w:hyperlink w:anchor="_Toc28704" w:history="1">
        <w:r>
          <w:rPr>
            <w:rFonts w:ascii="仿宋" w:eastAsia="仿宋" w:hAnsi="仿宋" w:cs="仿宋" w:hint="eastAsia"/>
            <w:lang w:eastAsia="zh-CN"/>
          </w:rPr>
          <w:t>(三)、物流与库存管理</w:t>
        </w:r>
        <w:r>
          <w:tab/>
        </w:r>
        <w:r>
          <w:fldChar w:fldCharType="begin"/>
        </w:r>
        <w:r>
          <w:instrText xml:space="preserve"> PAGEREF _Toc28704 \h </w:instrText>
        </w:r>
        <w:r>
          <w:fldChar w:fldCharType="separate"/>
        </w:r>
        <w:r>
          <w:t>55</w:t>
        </w:r>
        <w:r>
          <w:fldChar w:fldCharType="end"/>
        </w:r>
      </w:hyperlink>
    </w:p>
    <w:p>
      <w:pPr>
        <w:pStyle w:val="TOC1"/>
        <w:tabs>
          <w:tab w:val="right" w:leader="dot" w:pos="8306"/>
        </w:tabs>
      </w:pPr>
      <w:hyperlink w:anchor="_Toc7158" w:history="1">
        <w:r>
          <w:rPr>
            <w:rFonts w:ascii="仿宋" w:eastAsia="仿宋" w:hAnsi="仿宋" w:cs="仿宋" w:hint="eastAsia"/>
            <w:lang w:eastAsia="zh-CN"/>
          </w:rPr>
          <w:t>十五、利益相关者分析与沟通计划</w:t>
        </w:r>
        <w:r>
          <w:tab/>
        </w:r>
        <w:r>
          <w:fldChar w:fldCharType="begin"/>
        </w:r>
        <w:r>
          <w:instrText xml:space="preserve"> PAGEREF _Toc7158 \h </w:instrText>
        </w:r>
        <w:r>
          <w:fldChar w:fldCharType="separate"/>
        </w:r>
        <w:r>
          <w:t>56</w:t>
        </w:r>
        <w:r>
          <w:fldChar w:fldCharType="end"/>
        </w:r>
      </w:hyperlink>
    </w:p>
    <w:p>
      <w:pPr>
        <w:pStyle w:val="TOC2"/>
        <w:tabs>
          <w:tab w:val="right" w:leader="dot" w:pos="8306"/>
        </w:tabs>
      </w:pPr>
      <w:hyperlink w:anchor="_Toc6639" w:history="1">
        <w:r>
          <w:rPr>
            <w:rFonts w:ascii="仿宋" w:eastAsia="仿宋" w:hAnsi="仿宋" w:cs="仿宋" w:hint="eastAsia"/>
            <w:lang w:eastAsia="zh-CN"/>
          </w:rPr>
          <w:t>(一)、利益相关者分析</w:t>
        </w:r>
        <w:r>
          <w:tab/>
        </w:r>
        <w:r>
          <w:fldChar w:fldCharType="begin"/>
        </w:r>
        <w:r>
          <w:instrText xml:space="preserve"> PAGEREF _Toc6639 \h </w:instrText>
        </w:r>
        <w:r>
          <w:fldChar w:fldCharType="separate"/>
        </w:r>
        <w:r>
          <w:t>56</w:t>
        </w:r>
        <w:r>
          <w:fldChar w:fldCharType="end"/>
        </w:r>
      </w:hyperlink>
    </w:p>
    <w:p>
      <w:pPr>
        <w:pStyle w:val="TOC2"/>
        <w:tabs>
          <w:tab w:val="right" w:leader="dot" w:pos="8306"/>
        </w:tabs>
      </w:pPr>
      <w:hyperlink w:anchor="_Toc30343" w:history="1">
        <w:r>
          <w:rPr>
            <w:rFonts w:ascii="仿宋" w:eastAsia="仿宋" w:hAnsi="仿宋" w:cs="仿宋" w:hint="eastAsia"/>
            <w:lang w:eastAsia="zh-CN"/>
          </w:rPr>
          <w:t>(二)、沟通计划</w:t>
        </w:r>
        <w:r>
          <w:tab/>
        </w:r>
        <w:r>
          <w:fldChar w:fldCharType="begin"/>
        </w:r>
        <w:r>
          <w:instrText xml:space="preserve"> PAGEREF _Toc30343 \h </w:instrText>
        </w:r>
        <w:r>
          <w:fldChar w:fldCharType="separate"/>
        </w:r>
        <w:r>
          <w:t>58</w:t>
        </w:r>
        <w:r>
          <w:fldChar w:fldCharType="end"/>
        </w:r>
      </w:hyperlink>
    </w:p>
    <w:p>
      <w:pPr>
        <w:pStyle w:val="TOC1"/>
        <w:tabs>
          <w:tab w:val="right" w:leader="dot" w:pos="8306"/>
        </w:tabs>
      </w:pPr>
      <w:hyperlink w:anchor="_Toc3177" w:history="1">
        <w:r>
          <w:rPr>
            <w:rFonts w:ascii="仿宋" w:eastAsia="仿宋" w:hAnsi="仿宋" w:cs="仿宋" w:hint="eastAsia"/>
            <w:lang w:eastAsia="zh-CN"/>
          </w:rPr>
          <w:t>十六、质量管理体系</w:t>
        </w:r>
        <w:r>
          <w:tab/>
        </w:r>
        <w:r>
          <w:fldChar w:fldCharType="begin"/>
        </w:r>
        <w:r>
          <w:instrText xml:space="preserve"> PAGEREF _Toc3177 \h </w:instrText>
        </w:r>
        <w:r>
          <w:fldChar w:fldCharType="separate"/>
        </w:r>
        <w:r>
          <w:t>59</w:t>
        </w:r>
        <w:r>
          <w:fldChar w:fldCharType="end"/>
        </w:r>
      </w:hyperlink>
    </w:p>
    <w:p>
      <w:pPr>
        <w:pStyle w:val="TOC2"/>
        <w:tabs>
          <w:tab w:val="right" w:leader="dot" w:pos="8306"/>
        </w:tabs>
      </w:pPr>
      <w:hyperlink w:anchor="_Toc31284" w:history="1">
        <w:r>
          <w:rPr>
            <w:rFonts w:ascii="仿宋" w:eastAsia="仿宋" w:hAnsi="仿宋" w:cs="仿宋" w:hint="eastAsia"/>
            <w:lang w:eastAsia="zh-CN"/>
          </w:rPr>
          <w:t>(一)、质量目标与方针</w:t>
        </w:r>
        <w:r>
          <w:tab/>
        </w:r>
        <w:r>
          <w:fldChar w:fldCharType="begin"/>
        </w:r>
        <w:r>
          <w:instrText xml:space="preserve"> PAGEREF _Toc31284 \h </w:instrText>
        </w:r>
        <w:r>
          <w:fldChar w:fldCharType="separate"/>
        </w:r>
        <w:r>
          <w:t>59</w:t>
        </w:r>
        <w:r>
          <w:fldChar w:fldCharType="end"/>
        </w:r>
      </w:hyperlink>
    </w:p>
    <w:p>
      <w:pPr>
        <w:pStyle w:val="TOC2"/>
        <w:tabs>
          <w:tab w:val="right" w:leader="dot" w:pos="8306"/>
        </w:tabs>
      </w:pPr>
      <w:hyperlink w:anchor="_Toc19244" w:history="1">
        <w:r>
          <w:rPr>
            <w:rFonts w:ascii="仿宋" w:eastAsia="仿宋" w:hAnsi="仿宋" w:cs="仿宋" w:hint="eastAsia"/>
            <w:lang w:eastAsia="zh-CN"/>
          </w:rPr>
          <w:t>(二)、质量管理责任</w:t>
        </w:r>
        <w:r>
          <w:tab/>
        </w:r>
        <w:r>
          <w:fldChar w:fldCharType="begin"/>
        </w:r>
        <w:r>
          <w:instrText xml:space="preserve"> PAGEREF _Toc19244 \h </w:instrText>
        </w:r>
        <w:r>
          <w:fldChar w:fldCharType="separate"/>
        </w:r>
        <w:r>
          <w:t>60</w:t>
        </w:r>
        <w:r>
          <w:fldChar w:fldCharType="end"/>
        </w:r>
      </w:hyperlink>
    </w:p>
    <w:p>
      <w:pPr>
        <w:pStyle w:val="TOC2"/>
        <w:tabs>
          <w:tab w:val="right" w:leader="dot" w:pos="8306"/>
        </w:tabs>
      </w:pPr>
      <w:hyperlink w:anchor="_Toc20266" w:history="1">
        <w:r>
          <w:rPr>
            <w:rFonts w:ascii="仿宋" w:eastAsia="仿宋" w:hAnsi="仿宋" w:cs="仿宋" w:hint="eastAsia"/>
            <w:lang w:eastAsia="zh-CN"/>
          </w:rPr>
          <w:t>(三)、质量管理体系文件</w:t>
        </w:r>
        <w:r>
          <w:tab/>
        </w:r>
        <w:r>
          <w:fldChar w:fldCharType="begin"/>
        </w:r>
        <w:r>
          <w:instrText xml:space="preserve"> PAGEREF _Toc20266 \h </w:instrText>
        </w:r>
        <w:r>
          <w:fldChar w:fldCharType="separate"/>
        </w:r>
        <w:r>
          <w:t>61</w:t>
        </w:r>
        <w:r>
          <w:fldChar w:fldCharType="end"/>
        </w:r>
      </w:hyperlink>
    </w:p>
    <w:p>
      <w:pPr>
        <w:pStyle w:val="TOC2"/>
        <w:tabs>
          <w:tab w:val="right" w:leader="dot" w:pos="8306"/>
        </w:tabs>
      </w:pPr>
      <w:hyperlink w:anchor="_Toc19631" w:history="1">
        <w:r>
          <w:rPr>
            <w:rFonts w:ascii="仿宋" w:eastAsia="仿宋" w:hAnsi="仿宋" w:cs="仿宋" w:hint="eastAsia"/>
            <w:lang w:eastAsia="zh-CN"/>
          </w:rPr>
          <w:t>(四)、质量培训与教育</w:t>
        </w:r>
        <w:r>
          <w:tab/>
        </w:r>
        <w:r>
          <w:fldChar w:fldCharType="begin"/>
        </w:r>
        <w:r>
          <w:instrText xml:space="preserve"> PAGEREF _Toc19631 \h </w:instrText>
        </w:r>
        <w:r>
          <w:fldChar w:fldCharType="separate"/>
        </w:r>
        <w:r>
          <w:t>63</w:t>
        </w:r>
        <w:r>
          <w:fldChar w:fldCharType="end"/>
        </w:r>
      </w:hyperlink>
    </w:p>
    <w:p>
      <w:pPr>
        <w:pStyle w:val="TOC2"/>
        <w:tabs>
          <w:tab w:val="right" w:leader="dot" w:pos="8306"/>
        </w:tabs>
      </w:pPr>
      <w:hyperlink w:anchor="_Toc11539" w:history="1">
        <w:r>
          <w:rPr>
            <w:rFonts w:ascii="仿宋" w:eastAsia="仿宋" w:hAnsi="仿宋" w:cs="仿宋" w:hint="eastAsia"/>
            <w:lang w:eastAsia="zh-CN"/>
          </w:rPr>
          <w:t>(五)、质量审核与评价</w:t>
        </w:r>
        <w:r>
          <w:tab/>
        </w:r>
        <w:r>
          <w:fldChar w:fldCharType="begin"/>
        </w:r>
        <w:r>
          <w:instrText xml:space="preserve"> PAGEREF _Toc11539 \h </w:instrText>
        </w:r>
        <w:r>
          <w:fldChar w:fldCharType="separate"/>
        </w:r>
        <w:r>
          <w:t>64</w:t>
        </w:r>
        <w:r>
          <w:fldChar w:fldCharType="end"/>
        </w:r>
      </w:hyperlink>
    </w:p>
    <w:p>
      <w:pPr>
        <w:pStyle w:val="TOC2"/>
        <w:tabs>
          <w:tab w:val="right" w:leader="dot" w:pos="8306"/>
        </w:tabs>
      </w:pPr>
      <w:hyperlink w:anchor="_Toc24763" w:history="1">
        <w:r>
          <w:rPr>
            <w:rFonts w:ascii="仿宋" w:eastAsia="仿宋" w:hAnsi="仿宋" w:cs="仿宋" w:hint="eastAsia"/>
            <w:lang w:eastAsia="zh-CN"/>
          </w:rPr>
          <w:t>(六)、不符合与纠正措施</w:t>
        </w:r>
        <w:r>
          <w:tab/>
        </w:r>
        <w:r>
          <w:fldChar w:fldCharType="begin"/>
        </w:r>
        <w:r>
          <w:instrText xml:space="preserve"> PAGEREF _Toc24763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585"/>
      <w:r>
        <w:rPr>
          <w:rFonts w:ascii="仿宋" w:eastAsia="仿宋" w:hAnsi="仿宋" w:cs="仿宋" w:hint="eastAsia"/>
          <w:sz w:val="28"/>
          <w:lang w:eastAsia="zh-CN"/>
        </w:rPr>
        <w:t>一、众筹项目土建工程</w:t>
      </w:r>
      <w:bookmarkEnd w:id="2"/>
    </w:p>
    <w:p>
      <w:pPr>
        <w:pStyle w:val="Heading2"/>
        <w:rPr>
          <w:rFonts w:ascii="仿宋" w:eastAsia="仿宋" w:hAnsi="仿宋" w:cs="仿宋" w:hint="eastAsia"/>
          <w:lang w:eastAsia="zh-CN"/>
        </w:rPr>
      </w:pPr>
      <w:bookmarkStart w:id="3" w:name="_Toc1328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在众筹项目的建筑工程设计中，我们将秉承一系列重要的设计原则，以确保众筹项目建筑在功能、美观、可持续性等方面达到最佳效果。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首要原则是确保建筑的功能性得到最大化的发挥。我们将充分理解众筹项目的实际需求，合理布局各个功能区域，保证建筑在满足业务需求的同时，提供高效的工作环境。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在建筑设计中，我们将综合考虑建设和运营成本。通过精细的经济效益分析，确保设计方案在高效利用资源的同时，对众筹项目的长期盈利能力有积极的贡献。</w:t>
      </w:r>
    </w:p>
    <w:p>
      <w:pPr>
        <w:pStyle w:val="Heading2"/>
        <w:ind w:firstLine="560" w:firstLineChars="200"/>
        <w:rPr>
          <w:rFonts w:ascii="仿宋" w:eastAsia="仿宋" w:hAnsi="仿宋" w:cs="仿宋" w:hint="eastAsia"/>
          <w:sz w:val="28"/>
          <w:lang w:eastAsia="zh-CN"/>
        </w:rPr>
      </w:pPr>
      <w:bookmarkStart w:id="4" w:name="_Toc345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众筹项目的土建工程设计中，我们将精准设定设计年限，结合众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众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众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众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众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20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本期工程众筹项目预计总建筑面积XXX平方米，其中：计容建筑面积XXX平方米，计划建筑工程投资XX万元，占众筹项目总投资的XX%。</w:t>
      </w:r>
    </w:p>
    <w:p>
      <w:pPr>
        <w:pStyle w:val="Heading1"/>
        <w:ind w:firstLine="560" w:firstLineChars="200"/>
        <w:rPr>
          <w:rFonts w:ascii="仿宋" w:eastAsia="仿宋" w:hAnsi="仿宋" w:cs="仿宋" w:hint="eastAsia"/>
          <w:sz w:val="28"/>
          <w:lang w:eastAsia="zh-CN"/>
        </w:rPr>
      </w:pPr>
      <w:bookmarkStart w:id="7" w:name="_Toc1494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6004"/>
      <w:r>
        <w:rPr>
          <w:rFonts w:ascii="仿宋" w:eastAsia="仿宋" w:hAnsi="仿宋" w:cs="仿宋" w:hint="eastAsia"/>
          <w:lang w:eastAsia="zh-CN"/>
        </w:rPr>
        <w:t>(一)、众筹行业分析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众筹行业一直以来都是市场的关注焦点。行业内的发展趋势、竞争态势以及潜在机会都对众筹项目的推进产生深远的影响。通过深入研究行业的整体概貌，我们将更好地理解行业的核心特征，为众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众筹行业，技术一直是推动创新和发展的关键因素。我们将对当前技术趋势进行详尽分析，包括但不限于人工智能、大数据应用、先进制造技术等。这有助于众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众筹项目成功的基础。我们将对主要竞争对手进行深入研究，包括其市场份额、产品特点、市场定位等。通过全面了解竞争对手的优势和劣势，众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2336"/>
      <w:r>
        <w:rPr>
          <w:rFonts w:ascii="仿宋" w:eastAsia="仿宋" w:hAnsi="仿宋" w:cs="仿宋" w:hint="eastAsia"/>
          <w:sz w:val="28"/>
          <w:lang w:eastAsia="zh-CN"/>
        </w:rPr>
        <w:t>(二)、众筹市场分析预测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通过对市场规模的深入调研，我们将预测众筹市场未来的增长趋势。这包括市场的整体规模、各细分领域的发展趋势等。众筹项目可以根据市场的扩张速度和潜在机会，制定更符合市场需求的发展策略。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了解消费者的需求是市场分析的核心。我们将通过调查研究，深入挖掘目标消费者的需求特点、购买习惯以及对产品和服务的期望。这有助于众筹项目更好地定位目标市场，提供更符合消费者期待的解决方案。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众筹项目实施过程中需要充分考虑的因素。我们将对市场风险进行全面评估，包括但不限于政策法规风险、市场竞争风险、技术变革风险等。通过对潜在风险的深入分析，众筹项目可以制定相应的风险缓解策略，降低不确定性对众筹项目的影响。</w:t>
      </w:r>
    </w:p>
    <w:p>
      <w:pPr>
        <w:pStyle w:val="Heading1"/>
        <w:ind w:firstLine="560" w:firstLineChars="200"/>
        <w:rPr>
          <w:rFonts w:ascii="仿宋" w:eastAsia="仿宋" w:hAnsi="仿宋" w:cs="仿宋" w:hint="eastAsia"/>
          <w:sz w:val="28"/>
          <w:lang w:eastAsia="zh-CN"/>
        </w:rPr>
      </w:pPr>
      <w:bookmarkStart w:id="10" w:name="_Toc22070"/>
      <w:r>
        <w:rPr>
          <w:rFonts w:ascii="仿宋" w:eastAsia="仿宋" w:hAnsi="仿宋" w:cs="仿宋" w:hint="eastAsia"/>
          <w:sz w:val="28"/>
          <w:lang w:eastAsia="zh-CN"/>
        </w:rPr>
        <w:t>三、众筹项目选址可行性分析</w:t>
      </w:r>
      <w:bookmarkEnd w:id="10"/>
    </w:p>
    <w:p>
      <w:pPr>
        <w:pStyle w:val="Heading2"/>
        <w:rPr>
          <w:rFonts w:ascii="仿宋" w:eastAsia="仿宋" w:hAnsi="仿宋" w:cs="仿宋" w:hint="eastAsia"/>
          <w:lang w:eastAsia="zh-CN"/>
        </w:rPr>
      </w:pPr>
      <w:bookmarkStart w:id="11" w:name="_Toc21862"/>
      <w:r>
        <w:rPr>
          <w:rFonts w:ascii="仿宋" w:eastAsia="仿宋" w:hAnsi="仿宋" w:cs="仿宋" w:hint="eastAsia"/>
          <w:lang w:eastAsia="zh-CN"/>
        </w:rPr>
        <w:t>(一)、众筹项目选址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该众筹项目选址位于XX省XX市XX区XXX街道</w:t>
      </w:r>
    </w:p>
    <w:p>
      <w:pPr>
        <w:pStyle w:val="Heading2"/>
        <w:ind w:firstLine="560" w:firstLineChars="200"/>
        <w:rPr>
          <w:rFonts w:ascii="仿宋" w:eastAsia="仿宋" w:hAnsi="仿宋" w:cs="仿宋" w:hint="eastAsia"/>
          <w:sz w:val="28"/>
          <w:lang w:eastAsia="zh-CN"/>
        </w:rPr>
      </w:pPr>
      <w:bookmarkStart w:id="12" w:name="_Toc1525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众筹项目的征地面积将根据众筹项目的实际规模和需求进行精确规划。具体面积XXX平方米，旨在确保众筹项目不仅能够满足当前的发展需求，还能够预留空间以适应未来的扩展。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净用地面积是在征地面积基础上去除不可利用面积后的实际可开发用地。具体面积XXX平方米，考虑到环保、交通、安全等多方面因素，以确保众筹项目在整体利用效率上达到最优。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众筹项目计划建设的建筑总规模具体面积XXX平方米。这一规模的确定综合考虑了众筹项目的性质、规模，以及城市规划的相关要求，确保建筑布局与周边环境协调一致。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绿地率是众筹项目用地中被规划为绿地的比例。具体面积XXX平方米，旨在通过合理规划绿地，改善众筹项目周边环境，提升居民生活质量，并符合城市整体绿化规划。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容积率是用地上可以建设的建筑总体积与用地面积之比。具体面积XXX，通过合理的容积率规划，确保众筹项目建筑规模与周边环境和谐共生。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确保众筹项目选址与当地城市规划相一致，具体面积XXX平方米。通过与城市规划部门深入沟通，确保众筹项目不仅符合城市的整体发展方向，还能够融入城市的发展布局，为城市的长远发展贡献力量。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充分了解并确保众筹项目选址符合当地产业政策，具体面积XXX平方米。这包括众筹项目对当地经济的促进作用，以及对相关产业的带动效应，确保众筹项目与地方政府的产业政策保持一致，促进共赢合作。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用地总体要求必须符合环保和可持续发展的原则，具体面积XXX平方米。通过采用绿色建筑设计、节能减排等措施，确保众筹项目在建设和运营过程中对环境的影响最小化，达到可持续发展的要求。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确保众筹项目选址具备必要的公共设施配套，具体面积XXX平方米。这包括交通便利性、教育、医疗等基础设施，以提高居民生活品质，使得众筹项目选址更具吸引力。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考虑用地总体要求对当地社会稳定性的影响，具体面积XXX平方米。通过深入了解当地社区反馈，确保众筹项目的选址和建设过程对当地社会和谐稳定产生积极作用。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众筹项目选址不仅符合法规和规划，还在实际操作中具有可行性。这一全面规划将为众筹项目的成功实施提供坚实的基础，确保众筹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340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众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众筹项目的设备规划和空间设计中，我们将采取灵活设备布局的措施。设备布局将根据实际需求进行灵活设计，避免不必要的浪费。通过合理规划设备摆放位置，我们将提高设备的利用率，减少设备间距，以确保众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众筹项目内部引入共享设施的概念，例如共享会议室、办公区等。通过这种方式，我们可以减少对资源的重复建设，提高资源共享效率，从而减小众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00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众筹项目的总图布置中，我们将不同功能区域进行明确的规划，以最大程度满足众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967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我们首先关注市场因素，包括潜在客户分布、竞争对手位置、市场需求等。通过深入的市场调研，我们能够更准确地评估选址对于市场开拓和产品销售的影响，确保众筹项目能够在有利的市场环境中蓬勃发展。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众筹项目对环境的影响是综合评价的重要因素之一。我们将详细考虑选址周边的自然环境、生态保护区、水源地等情况，确保众筹项目的建设和运营对环境影响最小化，并符合当地的环保法规标准。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对选址的评价还需充分考虑当地政府的产业政策和法规。我们将详细了解众筹项目所在地的相关政策，确保众筹项目的规划和运营与当地法规相符，降低不必要的法律风险。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考虑到社会稳定性对企业运营的重要性，我们将评估选址地区的社会安全情况、劳工关系、社区反馈等方面，以确保众筹项目的建设和运营不会受到社会稳定性的负面影响。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最后，我们将综合考虑用地成本，包括土地购置费用、土地开发成本等。通过对用地成本的详细评估，我们能够做出更为精确的经济效益分析，为众筹项目的投资决策提供有力支持。</w:t>
      </w:r>
    </w:p>
    <w:p>
      <w:pPr>
        <w:pStyle w:val="Heading1"/>
        <w:ind w:firstLine="560" w:firstLineChars="200"/>
        <w:rPr>
          <w:rFonts w:ascii="仿宋" w:eastAsia="仿宋" w:hAnsi="仿宋" w:cs="仿宋" w:hint="eastAsia"/>
          <w:sz w:val="28"/>
          <w:lang w:eastAsia="zh-CN"/>
        </w:rPr>
      </w:pPr>
      <w:bookmarkStart w:id="16" w:name="_Toc9052"/>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16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众筹项目的主要产品是XXXX，预计年产值为XXX万元。这一产品在市场中占据着重要的地位，其广泛的应用范围使得该众筹项目的市场前景非常广阔。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众筹项目的xxx产品作为重要的原材料之一，将在多个领域发挥关键作用。其在建筑、交通、能源等方面的广泛应用将为整个产业链提供强大的支持，形成产业协同效应。众筹项目的年产值XXX万XXX万XXX万万元不仅反映了其在市场上的巨大潜力，更预示着它对国民经济的积极贡献。这种关联度高、涉及面广的产业关系，使得该众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35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众筹项目总征地面积为XXXX平方米，相当于约XX.XX亩，其中净用地面积为XXXX平方米，红线范围内相当于约XX.XX亩。这一用地规模充分考虑了众筹项目的建设需求，保障了众筹项目在合适的空间内得以充分发展。众筹项目规划的总建筑面积为XXXX平方米，其中主体工程建设占XXXX平方米，计容建筑面积达XXXX平方米。预计建筑工程的投资将达到XXXX万元，为众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众筹项目计划购置的设备共计XXXX台（套），设备购置费用为XXXX万元。这一设备购置计划充分考虑到众筹项目的生产需求和技术要求，确保了众筹项目在生产运营中具备先进的技术装备和高效的生产能力。设备的合理配置将为众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众筹项目计划总投资为XXXX万元，预计年实现营业收入为XXXX万元。这一产能规模的设定旨在确保众筹项目能够在投资与回报之间取得平衡，实现长期可持续的发展。众筹项目的总投资充分考虑到各个方面的需求，包括用地建设、设备购置等多个环节，以确保众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4006"/>
      <w:r>
        <w:rPr>
          <w:rFonts w:ascii="仿宋" w:eastAsia="仿宋" w:hAnsi="仿宋" w:cs="仿宋" w:hint="eastAsia"/>
          <w:sz w:val="28"/>
          <w:lang w:eastAsia="zh-CN"/>
        </w:rPr>
        <w:t>五、众筹项目文档管理</w:t>
      </w:r>
      <w:bookmarkEnd w:id="19"/>
    </w:p>
    <w:p>
      <w:pPr>
        <w:pStyle w:val="Heading2"/>
        <w:rPr>
          <w:rFonts w:ascii="仿宋" w:eastAsia="仿宋" w:hAnsi="仿宋" w:cs="仿宋" w:hint="eastAsia"/>
          <w:lang w:eastAsia="zh-CN"/>
        </w:rPr>
      </w:pPr>
      <w:bookmarkStart w:id="20" w:name="_Toc26380"/>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众筹项目高度重视文档的质量和准确性，以支持众筹项目的各项活动和决策。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众筹项目文档的编制始于众筹项目计划的初期，我们制定了详细的文档编制计划，明确了每个文档的内容、格式和编写责任人。在众筹项目启动阶段，我们首先编制了众筹项目章程，明确定义了众筹项目的目标、范围、风险等关键要素。随后，众筹项目团队根据计划陆续编制了需求文档、设计文档、测试文档等各类文档，确保众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众筹项目管理中的重要环节，旨在确保众筹项目文档符合质量标准和众筹项目需求。在众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除了内部审查，我们还进行了外部审查，邀请众筹项目相关利益方和专业领域的专家对文档进行独立审查。这有助于获取更全面、客观的反馈，确保众筹项目文档不仅符合内部标准，也满足外部需求。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众筹项目在文档编制与审查方面建立了严格的管理机制，通过规范的流程和多维度的审查，确保众筹项目文档的质量、准确性和可靠性，为众筹项目的顺利推进提供了有力支持。</w:t>
      </w:r>
    </w:p>
    <w:p>
      <w:pPr>
        <w:pStyle w:val="Heading2"/>
        <w:ind w:firstLine="560" w:firstLineChars="200"/>
        <w:rPr>
          <w:rFonts w:ascii="仿宋" w:eastAsia="仿宋" w:hAnsi="仿宋" w:cs="仿宋" w:hint="eastAsia"/>
          <w:sz w:val="28"/>
          <w:lang w:eastAsia="zh-CN"/>
        </w:rPr>
      </w:pPr>
      <w:bookmarkStart w:id="21" w:name="_Toc27355"/>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在众筹项目中，我们致力于优化文档发布与分发过程，以确保信息的高效传递和团队间协作的顺畅进行。以下是我们采取的关键优化策略：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我们通过多渠道发布文档，包括电子邮件、众筹项目管理平台、内部网站等，以满足不同团队成员的偏好和需求。多渠道发布确保了信息的全面覆盖。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https://d.book118.com/355242103242011100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众筹项目规划设计方案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095130"/>
    <w:rsid w:val="4F0951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242103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2024-01-25T18:15:00Z</dcterms:created>
  <dcterms:modified xsi:type="dcterms:W3CDTF">2024-01-25T18:15:21Z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E4F1500D96D84ACA8F7D81D021E85C92_11</vt:lpwstr>
  </property>
  <property fmtid="{D5CDD505-2E9C-101B-9397-08002B2CF9AE}" pid="3" name="KSOProductBuildVer">
    <vt:lpwstr>2052-12.1.0.16120</vt:lpwstr>
  </property>
</Properties>
</file>