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网球项目建设总纲及方案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86" w:history="1">
        <w:r>
          <w:rPr>
            <w:rFonts w:ascii="仿宋" w:eastAsia="仿宋" w:hAnsi="仿宋" w:cs="仿宋" w:hint="eastAsia"/>
            <w:lang w:eastAsia="zh-CN"/>
          </w:rPr>
          <w:t>序言</w:t>
        </w:r>
        <w:r>
          <w:tab/>
        </w:r>
        <w:r>
          <w:fldChar w:fldCharType="begin"/>
        </w:r>
        <w:r>
          <w:instrText xml:space="preserve"> PAGEREF _Toc8886 \h </w:instrText>
        </w:r>
        <w:r>
          <w:fldChar w:fldCharType="separate"/>
        </w:r>
        <w:r>
          <w:t>3</w:t>
        </w:r>
        <w:r>
          <w:fldChar w:fldCharType="end"/>
        </w:r>
      </w:hyperlink>
    </w:p>
    <w:p>
      <w:pPr>
        <w:pStyle w:val="TOC1"/>
        <w:tabs>
          <w:tab w:val="right" w:leader="dot" w:pos="8306"/>
        </w:tabs>
      </w:pPr>
      <w:hyperlink w:anchor="_Toc1867" w:history="1">
        <w:r>
          <w:rPr>
            <w:rFonts w:ascii="仿宋" w:eastAsia="仿宋" w:hAnsi="仿宋" w:cs="仿宋" w:hint="eastAsia"/>
            <w:lang w:eastAsia="zh-CN"/>
          </w:rPr>
          <w:t>一、社会影响分析</w:t>
        </w:r>
        <w:r>
          <w:tab/>
        </w:r>
        <w:r>
          <w:fldChar w:fldCharType="begin"/>
        </w:r>
        <w:r>
          <w:instrText xml:space="preserve"> PAGEREF _Toc1867 \h </w:instrText>
        </w:r>
        <w:r>
          <w:fldChar w:fldCharType="separate"/>
        </w:r>
        <w:r>
          <w:t>3</w:t>
        </w:r>
        <w:r>
          <w:fldChar w:fldCharType="end"/>
        </w:r>
      </w:hyperlink>
    </w:p>
    <w:p>
      <w:pPr>
        <w:pStyle w:val="TOC2"/>
        <w:tabs>
          <w:tab w:val="right" w:leader="dot" w:pos="8306"/>
        </w:tabs>
      </w:pPr>
      <w:hyperlink w:anchor="_Toc15892" w:history="1">
        <w:r>
          <w:rPr>
            <w:rFonts w:ascii="仿宋" w:eastAsia="仿宋" w:hAnsi="仿宋" w:cs="仿宋" w:hint="eastAsia"/>
            <w:lang w:eastAsia="zh-CN"/>
          </w:rPr>
          <w:t>(一)、社会影响效果分析</w:t>
        </w:r>
        <w:r>
          <w:tab/>
        </w:r>
        <w:r>
          <w:fldChar w:fldCharType="begin"/>
        </w:r>
        <w:r>
          <w:instrText xml:space="preserve"> PAGEREF _Toc15892 \h </w:instrText>
        </w:r>
        <w:r>
          <w:fldChar w:fldCharType="separate"/>
        </w:r>
        <w:r>
          <w:t>3</w:t>
        </w:r>
        <w:r>
          <w:fldChar w:fldCharType="end"/>
        </w:r>
      </w:hyperlink>
    </w:p>
    <w:p>
      <w:pPr>
        <w:pStyle w:val="TOC2"/>
        <w:tabs>
          <w:tab w:val="right" w:leader="dot" w:pos="8306"/>
        </w:tabs>
      </w:pPr>
      <w:hyperlink w:anchor="_Toc2445" w:history="1">
        <w:r>
          <w:rPr>
            <w:rFonts w:ascii="仿宋" w:eastAsia="仿宋" w:hAnsi="仿宋" w:cs="仿宋" w:hint="eastAsia"/>
            <w:lang w:eastAsia="zh-CN"/>
          </w:rPr>
          <w:t>(二)、社会适应性分析</w:t>
        </w:r>
        <w:r>
          <w:tab/>
        </w:r>
        <w:r>
          <w:fldChar w:fldCharType="begin"/>
        </w:r>
        <w:r>
          <w:instrText xml:space="preserve"> PAGEREF _Toc2445 \h </w:instrText>
        </w:r>
        <w:r>
          <w:fldChar w:fldCharType="separate"/>
        </w:r>
        <w:r>
          <w:t>5</w:t>
        </w:r>
        <w:r>
          <w:fldChar w:fldCharType="end"/>
        </w:r>
      </w:hyperlink>
    </w:p>
    <w:p>
      <w:pPr>
        <w:pStyle w:val="TOC2"/>
        <w:tabs>
          <w:tab w:val="right" w:leader="dot" w:pos="8306"/>
        </w:tabs>
      </w:pPr>
      <w:hyperlink w:anchor="_Toc16208" w:history="1">
        <w:r>
          <w:rPr>
            <w:rFonts w:ascii="仿宋" w:eastAsia="仿宋" w:hAnsi="仿宋" w:cs="仿宋" w:hint="eastAsia"/>
            <w:lang w:eastAsia="zh-CN"/>
          </w:rPr>
          <w:t>(三)、社会风险及对策分析</w:t>
        </w:r>
        <w:r>
          <w:tab/>
        </w:r>
        <w:r>
          <w:fldChar w:fldCharType="begin"/>
        </w:r>
        <w:r>
          <w:instrText xml:space="preserve"> PAGEREF _Toc16208 \h </w:instrText>
        </w:r>
        <w:r>
          <w:fldChar w:fldCharType="separate"/>
        </w:r>
        <w:r>
          <w:t>7</w:t>
        </w:r>
        <w:r>
          <w:fldChar w:fldCharType="end"/>
        </w:r>
      </w:hyperlink>
    </w:p>
    <w:p>
      <w:pPr>
        <w:pStyle w:val="TOC1"/>
        <w:tabs>
          <w:tab w:val="right" w:leader="dot" w:pos="8306"/>
        </w:tabs>
      </w:pPr>
      <w:hyperlink w:anchor="_Toc24175" w:history="1">
        <w:r>
          <w:rPr>
            <w:rFonts w:ascii="仿宋" w:eastAsia="仿宋" w:hAnsi="仿宋" w:cs="仿宋" w:hint="eastAsia"/>
            <w:lang w:eastAsia="zh-CN"/>
          </w:rPr>
          <w:t>二、建设风险评估分析</w:t>
        </w:r>
        <w:r>
          <w:tab/>
        </w:r>
        <w:r>
          <w:fldChar w:fldCharType="begin"/>
        </w:r>
        <w:r>
          <w:instrText xml:space="preserve"> PAGEREF _Toc24175 \h </w:instrText>
        </w:r>
        <w:r>
          <w:fldChar w:fldCharType="separate"/>
        </w:r>
        <w:r>
          <w:t>10</w:t>
        </w:r>
        <w:r>
          <w:fldChar w:fldCharType="end"/>
        </w:r>
      </w:hyperlink>
    </w:p>
    <w:p>
      <w:pPr>
        <w:pStyle w:val="TOC2"/>
        <w:tabs>
          <w:tab w:val="right" w:leader="dot" w:pos="8306"/>
        </w:tabs>
      </w:pPr>
      <w:hyperlink w:anchor="_Toc25868" w:history="1">
        <w:r>
          <w:rPr>
            <w:rFonts w:ascii="仿宋" w:eastAsia="仿宋" w:hAnsi="仿宋" w:cs="仿宋" w:hint="eastAsia"/>
            <w:lang w:eastAsia="zh-CN"/>
          </w:rPr>
          <w:t>(一)、政策风险分析</w:t>
        </w:r>
        <w:r>
          <w:tab/>
        </w:r>
        <w:r>
          <w:fldChar w:fldCharType="begin"/>
        </w:r>
        <w:r>
          <w:instrText xml:space="preserve"> PAGEREF _Toc25868 \h </w:instrText>
        </w:r>
        <w:r>
          <w:fldChar w:fldCharType="separate"/>
        </w:r>
        <w:r>
          <w:t>10</w:t>
        </w:r>
        <w:r>
          <w:fldChar w:fldCharType="end"/>
        </w:r>
      </w:hyperlink>
    </w:p>
    <w:p>
      <w:pPr>
        <w:pStyle w:val="TOC2"/>
        <w:tabs>
          <w:tab w:val="right" w:leader="dot" w:pos="8306"/>
        </w:tabs>
      </w:pPr>
      <w:hyperlink w:anchor="_Toc30136" w:history="1">
        <w:r>
          <w:rPr>
            <w:rFonts w:ascii="仿宋" w:eastAsia="仿宋" w:hAnsi="仿宋" w:cs="仿宋" w:hint="eastAsia"/>
            <w:lang w:eastAsia="zh-CN"/>
          </w:rPr>
          <w:t>(二)、社会风险分析</w:t>
        </w:r>
        <w:r>
          <w:tab/>
        </w:r>
        <w:r>
          <w:fldChar w:fldCharType="begin"/>
        </w:r>
        <w:r>
          <w:instrText xml:space="preserve"> PAGEREF _Toc30136 \h </w:instrText>
        </w:r>
        <w:r>
          <w:fldChar w:fldCharType="separate"/>
        </w:r>
        <w:r>
          <w:t>11</w:t>
        </w:r>
        <w:r>
          <w:fldChar w:fldCharType="end"/>
        </w:r>
      </w:hyperlink>
    </w:p>
    <w:p>
      <w:pPr>
        <w:pStyle w:val="TOC2"/>
        <w:tabs>
          <w:tab w:val="right" w:leader="dot" w:pos="8306"/>
        </w:tabs>
      </w:pPr>
      <w:hyperlink w:anchor="_Toc9434" w:history="1">
        <w:r>
          <w:rPr>
            <w:rFonts w:ascii="仿宋" w:eastAsia="仿宋" w:hAnsi="仿宋" w:cs="仿宋" w:hint="eastAsia"/>
            <w:lang w:eastAsia="zh-CN"/>
          </w:rPr>
          <w:t>(三)、市场风险分析</w:t>
        </w:r>
        <w:r>
          <w:tab/>
        </w:r>
        <w:r>
          <w:fldChar w:fldCharType="begin"/>
        </w:r>
        <w:r>
          <w:instrText xml:space="preserve"> PAGEREF _Toc9434 \h </w:instrText>
        </w:r>
        <w:r>
          <w:fldChar w:fldCharType="separate"/>
        </w:r>
        <w:r>
          <w:t>13</w:t>
        </w:r>
        <w:r>
          <w:fldChar w:fldCharType="end"/>
        </w:r>
      </w:hyperlink>
    </w:p>
    <w:p>
      <w:pPr>
        <w:pStyle w:val="TOC2"/>
        <w:tabs>
          <w:tab w:val="right" w:leader="dot" w:pos="8306"/>
        </w:tabs>
      </w:pPr>
      <w:hyperlink w:anchor="_Toc18421" w:history="1">
        <w:r>
          <w:rPr>
            <w:rFonts w:ascii="仿宋" w:eastAsia="仿宋" w:hAnsi="仿宋" w:cs="仿宋" w:hint="eastAsia"/>
            <w:lang w:eastAsia="zh-CN"/>
          </w:rPr>
          <w:t>(四)、资金风险分析</w:t>
        </w:r>
        <w:r>
          <w:tab/>
        </w:r>
        <w:r>
          <w:fldChar w:fldCharType="begin"/>
        </w:r>
        <w:r>
          <w:instrText xml:space="preserve"> PAGEREF _Toc18421 \h </w:instrText>
        </w:r>
        <w:r>
          <w:fldChar w:fldCharType="separate"/>
        </w:r>
        <w:r>
          <w:t>14</w:t>
        </w:r>
        <w:r>
          <w:fldChar w:fldCharType="end"/>
        </w:r>
      </w:hyperlink>
    </w:p>
    <w:p>
      <w:pPr>
        <w:pStyle w:val="TOC2"/>
        <w:tabs>
          <w:tab w:val="right" w:leader="dot" w:pos="8306"/>
        </w:tabs>
      </w:pPr>
      <w:hyperlink w:anchor="_Toc4427" w:history="1">
        <w:r>
          <w:rPr>
            <w:rFonts w:ascii="仿宋" w:eastAsia="仿宋" w:hAnsi="仿宋" w:cs="仿宋" w:hint="eastAsia"/>
            <w:lang w:eastAsia="zh-CN"/>
          </w:rPr>
          <w:t>(五)、技术风险分析</w:t>
        </w:r>
        <w:r>
          <w:tab/>
        </w:r>
        <w:r>
          <w:fldChar w:fldCharType="begin"/>
        </w:r>
        <w:r>
          <w:instrText xml:space="preserve"> PAGEREF _Toc4427 \h </w:instrText>
        </w:r>
        <w:r>
          <w:fldChar w:fldCharType="separate"/>
        </w:r>
        <w:r>
          <w:t>15</w:t>
        </w:r>
        <w:r>
          <w:fldChar w:fldCharType="end"/>
        </w:r>
      </w:hyperlink>
    </w:p>
    <w:p>
      <w:pPr>
        <w:pStyle w:val="TOC2"/>
        <w:tabs>
          <w:tab w:val="right" w:leader="dot" w:pos="8306"/>
        </w:tabs>
      </w:pPr>
      <w:hyperlink w:anchor="_Toc4296" w:history="1">
        <w:r>
          <w:rPr>
            <w:rFonts w:ascii="仿宋" w:eastAsia="仿宋" w:hAnsi="仿宋" w:cs="仿宋" w:hint="eastAsia"/>
            <w:lang w:eastAsia="zh-CN"/>
          </w:rPr>
          <w:t>(六)、财务风险分析</w:t>
        </w:r>
        <w:r>
          <w:tab/>
        </w:r>
        <w:r>
          <w:fldChar w:fldCharType="begin"/>
        </w:r>
        <w:r>
          <w:instrText xml:space="preserve"> PAGEREF _Toc4296 \h </w:instrText>
        </w:r>
        <w:r>
          <w:fldChar w:fldCharType="separate"/>
        </w:r>
        <w:r>
          <w:t>16</w:t>
        </w:r>
        <w:r>
          <w:fldChar w:fldCharType="end"/>
        </w:r>
      </w:hyperlink>
    </w:p>
    <w:p>
      <w:pPr>
        <w:pStyle w:val="TOC2"/>
        <w:tabs>
          <w:tab w:val="right" w:leader="dot" w:pos="8306"/>
        </w:tabs>
      </w:pPr>
      <w:hyperlink w:anchor="_Toc25992" w:history="1">
        <w:r>
          <w:rPr>
            <w:rFonts w:ascii="仿宋" w:eastAsia="仿宋" w:hAnsi="仿宋" w:cs="仿宋" w:hint="eastAsia"/>
            <w:lang w:eastAsia="zh-CN"/>
          </w:rPr>
          <w:t>(七)、管理风险分析</w:t>
        </w:r>
        <w:r>
          <w:tab/>
        </w:r>
        <w:r>
          <w:fldChar w:fldCharType="begin"/>
        </w:r>
        <w:r>
          <w:instrText xml:space="preserve"> PAGEREF _Toc25992 \h </w:instrText>
        </w:r>
        <w:r>
          <w:fldChar w:fldCharType="separate"/>
        </w:r>
        <w:r>
          <w:t>18</w:t>
        </w:r>
        <w:r>
          <w:fldChar w:fldCharType="end"/>
        </w:r>
      </w:hyperlink>
    </w:p>
    <w:p>
      <w:pPr>
        <w:pStyle w:val="TOC2"/>
        <w:tabs>
          <w:tab w:val="right" w:leader="dot" w:pos="8306"/>
        </w:tabs>
      </w:pPr>
      <w:hyperlink w:anchor="_Toc31891" w:history="1">
        <w:r>
          <w:rPr>
            <w:rFonts w:ascii="仿宋" w:eastAsia="仿宋" w:hAnsi="仿宋" w:cs="仿宋" w:hint="eastAsia"/>
            <w:lang w:eastAsia="zh-CN"/>
          </w:rPr>
          <w:t>(八)、其它风险分析</w:t>
        </w:r>
        <w:r>
          <w:tab/>
        </w:r>
        <w:r>
          <w:fldChar w:fldCharType="begin"/>
        </w:r>
        <w:r>
          <w:instrText xml:space="preserve"> PAGEREF _Toc31891 \h </w:instrText>
        </w:r>
        <w:r>
          <w:fldChar w:fldCharType="separate"/>
        </w:r>
        <w:r>
          <w:t>19</w:t>
        </w:r>
        <w:r>
          <w:fldChar w:fldCharType="end"/>
        </w:r>
      </w:hyperlink>
    </w:p>
    <w:p>
      <w:pPr>
        <w:pStyle w:val="TOC2"/>
        <w:tabs>
          <w:tab w:val="right" w:leader="dot" w:pos="8306"/>
        </w:tabs>
      </w:pPr>
      <w:hyperlink w:anchor="_Toc2752" w:history="1">
        <w:r>
          <w:rPr>
            <w:rFonts w:ascii="仿宋" w:eastAsia="仿宋" w:hAnsi="仿宋" w:cs="仿宋" w:hint="eastAsia"/>
            <w:lang w:eastAsia="zh-CN"/>
          </w:rPr>
          <w:t>(九)、社会影响评估</w:t>
        </w:r>
        <w:r>
          <w:tab/>
        </w:r>
        <w:r>
          <w:fldChar w:fldCharType="begin"/>
        </w:r>
        <w:r>
          <w:instrText xml:space="preserve"> PAGEREF _Toc2752 \h </w:instrText>
        </w:r>
        <w:r>
          <w:fldChar w:fldCharType="separate"/>
        </w:r>
        <w:r>
          <w:t>21</w:t>
        </w:r>
        <w:r>
          <w:fldChar w:fldCharType="end"/>
        </w:r>
      </w:hyperlink>
    </w:p>
    <w:p>
      <w:pPr>
        <w:pStyle w:val="TOC1"/>
        <w:tabs>
          <w:tab w:val="right" w:leader="dot" w:pos="8306"/>
        </w:tabs>
      </w:pPr>
      <w:hyperlink w:anchor="_Toc27837" w:history="1">
        <w:r>
          <w:rPr>
            <w:rFonts w:ascii="仿宋" w:eastAsia="仿宋" w:hAnsi="仿宋" w:cs="仿宋" w:hint="eastAsia"/>
            <w:lang w:eastAsia="zh-CN"/>
          </w:rPr>
          <w:t>三、发展规划、产业政策和行业准入分析</w:t>
        </w:r>
        <w:r>
          <w:tab/>
        </w:r>
        <w:r>
          <w:fldChar w:fldCharType="begin"/>
        </w:r>
        <w:r>
          <w:instrText xml:space="preserve"> PAGEREF _Toc27837 \h </w:instrText>
        </w:r>
        <w:r>
          <w:fldChar w:fldCharType="separate"/>
        </w:r>
        <w:r>
          <w:t>23</w:t>
        </w:r>
        <w:r>
          <w:fldChar w:fldCharType="end"/>
        </w:r>
      </w:hyperlink>
    </w:p>
    <w:p>
      <w:pPr>
        <w:pStyle w:val="TOC2"/>
        <w:tabs>
          <w:tab w:val="right" w:leader="dot" w:pos="8306"/>
        </w:tabs>
      </w:pPr>
      <w:hyperlink w:anchor="_Toc19946" w:history="1">
        <w:r>
          <w:rPr>
            <w:rFonts w:ascii="仿宋" w:eastAsia="仿宋" w:hAnsi="仿宋" w:cs="仿宋" w:hint="eastAsia"/>
            <w:lang w:eastAsia="zh-CN"/>
          </w:rPr>
          <w:t>(一)、发展规划分析</w:t>
        </w:r>
        <w:r>
          <w:tab/>
        </w:r>
        <w:r>
          <w:fldChar w:fldCharType="begin"/>
        </w:r>
        <w:r>
          <w:instrText xml:space="preserve"> PAGEREF _Toc19946 \h </w:instrText>
        </w:r>
        <w:r>
          <w:fldChar w:fldCharType="separate"/>
        </w:r>
        <w:r>
          <w:t>23</w:t>
        </w:r>
        <w:r>
          <w:fldChar w:fldCharType="end"/>
        </w:r>
      </w:hyperlink>
    </w:p>
    <w:p>
      <w:pPr>
        <w:pStyle w:val="TOC2"/>
        <w:tabs>
          <w:tab w:val="right" w:leader="dot" w:pos="8306"/>
        </w:tabs>
      </w:pPr>
      <w:hyperlink w:anchor="_Toc20195" w:history="1">
        <w:r>
          <w:rPr>
            <w:rFonts w:ascii="仿宋" w:eastAsia="仿宋" w:hAnsi="仿宋" w:cs="仿宋" w:hint="eastAsia"/>
            <w:lang w:eastAsia="zh-CN"/>
          </w:rPr>
          <w:t>(二)、产业政策分析</w:t>
        </w:r>
        <w:r>
          <w:tab/>
        </w:r>
        <w:r>
          <w:fldChar w:fldCharType="begin"/>
        </w:r>
        <w:r>
          <w:instrText xml:space="preserve"> PAGEREF _Toc20195 \h </w:instrText>
        </w:r>
        <w:r>
          <w:fldChar w:fldCharType="separate"/>
        </w:r>
        <w:r>
          <w:t>24</w:t>
        </w:r>
        <w:r>
          <w:fldChar w:fldCharType="end"/>
        </w:r>
      </w:hyperlink>
    </w:p>
    <w:p>
      <w:pPr>
        <w:pStyle w:val="TOC2"/>
        <w:tabs>
          <w:tab w:val="right" w:leader="dot" w:pos="8306"/>
        </w:tabs>
      </w:pPr>
      <w:hyperlink w:anchor="_Toc28844" w:history="1">
        <w:r>
          <w:rPr>
            <w:rFonts w:ascii="仿宋" w:eastAsia="仿宋" w:hAnsi="仿宋" w:cs="仿宋" w:hint="eastAsia"/>
            <w:lang w:eastAsia="zh-CN"/>
          </w:rPr>
          <w:t>(三)、行业准入分析</w:t>
        </w:r>
        <w:r>
          <w:tab/>
        </w:r>
        <w:r>
          <w:fldChar w:fldCharType="begin"/>
        </w:r>
        <w:r>
          <w:instrText xml:space="preserve"> PAGEREF _Toc28844 \h </w:instrText>
        </w:r>
        <w:r>
          <w:fldChar w:fldCharType="separate"/>
        </w:r>
        <w:r>
          <w:t>26</w:t>
        </w:r>
        <w:r>
          <w:fldChar w:fldCharType="end"/>
        </w:r>
      </w:hyperlink>
    </w:p>
    <w:p>
      <w:pPr>
        <w:pStyle w:val="TOC1"/>
        <w:tabs>
          <w:tab w:val="right" w:leader="dot" w:pos="8306"/>
        </w:tabs>
      </w:pPr>
      <w:hyperlink w:anchor="_Toc9895" w:history="1">
        <w:r>
          <w:rPr>
            <w:rFonts w:ascii="仿宋" w:eastAsia="仿宋" w:hAnsi="仿宋" w:cs="仿宋" w:hint="eastAsia"/>
            <w:lang w:eastAsia="zh-CN"/>
          </w:rPr>
          <w:t>四、财务管理与成本控制</w:t>
        </w:r>
        <w:r>
          <w:tab/>
        </w:r>
        <w:r>
          <w:fldChar w:fldCharType="begin"/>
        </w:r>
        <w:r>
          <w:instrText xml:space="preserve"> PAGEREF _Toc9895 \h </w:instrText>
        </w:r>
        <w:r>
          <w:fldChar w:fldCharType="separate"/>
        </w:r>
        <w:r>
          <w:t>27</w:t>
        </w:r>
        <w:r>
          <w:fldChar w:fldCharType="end"/>
        </w:r>
      </w:hyperlink>
    </w:p>
    <w:p>
      <w:pPr>
        <w:pStyle w:val="TOC2"/>
        <w:tabs>
          <w:tab w:val="right" w:leader="dot" w:pos="8306"/>
        </w:tabs>
      </w:pPr>
      <w:hyperlink w:anchor="_Toc22117" w:history="1">
        <w:r>
          <w:rPr>
            <w:rFonts w:ascii="仿宋" w:eastAsia="仿宋" w:hAnsi="仿宋" w:cs="仿宋" w:hint="eastAsia"/>
            <w:lang w:eastAsia="zh-CN"/>
          </w:rPr>
          <w:t>(一)、财务管理体系建设</w:t>
        </w:r>
        <w:r>
          <w:tab/>
        </w:r>
        <w:r>
          <w:fldChar w:fldCharType="begin"/>
        </w:r>
        <w:r>
          <w:instrText xml:space="preserve"> PAGEREF _Toc22117 \h </w:instrText>
        </w:r>
        <w:r>
          <w:fldChar w:fldCharType="separate"/>
        </w:r>
        <w:r>
          <w:t>27</w:t>
        </w:r>
        <w:r>
          <w:fldChar w:fldCharType="end"/>
        </w:r>
      </w:hyperlink>
    </w:p>
    <w:p>
      <w:pPr>
        <w:pStyle w:val="TOC2"/>
        <w:tabs>
          <w:tab w:val="right" w:leader="dot" w:pos="8306"/>
        </w:tabs>
      </w:pPr>
      <w:hyperlink w:anchor="_Toc9993" w:history="1">
        <w:r>
          <w:rPr>
            <w:rFonts w:ascii="仿宋" w:eastAsia="仿宋" w:hAnsi="仿宋" w:cs="仿宋" w:hint="eastAsia"/>
            <w:lang w:eastAsia="zh-CN"/>
          </w:rPr>
          <w:t>(二)、成本控制措施</w:t>
        </w:r>
        <w:r>
          <w:tab/>
        </w:r>
        <w:r>
          <w:fldChar w:fldCharType="begin"/>
        </w:r>
        <w:r>
          <w:instrText xml:space="preserve"> PAGEREF _Toc9993 \h </w:instrText>
        </w:r>
        <w:r>
          <w:fldChar w:fldCharType="separate"/>
        </w:r>
        <w:r>
          <w:t>28</w:t>
        </w:r>
        <w:r>
          <w:fldChar w:fldCharType="end"/>
        </w:r>
      </w:hyperlink>
    </w:p>
    <w:p>
      <w:pPr>
        <w:pStyle w:val="TOC1"/>
        <w:tabs>
          <w:tab w:val="right" w:leader="dot" w:pos="8306"/>
        </w:tabs>
      </w:pPr>
      <w:hyperlink w:anchor="_Toc22195" w:history="1">
        <w:r>
          <w:rPr>
            <w:rFonts w:ascii="仿宋" w:eastAsia="仿宋" w:hAnsi="仿宋" w:cs="仿宋" w:hint="eastAsia"/>
            <w:lang w:eastAsia="zh-CN"/>
          </w:rPr>
          <w:t>五、经济影响分析</w:t>
        </w:r>
        <w:r>
          <w:tab/>
        </w:r>
        <w:r>
          <w:fldChar w:fldCharType="begin"/>
        </w:r>
        <w:r>
          <w:instrText xml:space="preserve"> PAGEREF _Toc22195 \h </w:instrText>
        </w:r>
        <w:r>
          <w:fldChar w:fldCharType="separate"/>
        </w:r>
        <w:r>
          <w:t>30</w:t>
        </w:r>
        <w:r>
          <w:fldChar w:fldCharType="end"/>
        </w:r>
      </w:hyperlink>
    </w:p>
    <w:p>
      <w:pPr>
        <w:pStyle w:val="TOC2"/>
        <w:tabs>
          <w:tab w:val="right" w:leader="dot" w:pos="8306"/>
        </w:tabs>
      </w:pPr>
      <w:hyperlink w:anchor="_Toc24422" w:history="1">
        <w:r>
          <w:rPr>
            <w:rFonts w:ascii="仿宋" w:eastAsia="仿宋" w:hAnsi="仿宋" w:cs="仿宋" w:hint="eastAsia"/>
            <w:lang w:eastAsia="zh-CN"/>
          </w:rPr>
          <w:t>(一)、经济费用效益或费用效果分析</w:t>
        </w:r>
        <w:r>
          <w:tab/>
        </w:r>
        <w:r>
          <w:fldChar w:fldCharType="begin"/>
        </w:r>
        <w:r>
          <w:instrText xml:space="preserve"> PAGEREF _Toc24422 \h </w:instrText>
        </w:r>
        <w:r>
          <w:fldChar w:fldCharType="separate"/>
        </w:r>
        <w:r>
          <w:t>30</w:t>
        </w:r>
        <w:r>
          <w:fldChar w:fldCharType="end"/>
        </w:r>
      </w:hyperlink>
    </w:p>
    <w:p>
      <w:pPr>
        <w:pStyle w:val="TOC2"/>
        <w:tabs>
          <w:tab w:val="right" w:leader="dot" w:pos="8306"/>
        </w:tabs>
      </w:pPr>
      <w:hyperlink w:anchor="_Toc18660" w:history="1">
        <w:r>
          <w:rPr>
            <w:rFonts w:ascii="仿宋" w:eastAsia="仿宋" w:hAnsi="仿宋" w:cs="仿宋" w:hint="eastAsia"/>
            <w:lang w:eastAsia="zh-CN"/>
          </w:rPr>
          <w:t>(二)、行业影响分析</w:t>
        </w:r>
        <w:r>
          <w:tab/>
        </w:r>
        <w:r>
          <w:fldChar w:fldCharType="begin"/>
        </w:r>
        <w:r>
          <w:instrText xml:space="preserve"> PAGEREF _Toc18660 \h </w:instrText>
        </w:r>
        <w:r>
          <w:fldChar w:fldCharType="separate"/>
        </w:r>
        <w:r>
          <w:t>32</w:t>
        </w:r>
        <w:r>
          <w:fldChar w:fldCharType="end"/>
        </w:r>
      </w:hyperlink>
    </w:p>
    <w:p>
      <w:pPr>
        <w:pStyle w:val="TOC2"/>
        <w:tabs>
          <w:tab w:val="right" w:leader="dot" w:pos="8306"/>
        </w:tabs>
      </w:pPr>
      <w:hyperlink w:anchor="_Toc24981" w:history="1">
        <w:r>
          <w:rPr>
            <w:rFonts w:ascii="仿宋" w:eastAsia="仿宋" w:hAnsi="仿宋" w:cs="仿宋" w:hint="eastAsia"/>
            <w:lang w:eastAsia="zh-CN"/>
          </w:rPr>
          <w:t>(三)、区域经济影响分析</w:t>
        </w:r>
        <w:r>
          <w:tab/>
        </w:r>
        <w:r>
          <w:fldChar w:fldCharType="begin"/>
        </w:r>
        <w:r>
          <w:instrText xml:space="preserve"> PAGEREF _Toc24981 \h </w:instrText>
        </w:r>
        <w:r>
          <w:fldChar w:fldCharType="separate"/>
        </w:r>
        <w:r>
          <w:t>33</w:t>
        </w:r>
        <w:r>
          <w:fldChar w:fldCharType="end"/>
        </w:r>
      </w:hyperlink>
    </w:p>
    <w:p>
      <w:pPr>
        <w:pStyle w:val="TOC2"/>
        <w:tabs>
          <w:tab w:val="right" w:leader="dot" w:pos="8306"/>
        </w:tabs>
      </w:pPr>
      <w:hyperlink w:anchor="_Toc14388" w:history="1">
        <w:r>
          <w:rPr>
            <w:rFonts w:ascii="仿宋" w:eastAsia="仿宋" w:hAnsi="仿宋" w:cs="仿宋" w:hint="eastAsia"/>
            <w:lang w:eastAsia="zh-CN"/>
          </w:rPr>
          <w:t>(四)、宏观经济影响分析</w:t>
        </w:r>
        <w:r>
          <w:tab/>
        </w:r>
        <w:r>
          <w:fldChar w:fldCharType="begin"/>
        </w:r>
        <w:r>
          <w:instrText xml:space="preserve"> PAGEREF _Toc14388 \h </w:instrText>
        </w:r>
        <w:r>
          <w:fldChar w:fldCharType="separate"/>
        </w:r>
        <w:r>
          <w:t>34</w:t>
        </w:r>
        <w:r>
          <w:fldChar w:fldCharType="end"/>
        </w:r>
      </w:hyperlink>
    </w:p>
    <w:p>
      <w:pPr>
        <w:pStyle w:val="TOC1"/>
        <w:tabs>
          <w:tab w:val="right" w:leader="dot" w:pos="8306"/>
        </w:tabs>
      </w:pPr>
      <w:hyperlink w:anchor="_Toc12725" w:history="1">
        <w:r>
          <w:rPr>
            <w:rFonts w:ascii="仿宋" w:eastAsia="仿宋" w:hAnsi="仿宋" w:cs="仿宋" w:hint="eastAsia"/>
            <w:lang w:eastAsia="zh-CN"/>
          </w:rPr>
          <w:t>六、项目监理与质量保证</w:t>
        </w:r>
        <w:r>
          <w:tab/>
        </w:r>
        <w:r>
          <w:fldChar w:fldCharType="begin"/>
        </w:r>
        <w:r>
          <w:instrText xml:space="preserve"> PAGEREF _Toc12725 \h </w:instrText>
        </w:r>
        <w:r>
          <w:fldChar w:fldCharType="separate"/>
        </w:r>
        <w:r>
          <w:t>36</w:t>
        </w:r>
        <w:r>
          <w:fldChar w:fldCharType="end"/>
        </w:r>
      </w:hyperlink>
    </w:p>
    <w:p>
      <w:pPr>
        <w:pStyle w:val="TOC2"/>
        <w:tabs>
          <w:tab w:val="right" w:leader="dot" w:pos="8306"/>
        </w:tabs>
      </w:pPr>
      <w:hyperlink w:anchor="_Toc28363" w:history="1">
        <w:r>
          <w:rPr>
            <w:rFonts w:ascii="仿宋" w:eastAsia="仿宋" w:hAnsi="仿宋" w:cs="仿宋" w:hint="eastAsia"/>
            <w:lang w:eastAsia="zh-CN"/>
          </w:rPr>
          <w:t>(一)、监理体系构建</w:t>
        </w:r>
        <w:r>
          <w:tab/>
        </w:r>
        <w:r>
          <w:fldChar w:fldCharType="begin"/>
        </w:r>
        <w:r>
          <w:instrText xml:space="preserve"> PAGEREF _Toc28363 \h </w:instrText>
        </w:r>
        <w:r>
          <w:fldChar w:fldCharType="separate"/>
        </w:r>
        <w:r>
          <w:t>36</w:t>
        </w:r>
        <w:r>
          <w:fldChar w:fldCharType="end"/>
        </w:r>
      </w:hyperlink>
    </w:p>
    <w:p>
      <w:pPr>
        <w:pStyle w:val="TOC2"/>
        <w:tabs>
          <w:tab w:val="right" w:leader="dot" w:pos="8306"/>
        </w:tabs>
      </w:pPr>
      <w:hyperlink w:anchor="_Toc5547" w:history="1">
        <w:r>
          <w:rPr>
            <w:rFonts w:ascii="仿宋" w:eastAsia="仿宋" w:hAnsi="仿宋" w:cs="仿宋" w:hint="eastAsia"/>
            <w:lang w:eastAsia="zh-CN"/>
          </w:rPr>
          <w:t>(二)、质量保证体系实施</w:t>
        </w:r>
        <w:r>
          <w:tab/>
        </w:r>
        <w:r>
          <w:fldChar w:fldCharType="begin"/>
        </w:r>
        <w:r>
          <w:instrText xml:space="preserve"> PAGEREF _Toc5547 \h </w:instrText>
        </w:r>
        <w:r>
          <w:fldChar w:fldCharType="separate"/>
        </w:r>
        <w:r>
          <w:t>37</w:t>
        </w:r>
        <w:r>
          <w:fldChar w:fldCharType="end"/>
        </w:r>
      </w:hyperlink>
    </w:p>
    <w:p>
      <w:pPr>
        <w:pStyle w:val="TOC2"/>
        <w:tabs>
          <w:tab w:val="right" w:leader="dot" w:pos="8306"/>
        </w:tabs>
      </w:pPr>
      <w:hyperlink w:anchor="_Toc13782" w:history="1">
        <w:r>
          <w:rPr>
            <w:rFonts w:ascii="仿宋" w:eastAsia="仿宋" w:hAnsi="仿宋" w:cs="仿宋" w:hint="eastAsia"/>
            <w:lang w:eastAsia="zh-CN"/>
          </w:rPr>
          <w:t>(三)、监理与质量控制流程</w:t>
        </w:r>
        <w:r>
          <w:tab/>
        </w:r>
        <w:r>
          <w:fldChar w:fldCharType="begin"/>
        </w:r>
        <w:r>
          <w:instrText xml:space="preserve"> PAGEREF _Toc13782 \h </w:instrText>
        </w:r>
        <w:r>
          <w:fldChar w:fldCharType="separate"/>
        </w:r>
        <w:r>
          <w:t>37</w:t>
        </w:r>
        <w:r>
          <w:fldChar w:fldCharType="end"/>
        </w:r>
      </w:hyperlink>
    </w:p>
    <w:p>
      <w:pPr>
        <w:pStyle w:val="TOC1"/>
        <w:tabs>
          <w:tab w:val="right" w:leader="dot" w:pos="8306"/>
        </w:tabs>
      </w:pPr>
      <w:hyperlink w:anchor="_Toc18791" w:history="1">
        <w:r>
          <w:rPr>
            <w:rFonts w:ascii="仿宋" w:eastAsia="仿宋" w:hAnsi="仿宋" w:cs="仿宋" w:hint="eastAsia"/>
            <w:lang w:eastAsia="zh-CN"/>
          </w:rPr>
          <w:t>七、客户关系管理与市场拓展</w:t>
        </w:r>
        <w:r>
          <w:tab/>
        </w:r>
        <w:r>
          <w:fldChar w:fldCharType="begin"/>
        </w:r>
        <w:r>
          <w:instrText xml:space="preserve"> PAGEREF _Toc18791 \h </w:instrText>
        </w:r>
        <w:r>
          <w:fldChar w:fldCharType="separate"/>
        </w:r>
        <w:r>
          <w:t>38</w:t>
        </w:r>
        <w:r>
          <w:fldChar w:fldCharType="end"/>
        </w:r>
      </w:hyperlink>
    </w:p>
    <w:p>
      <w:pPr>
        <w:pStyle w:val="TOC2"/>
        <w:tabs>
          <w:tab w:val="right" w:leader="dot" w:pos="8306"/>
        </w:tabs>
      </w:pPr>
      <w:hyperlink w:anchor="_Toc23341" w:history="1">
        <w:r>
          <w:rPr>
            <w:rFonts w:ascii="仿宋" w:eastAsia="仿宋" w:hAnsi="仿宋" w:cs="仿宋" w:hint="eastAsia"/>
            <w:lang w:eastAsia="zh-CN"/>
          </w:rPr>
          <w:t>(一)、客户关系管理策略</w:t>
        </w:r>
        <w:r>
          <w:tab/>
        </w:r>
        <w:r>
          <w:fldChar w:fldCharType="begin"/>
        </w:r>
        <w:r>
          <w:instrText xml:space="preserve"> PAGEREF _Toc23341 \h </w:instrText>
        </w:r>
        <w:r>
          <w:fldChar w:fldCharType="separate"/>
        </w:r>
        <w:r>
          <w:t>38</w:t>
        </w:r>
        <w:r>
          <w:fldChar w:fldCharType="end"/>
        </w:r>
      </w:hyperlink>
    </w:p>
    <w:p>
      <w:pPr>
        <w:pStyle w:val="TOC2"/>
        <w:tabs>
          <w:tab w:val="right" w:leader="dot" w:pos="8306"/>
        </w:tabs>
      </w:pPr>
      <w:hyperlink w:anchor="_Toc1633" w:history="1">
        <w:r>
          <w:rPr>
            <w:rFonts w:ascii="仿宋" w:eastAsia="仿宋" w:hAnsi="仿宋" w:cs="仿宋" w:hint="eastAsia"/>
            <w:lang w:eastAsia="zh-CN"/>
          </w:rPr>
          <w:t>(二)、市场拓展方案</w:t>
        </w:r>
        <w:r>
          <w:tab/>
        </w:r>
        <w:r>
          <w:fldChar w:fldCharType="begin"/>
        </w:r>
        <w:r>
          <w:instrText xml:space="preserve"> PAGEREF _Toc1633 \h </w:instrText>
        </w:r>
        <w:r>
          <w:fldChar w:fldCharType="separate"/>
        </w:r>
        <w:r>
          <w:t>39</w:t>
        </w:r>
        <w:r>
          <w:fldChar w:fldCharType="end"/>
        </w:r>
      </w:hyperlink>
    </w:p>
    <w:p>
      <w:pPr>
        <w:pStyle w:val="TOC1"/>
        <w:tabs>
          <w:tab w:val="right" w:leader="dot" w:pos="8306"/>
        </w:tabs>
      </w:pPr>
      <w:hyperlink w:anchor="_Toc20835" w:history="1">
        <w:r>
          <w:rPr>
            <w:rFonts w:ascii="仿宋" w:eastAsia="仿宋" w:hAnsi="仿宋" w:cs="仿宋" w:hint="eastAsia"/>
            <w:lang w:eastAsia="zh-CN"/>
          </w:rPr>
          <w:t>八、项目变更管理</w:t>
        </w:r>
        <w:r>
          <w:tab/>
        </w:r>
        <w:r>
          <w:fldChar w:fldCharType="begin"/>
        </w:r>
        <w:r>
          <w:instrText xml:space="preserve"> PAGEREF _Toc20835 \h </w:instrText>
        </w:r>
        <w:r>
          <w:fldChar w:fldCharType="separate"/>
        </w:r>
        <w:r>
          <w:t>40</w:t>
        </w:r>
        <w:r>
          <w:fldChar w:fldCharType="end"/>
        </w:r>
      </w:hyperlink>
    </w:p>
    <w:p>
      <w:pPr>
        <w:pStyle w:val="TOC2"/>
        <w:tabs>
          <w:tab w:val="right" w:leader="dot" w:pos="8306"/>
        </w:tabs>
      </w:pPr>
      <w:hyperlink w:anchor="_Toc32751" w:history="1">
        <w:r>
          <w:rPr>
            <w:rFonts w:ascii="仿宋" w:eastAsia="仿宋" w:hAnsi="仿宋" w:cs="仿宋" w:hint="eastAsia"/>
            <w:lang w:eastAsia="zh-CN"/>
          </w:rPr>
          <w:t>(一)、变更控制流程</w:t>
        </w:r>
        <w:r>
          <w:tab/>
        </w:r>
        <w:r>
          <w:fldChar w:fldCharType="begin"/>
        </w:r>
        <w:r>
          <w:instrText xml:space="preserve"> PAGEREF _Toc32751 \h </w:instrText>
        </w:r>
        <w:r>
          <w:fldChar w:fldCharType="separate"/>
        </w:r>
        <w:r>
          <w:t>40</w:t>
        </w:r>
        <w:r>
          <w:fldChar w:fldCharType="end"/>
        </w:r>
      </w:hyperlink>
    </w:p>
    <w:p>
      <w:pPr>
        <w:pStyle w:val="TOC2"/>
        <w:tabs>
          <w:tab w:val="right" w:leader="dot" w:pos="8306"/>
        </w:tabs>
      </w:pPr>
      <w:hyperlink w:anchor="_Toc9534" w:history="1">
        <w:r>
          <w:rPr>
            <w:rFonts w:ascii="仿宋" w:eastAsia="仿宋" w:hAnsi="仿宋" w:cs="仿宋" w:hint="eastAsia"/>
            <w:lang w:eastAsia="zh-CN"/>
          </w:rPr>
          <w:t>(二)、影响评估与处理</w:t>
        </w:r>
        <w:r>
          <w:tab/>
        </w:r>
        <w:r>
          <w:fldChar w:fldCharType="begin"/>
        </w:r>
        <w:r>
          <w:instrText xml:space="preserve"> PAGEREF _Toc9534 \h </w:instrText>
        </w:r>
        <w:r>
          <w:fldChar w:fldCharType="separate"/>
        </w:r>
        <w:r>
          <w:t>41</w:t>
        </w:r>
        <w:r>
          <w:fldChar w:fldCharType="end"/>
        </w:r>
      </w:hyperlink>
    </w:p>
    <w:p>
      <w:pPr>
        <w:pStyle w:val="TOC2"/>
        <w:tabs>
          <w:tab w:val="right" w:leader="dot" w:pos="8306"/>
        </w:tabs>
      </w:pPr>
      <w:hyperlink w:anchor="_Toc17256" w:history="1">
        <w:r>
          <w:rPr>
            <w:rFonts w:ascii="仿宋" w:eastAsia="仿宋" w:hAnsi="仿宋" w:cs="仿宋" w:hint="eastAsia"/>
            <w:lang w:eastAsia="zh-CN"/>
          </w:rPr>
          <w:t>(三)、变更记录与追踪</w:t>
        </w:r>
        <w:r>
          <w:tab/>
        </w:r>
        <w:r>
          <w:fldChar w:fldCharType="begin"/>
        </w:r>
        <w:r>
          <w:instrText xml:space="preserve"> PAGEREF _Toc17256 \h </w:instrText>
        </w:r>
        <w:r>
          <w:fldChar w:fldCharType="separate"/>
        </w:r>
        <w:r>
          <w:t>43</w:t>
        </w:r>
        <w:r>
          <w:fldChar w:fldCharType="end"/>
        </w:r>
      </w:hyperlink>
    </w:p>
    <w:p>
      <w:pPr>
        <w:pStyle w:val="TOC2"/>
        <w:tabs>
          <w:tab w:val="right" w:leader="dot" w:pos="8306"/>
        </w:tabs>
      </w:pPr>
      <w:hyperlink w:anchor="_Toc7130" w:history="1">
        <w:r>
          <w:rPr>
            <w:rFonts w:ascii="仿宋" w:eastAsia="仿宋" w:hAnsi="仿宋" w:cs="仿宋" w:hint="eastAsia"/>
            <w:lang w:eastAsia="zh-CN"/>
          </w:rPr>
          <w:t>(四)、变更管理策略</w:t>
        </w:r>
        <w:r>
          <w:tab/>
        </w:r>
        <w:r>
          <w:fldChar w:fldCharType="begin"/>
        </w:r>
        <w:r>
          <w:instrText xml:space="preserve"> PAGEREF _Toc7130 \h </w:instrText>
        </w:r>
        <w:r>
          <w:fldChar w:fldCharType="separate"/>
        </w:r>
        <w:r>
          <w:t>44</w:t>
        </w:r>
        <w:r>
          <w:fldChar w:fldCharType="end"/>
        </w:r>
      </w:hyperlink>
    </w:p>
    <w:p>
      <w:pPr>
        <w:pStyle w:val="TOC1"/>
        <w:tabs>
          <w:tab w:val="right" w:leader="dot" w:pos="8306"/>
        </w:tabs>
      </w:pPr>
      <w:hyperlink w:anchor="_Toc8742" w:history="1">
        <w:r>
          <w:rPr>
            <w:rFonts w:ascii="仿宋" w:eastAsia="仿宋" w:hAnsi="仿宋" w:cs="仿宋" w:hint="eastAsia"/>
            <w:lang w:eastAsia="zh-CN"/>
          </w:rPr>
          <w:t>九、土地利用与规划方案</w:t>
        </w:r>
        <w:r>
          <w:tab/>
        </w:r>
        <w:r>
          <w:fldChar w:fldCharType="begin"/>
        </w:r>
        <w:r>
          <w:instrText xml:space="preserve"> PAGEREF _Toc8742 \h </w:instrText>
        </w:r>
        <w:r>
          <w:fldChar w:fldCharType="separate"/>
        </w:r>
        <w:r>
          <w:t>46</w:t>
        </w:r>
        <w:r>
          <w:fldChar w:fldCharType="end"/>
        </w:r>
      </w:hyperlink>
    </w:p>
    <w:p>
      <w:pPr>
        <w:pStyle w:val="TOC2"/>
        <w:tabs>
          <w:tab w:val="right" w:leader="dot" w:pos="8306"/>
        </w:tabs>
      </w:pPr>
      <w:hyperlink w:anchor="_Toc9995" w:history="1">
        <w:r>
          <w:rPr>
            <w:rFonts w:ascii="仿宋" w:eastAsia="仿宋" w:hAnsi="仿宋" w:cs="仿宋" w:hint="eastAsia"/>
            <w:lang w:eastAsia="zh-CN"/>
          </w:rPr>
          <w:t>(一)、项目用地情况分析</w:t>
        </w:r>
        <w:r>
          <w:tab/>
        </w:r>
        <w:r>
          <w:fldChar w:fldCharType="begin"/>
        </w:r>
        <w:r>
          <w:instrText xml:space="preserve"> PAGEREF _Toc9995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99" w:history="1">
        <w:r>
          <w:rPr>
            <w:rFonts w:ascii="仿宋" w:eastAsia="仿宋" w:hAnsi="仿宋" w:cs="仿宋" w:hint="eastAsia"/>
            <w:lang w:eastAsia="zh-CN"/>
          </w:rPr>
          <w:t>(二)、土地利用规划方案</w:t>
        </w:r>
        <w:r>
          <w:tab/>
        </w:r>
        <w:r>
          <w:fldChar w:fldCharType="begin"/>
        </w:r>
        <w:r>
          <w:instrText xml:space="preserve"> PAGEREF _Toc15599 \h </w:instrText>
        </w:r>
        <w:r>
          <w:fldChar w:fldCharType="separate"/>
        </w:r>
        <w:r>
          <w:t>47</w:t>
        </w:r>
        <w:r>
          <w:fldChar w:fldCharType="end"/>
        </w:r>
      </w:hyperlink>
    </w:p>
    <w:p>
      <w:pPr>
        <w:pStyle w:val="TOC1"/>
        <w:tabs>
          <w:tab w:val="right" w:leader="dot" w:pos="8306"/>
        </w:tabs>
      </w:pPr>
      <w:hyperlink w:anchor="_Toc2495" w:history="1">
        <w:r>
          <w:rPr>
            <w:rFonts w:ascii="仿宋" w:eastAsia="仿宋" w:hAnsi="仿宋" w:cs="仿宋" w:hint="eastAsia"/>
            <w:lang w:eastAsia="zh-CN"/>
          </w:rPr>
          <w:t>十、项目实施与管理方案</w:t>
        </w:r>
        <w:r>
          <w:tab/>
        </w:r>
        <w:r>
          <w:fldChar w:fldCharType="begin"/>
        </w:r>
        <w:r>
          <w:instrText xml:space="preserve"> PAGEREF _Toc2495 \h </w:instrText>
        </w:r>
        <w:r>
          <w:fldChar w:fldCharType="separate"/>
        </w:r>
        <w:r>
          <w:t>48</w:t>
        </w:r>
        <w:r>
          <w:fldChar w:fldCharType="end"/>
        </w:r>
      </w:hyperlink>
    </w:p>
    <w:p>
      <w:pPr>
        <w:pStyle w:val="TOC2"/>
        <w:tabs>
          <w:tab w:val="right" w:leader="dot" w:pos="8306"/>
        </w:tabs>
      </w:pPr>
      <w:hyperlink w:anchor="_Toc17225" w:history="1">
        <w:r>
          <w:rPr>
            <w:rFonts w:ascii="仿宋" w:eastAsia="仿宋" w:hAnsi="仿宋" w:cs="仿宋" w:hint="eastAsia"/>
            <w:lang w:eastAsia="zh-CN"/>
          </w:rPr>
          <w:t>(一)、项目实施计划</w:t>
        </w:r>
        <w:r>
          <w:tab/>
        </w:r>
        <w:r>
          <w:fldChar w:fldCharType="begin"/>
        </w:r>
        <w:r>
          <w:instrText xml:space="preserve"> PAGEREF _Toc17225 \h </w:instrText>
        </w:r>
        <w:r>
          <w:fldChar w:fldCharType="separate"/>
        </w:r>
        <w:r>
          <w:t>48</w:t>
        </w:r>
        <w:r>
          <w:fldChar w:fldCharType="end"/>
        </w:r>
      </w:hyperlink>
    </w:p>
    <w:p>
      <w:pPr>
        <w:pStyle w:val="TOC2"/>
        <w:tabs>
          <w:tab w:val="right" w:leader="dot" w:pos="8306"/>
        </w:tabs>
      </w:pPr>
      <w:hyperlink w:anchor="_Toc5224" w:history="1">
        <w:r>
          <w:rPr>
            <w:rFonts w:ascii="仿宋" w:eastAsia="仿宋" w:hAnsi="仿宋" w:cs="仿宋" w:hint="eastAsia"/>
            <w:lang w:eastAsia="zh-CN"/>
          </w:rPr>
          <w:t>(二)、项目组织机构与职责</w:t>
        </w:r>
        <w:r>
          <w:tab/>
        </w:r>
        <w:r>
          <w:fldChar w:fldCharType="begin"/>
        </w:r>
        <w:r>
          <w:instrText xml:space="preserve"> PAGEREF _Toc5224 \h </w:instrText>
        </w:r>
        <w:r>
          <w:fldChar w:fldCharType="separate"/>
        </w:r>
        <w:r>
          <w:t>49</w:t>
        </w:r>
        <w:r>
          <w:fldChar w:fldCharType="end"/>
        </w:r>
      </w:hyperlink>
    </w:p>
    <w:p>
      <w:pPr>
        <w:pStyle w:val="TOC2"/>
        <w:tabs>
          <w:tab w:val="right" w:leader="dot" w:pos="8306"/>
        </w:tabs>
      </w:pPr>
      <w:hyperlink w:anchor="_Toc20164" w:history="1">
        <w:r>
          <w:rPr>
            <w:rFonts w:ascii="仿宋" w:eastAsia="仿宋" w:hAnsi="仿宋" w:cs="仿宋" w:hint="eastAsia"/>
            <w:lang w:eastAsia="zh-CN"/>
          </w:rPr>
          <w:t>(三)、项目管理与监控体系</w:t>
        </w:r>
        <w:r>
          <w:tab/>
        </w:r>
        <w:r>
          <w:fldChar w:fldCharType="begin"/>
        </w:r>
        <w:r>
          <w:instrText xml:space="preserve"> PAGEREF _Toc20164 \h </w:instrText>
        </w:r>
        <w:r>
          <w:fldChar w:fldCharType="separate"/>
        </w:r>
        <w:r>
          <w:t>52</w:t>
        </w:r>
        <w:r>
          <w:fldChar w:fldCharType="end"/>
        </w:r>
      </w:hyperlink>
    </w:p>
    <w:p>
      <w:pPr>
        <w:pStyle w:val="TOC1"/>
        <w:tabs>
          <w:tab w:val="right" w:leader="dot" w:pos="8306"/>
        </w:tabs>
      </w:pPr>
      <w:hyperlink w:anchor="_Toc25014" w:history="1">
        <w:r>
          <w:rPr>
            <w:rFonts w:ascii="仿宋" w:eastAsia="仿宋" w:hAnsi="仿宋" w:cs="仿宋" w:hint="eastAsia"/>
            <w:lang w:eastAsia="zh-CN"/>
          </w:rPr>
          <w:t>十一、环境保护与绿色发展</w:t>
        </w:r>
        <w:r>
          <w:tab/>
        </w:r>
        <w:r>
          <w:fldChar w:fldCharType="begin"/>
        </w:r>
        <w:r>
          <w:instrText xml:space="preserve"> PAGEREF _Toc25014 \h </w:instrText>
        </w:r>
        <w:r>
          <w:fldChar w:fldCharType="separate"/>
        </w:r>
        <w:r>
          <w:t>54</w:t>
        </w:r>
        <w:r>
          <w:fldChar w:fldCharType="end"/>
        </w:r>
      </w:hyperlink>
    </w:p>
    <w:p>
      <w:pPr>
        <w:pStyle w:val="TOC2"/>
        <w:tabs>
          <w:tab w:val="right" w:leader="dot" w:pos="8306"/>
        </w:tabs>
      </w:pPr>
      <w:hyperlink w:anchor="_Toc16705" w:history="1">
        <w:r>
          <w:rPr>
            <w:rFonts w:ascii="仿宋" w:eastAsia="仿宋" w:hAnsi="仿宋" w:cs="仿宋" w:hint="eastAsia"/>
            <w:lang w:eastAsia="zh-CN"/>
          </w:rPr>
          <w:t>(一)、环境保护措施</w:t>
        </w:r>
        <w:r>
          <w:tab/>
        </w:r>
        <w:r>
          <w:fldChar w:fldCharType="begin"/>
        </w:r>
        <w:r>
          <w:instrText xml:space="preserve"> PAGEREF _Toc16705 \h </w:instrText>
        </w:r>
        <w:r>
          <w:fldChar w:fldCharType="separate"/>
        </w:r>
        <w:r>
          <w:t>54</w:t>
        </w:r>
        <w:r>
          <w:fldChar w:fldCharType="end"/>
        </w:r>
      </w:hyperlink>
    </w:p>
    <w:p>
      <w:pPr>
        <w:pStyle w:val="TOC2"/>
        <w:tabs>
          <w:tab w:val="right" w:leader="dot" w:pos="8306"/>
        </w:tabs>
      </w:pPr>
      <w:hyperlink w:anchor="_Toc32298" w:history="1">
        <w:r>
          <w:rPr>
            <w:rFonts w:ascii="仿宋" w:eastAsia="仿宋" w:hAnsi="仿宋" w:cs="仿宋" w:hint="eastAsia"/>
            <w:lang w:eastAsia="zh-CN"/>
          </w:rPr>
          <w:t>(二)、绿色发展与可持续发展策略</w:t>
        </w:r>
        <w:r>
          <w:tab/>
        </w:r>
        <w:r>
          <w:fldChar w:fldCharType="begin"/>
        </w:r>
        <w:r>
          <w:instrText xml:space="preserve"> PAGEREF _Toc32298 \h </w:instrText>
        </w:r>
        <w:r>
          <w:fldChar w:fldCharType="separate"/>
        </w:r>
        <w:r>
          <w:t>56</w:t>
        </w:r>
        <w:r>
          <w:fldChar w:fldCharType="end"/>
        </w:r>
      </w:hyperlink>
    </w:p>
    <w:p>
      <w:pPr>
        <w:pStyle w:val="TOC1"/>
        <w:tabs>
          <w:tab w:val="right" w:leader="dot" w:pos="8306"/>
        </w:tabs>
      </w:pPr>
      <w:hyperlink w:anchor="_Toc1724" w:history="1">
        <w:r>
          <w:rPr>
            <w:rFonts w:ascii="仿宋" w:eastAsia="仿宋" w:hAnsi="仿宋" w:cs="仿宋" w:hint="eastAsia"/>
            <w:lang w:eastAsia="zh-CN"/>
          </w:rPr>
          <w:t>十二、技术创新与产业升级</w:t>
        </w:r>
        <w:r>
          <w:tab/>
        </w:r>
        <w:r>
          <w:fldChar w:fldCharType="begin"/>
        </w:r>
        <w:r>
          <w:instrText xml:space="preserve"> PAGEREF _Toc1724 \h </w:instrText>
        </w:r>
        <w:r>
          <w:fldChar w:fldCharType="separate"/>
        </w:r>
        <w:r>
          <w:t>57</w:t>
        </w:r>
        <w:r>
          <w:fldChar w:fldCharType="end"/>
        </w:r>
      </w:hyperlink>
    </w:p>
    <w:p>
      <w:pPr>
        <w:pStyle w:val="TOC2"/>
        <w:tabs>
          <w:tab w:val="right" w:leader="dot" w:pos="8306"/>
        </w:tabs>
      </w:pPr>
      <w:hyperlink w:anchor="_Toc31056" w:history="1">
        <w:r>
          <w:rPr>
            <w:rFonts w:ascii="仿宋" w:eastAsia="仿宋" w:hAnsi="仿宋" w:cs="仿宋" w:hint="eastAsia"/>
            <w:lang w:eastAsia="zh-CN"/>
          </w:rPr>
          <w:t>(一)、技术创新方向与目标</w:t>
        </w:r>
        <w:r>
          <w:tab/>
        </w:r>
        <w:r>
          <w:fldChar w:fldCharType="begin"/>
        </w:r>
        <w:r>
          <w:instrText xml:space="preserve"> PAGEREF _Toc31056 \h </w:instrText>
        </w:r>
        <w:r>
          <w:fldChar w:fldCharType="separate"/>
        </w:r>
        <w:r>
          <w:t>57</w:t>
        </w:r>
        <w:r>
          <w:fldChar w:fldCharType="end"/>
        </w:r>
      </w:hyperlink>
    </w:p>
    <w:p>
      <w:pPr>
        <w:pStyle w:val="TOC2"/>
        <w:tabs>
          <w:tab w:val="right" w:leader="dot" w:pos="8306"/>
        </w:tabs>
      </w:pPr>
      <w:hyperlink w:anchor="_Toc24104" w:history="1">
        <w:r>
          <w:rPr>
            <w:rFonts w:ascii="仿宋" w:eastAsia="仿宋" w:hAnsi="仿宋" w:cs="仿宋" w:hint="eastAsia"/>
            <w:lang w:eastAsia="zh-CN"/>
          </w:rPr>
          <w:t>(二)、产业升级路径与措施</w:t>
        </w:r>
        <w:r>
          <w:tab/>
        </w:r>
        <w:r>
          <w:fldChar w:fldCharType="begin"/>
        </w:r>
        <w:r>
          <w:instrText xml:space="preserve"> PAGEREF _Toc24104 \h </w:instrText>
        </w:r>
        <w:r>
          <w:fldChar w:fldCharType="separate"/>
        </w:r>
        <w:r>
          <w:t>58</w:t>
        </w:r>
        <w:r>
          <w:fldChar w:fldCharType="end"/>
        </w:r>
      </w:hyperlink>
    </w:p>
    <w:p>
      <w:pPr>
        <w:pStyle w:val="TOC1"/>
        <w:tabs>
          <w:tab w:val="right" w:leader="dot" w:pos="8306"/>
        </w:tabs>
      </w:pPr>
      <w:hyperlink w:anchor="_Toc5527" w:history="1">
        <w:r>
          <w:rPr>
            <w:rFonts w:ascii="仿宋" w:eastAsia="仿宋" w:hAnsi="仿宋" w:cs="仿宋" w:hint="eastAsia"/>
            <w:lang w:eastAsia="zh-CN"/>
          </w:rPr>
          <w:t>十三、产业协同与集群发展</w:t>
        </w:r>
        <w:r>
          <w:tab/>
        </w:r>
        <w:r>
          <w:fldChar w:fldCharType="begin"/>
        </w:r>
        <w:r>
          <w:instrText xml:space="preserve"> PAGEREF _Toc5527 \h </w:instrText>
        </w:r>
        <w:r>
          <w:fldChar w:fldCharType="separate"/>
        </w:r>
        <w:r>
          <w:t>59</w:t>
        </w:r>
        <w:r>
          <w:fldChar w:fldCharType="end"/>
        </w:r>
      </w:hyperlink>
    </w:p>
    <w:p>
      <w:pPr>
        <w:pStyle w:val="TOC2"/>
        <w:tabs>
          <w:tab w:val="right" w:leader="dot" w:pos="8306"/>
        </w:tabs>
      </w:pPr>
      <w:hyperlink w:anchor="_Toc10838" w:history="1">
        <w:r>
          <w:rPr>
            <w:rFonts w:ascii="仿宋" w:eastAsia="仿宋" w:hAnsi="仿宋" w:cs="仿宋" w:hint="eastAsia"/>
            <w:lang w:eastAsia="zh-CN"/>
          </w:rPr>
          <w:t>(一)、产业协同机制建设</w:t>
        </w:r>
        <w:r>
          <w:tab/>
        </w:r>
        <w:r>
          <w:fldChar w:fldCharType="begin"/>
        </w:r>
        <w:r>
          <w:instrText xml:space="preserve"> PAGEREF _Toc10838 \h </w:instrText>
        </w:r>
        <w:r>
          <w:fldChar w:fldCharType="separate"/>
        </w:r>
        <w:r>
          <w:t>59</w:t>
        </w:r>
        <w:r>
          <w:fldChar w:fldCharType="end"/>
        </w:r>
      </w:hyperlink>
    </w:p>
    <w:p>
      <w:pPr>
        <w:pStyle w:val="TOC2"/>
        <w:tabs>
          <w:tab w:val="right" w:leader="dot" w:pos="8306"/>
        </w:tabs>
      </w:pPr>
      <w:hyperlink w:anchor="_Toc13349" w:history="1">
        <w:r>
          <w:rPr>
            <w:rFonts w:ascii="仿宋" w:eastAsia="仿宋" w:hAnsi="仿宋" w:cs="仿宋" w:hint="eastAsia"/>
            <w:lang w:eastAsia="zh-CN"/>
          </w:rPr>
          <w:t>(二)、产业集群培育与发展</w:t>
        </w:r>
        <w:r>
          <w:tab/>
        </w:r>
        <w:r>
          <w:fldChar w:fldCharType="begin"/>
        </w:r>
        <w:r>
          <w:instrText xml:space="preserve"> PAGEREF _Toc13349 \h </w:instrText>
        </w:r>
        <w:r>
          <w:fldChar w:fldCharType="separate"/>
        </w:r>
        <w:r>
          <w:t>61</w:t>
        </w:r>
        <w:r>
          <w:fldChar w:fldCharType="end"/>
        </w:r>
      </w:hyperlink>
    </w:p>
    <w:p>
      <w:pPr>
        <w:pStyle w:val="TOC1"/>
        <w:tabs>
          <w:tab w:val="right" w:leader="dot" w:pos="8306"/>
        </w:tabs>
      </w:pPr>
      <w:hyperlink w:anchor="_Toc4872" w:history="1">
        <w:r>
          <w:rPr>
            <w:rFonts w:ascii="仿宋" w:eastAsia="仿宋" w:hAnsi="仿宋" w:cs="仿宋" w:hint="eastAsia"/>
            <w:lang w:eastAsia="zh-CN"/>
          </w:rPr>
          <w:t>十四、人力资源管理与开发</w:t>
        </w:r>
        <w:r>
          <w:tab/>
        </w:r>
        <w:r>
          <w:fldChar w:fldCharType="begin"/>
        </w:r>
        <w:r>
          <w:instrText xml:space="preserve"> PAGEREF _Toc4872 \h </w:instrText>
        </w:r>
        <w:r>
          <w:fldChar w:fldCharType="separate"/>
        </w:r>
        <w:r>
          <w:t>61</w:t>
        </w:r>
        <w:r>
          <w:fldChar w:fldCharType="end"/>
        </w:r>
      </w:hyperlink>
    </w:p>
    <w:p>
      <w:pPr>
        <w:pStyle w:val="TOC2"/>
        <w:tabs>
          <w:tab w:val="right" w:leader="dot" w:pos="8306"/>
        </w:tabs>
      </w:pPr>
      <w:hyperlink w:anchor="_Toc17435" w:history="1">
        <w:r>
          <w:rPr>
            <w:rFonts w:ascii="仿宋" w:eastAsia="仿宋" w:hAnsi="仿宋" w:cs="仿宋" w:hint="eastAsia"/>
            <w:lang w:eastAsia="zh-CN"/>
          </w:rPr>
          <w:t>(一)、人力资源规划</w:t>
        </w:r>
        <w:r>
          <w:tab/>
        </w:r>
        <w:r>
          <w:fldChar w:fldCharType="begin"/>
        </w:r>
        <w:r>
          <w:instrText xml:space="preserve"> PAGEREF _Toc17435 \h </w:instrText>
        </w:r>
        <w:r>
          <w:fldChar w:fldCharType="separate"/>
        </w:r>
        <w:r>
          <w:t>61</w:t>
        </w:r>
        <w:r>
          <w:fldChar w:fldCharType="end"/>
        </w:r>
      </w:hyperlink>
    </w:p>
    <w:p>
      <w:pPr>
        <w:pStyle w:val="TOC2"/>
        <w:tabs>
          <w:tab w:val="right" w:leader="dot" w:pos="8306"/>
        </w:tabs>
      </w:pPr>
      <w:hyperlink w:anchor="_Toc16283" w:history="1">
        <w:r>
          <w:rPr>
            <w:rFonts w:ascii="仿宋" w:eastAsia="仿宋" w:hAnsi="仿宋" w:cs="仿宋" w:hint="eastAsia"/>
            <w:lang w:eastAsia="zh-CN"/>
          </w:rPr>
          <w:t>(二)、人力资源开发与培训</w:t>
        </w:r>
        <w:r>
          <w:tab/>
        </w:r>
        <w:r>
          <w:fldChar w:fldCharType="begin"/>
        </w:r>
        <w:r>
          <w:instrText xml:space="preserve"> PAGEREF _Toc16283 \h </w:instrText>
        </w:r>
        <w:r>
          <w:fldChar w:fldCharType="separate"/>
        </w:r>
        <w:r>
          <w:t>63</w:t>
        </w:r>
        <w:r>
          <w:fldChar w:fldCharType="end"/>
        </w:r>
      </w:hyperlink>
    </w:p>
    <w:p>
      <w:pPr>
        <w:pStyle w:val="TOC1"/>
        <w:tabs>
          <w:tab w:val="right" w:leader="dot" w:pos="8306"/>
        </w:tabs>
      </w:pPr>
      <w:hyperlink w:anchor="_Toc31011" w:history="1">
        <w:r>
          <w:rPr>
            <w:rFonts w:ascii="仿宋" w:eastAsia="仿宋" w:hAnsi="仿宋" w:cs="仿宋" w:hint="eastAsia"/>
            <w:lang w:eastAsia="zh-CN"/>
          </w:rPr>
          <w:t>十五、成果转化与推广应用</w:t>
        </w:r>
        <w:r>
          <w:tab/>
        </w:r>
        <w:r>
          <w:fldChar w:fldCharType="begin"/>
        </w:r>
        <w:r>
          <w:instrText xml:space="preserve"> PAGEREF _Toc31011 \h </w:instrText>
        </w:r>
        <w:r>
          <w:fldChar w:fldCharType="separate"/>
        </w:r>
        <w:r>
          <w:t>66</w:t>
        </w:r>
        <w:r>
          <w:fldChar w:fldCharType="end"/>
        </w:r>
      </w:hyperlink>
    </w:p>
    <w:p>
      <w:pPr>
        <w:pStyle w:val="TOC2"/>
        <w:tabs>
          <w:tab w:val="right" w:leader="dot" w:pos="8306"/>
        </w:tabs>
      </w:pPr>
      <w:hyperlink w:anchor="_Toc32742" w:history="1">
        <w:r>
          <w:rPr>
            <w:rFonts w:ascii="仿宋" w:eastAsia="仿宋" w:hAnsi="仿宋" w:cs="仿宋" w:hint="eastAsia"/>
            <w:lang w:eastAsia="zh-CN"/>
          </w:rPr>
          <w:t>(一)、成果转化策略制定</w:t>
        </w:r>
        <w:r>
          <w:tab/>
        </w:r>
        <w:r>
          <w:fldChar w:fldCharType="begin"/>
        </w:r>
        <w:r>
          <w:instrText xml:space="preserve"> PAGEREF _Toc32742 \h </w:instrText>
        </w:r>
        <w:r>
          <w:fldChar w:fldCharType="separate"/>
        </w:r>
        <w:r>
          <w:t>66</w:t>
        </w:r>
        <w:r>
          <w:fldChar w:fldCharType="end"/>
        </w:r>
      </w:hyperlink>
    </w:p>
    <w:p>
      <w:pPr>
        <w:pStyle w:val="TOC2"/>
        <w:tabs>
          <w:tab w:val="right" w:leader="dot" w:pos="8306"/>
        </w:tabs>
      </w:pPr>
      <w:hyperlink w:anchor="_Toc27453" w:history="1">
        <w:r>
          <w:rPr>
            <w:rFonts w:ascii="仿宋" w:eastAsia="仿宋" w:hAnsi="仿宋" w:cs="仿宋" w:hint="eastAsia"/>
            <w:lang w:eastAsia="zh-CN"/>
          </w:rPr>
          <w:t>(二)、成果推广应用方案</w:t>
        </w:r>
        <w:r>
          <w:tab/>
        </w:r>
        <w:r>
          <w:fldChar w:fldCharType="begin"/>
        </w:r>
        <w:r>
          <w:instrText xml:space="preserve"> PAGEREF _Toc27453 \h </w:instrText>
        </w:r>
        <w:r>
          <w:fldChar w:fldCharType="separate"/>
        </w:r>
        <w:r>
          <w:t>67</w:t>
        </w:r>
        <w:r>
          <w:fldChar w:fldCharType="end"/>
        </w:r>
      </w:hyperlink>
    </w:p>
    <w:p>
      <w:pPr>
        <w:pStyle w:val="TOC1"/>
        <w:tabs>
          <w:tab w:val="right" w:leader="dot" w:pos="8306"/>
        </w:tabs>
      </w:pPr>
      <w:hyperlink w:anchor="_Toc7496" w:history="1">
        <w:r>
          <w:rPr>
            <w:rFonts w:ascii="仿宋" w:eastAsia="仿宋" w:hAnsi="仿宋" w:cs="仿宋" w:hint="eastAsia"/>
            <w:lang w:eastAsia="zh-CN"/>
          </w:rPr>
          <w:t>十六、创新驱动与持续发展</w:t>
        </w:r>
        <w:r>
          <w:tab/>
        </w:r>
        <w:r>
          <w:fldChar w:fldCharType="begin"/>
        </w:r>
        <w:r>
          <w:instrText xml:space="preserve"> PAGEREF _Toc7496 \h </w:instrText>
        </w:r>
        <w:r>
          <w:fldChar w:fldCharType="separate"/>
        </w:r>
        <w:r>
          <w:t>69</w:t>
        </w:r>
        <w:r>
          <w:fldChar w:fldCharType="end"/>
        </w:r>
      </w:hyperlink>
    </w:p>
    <w:p>
      <w:pPr>
        <w:pStyle w:val="TOC2"/>
        <w:tabs>
          <w:tab w:val="right" w:leader="dot" w:pos="8306"/>
        </w:tabs>
      </w:pPr>
      <w:hyperlink w:anchor="_Toc4645" w:history="1">
        <w:r>
          <w:rPr>
            <w:rFonts w:ascii="仿宋" w:eastAsia="仿宋" w:hAnsi="仿宋" w:cs="仿宋" w:hint="eastAsia"/>
            <w:lang w:eastAsia="zh-CN"/>
          </w:rPr>
          <w:t>(一)、创新驱动战略实施</w:t>
        </w:r>
        <w:r>
          <w:tab/>
        </w:r>
        <w:r>
          <w:fldChar w:fldCharType="begin"/>
        </w:r>
        <w:r>
          <w:instrText xml:space="preserve"> PAGEREF _Toc4645 \h </w:instrText>
        </w:r>
        <w:r>
          <w:fldChar w:fldCharType="separate"/>
        </w:r>
        <w:r>
          <w:t>69</w:t>
        </w:r>
        <w:r>
          <w:fldChar w:fldCharType="end"/>
        </w:r>
      </w:hyperlink>
    </w:p>
    <w:p>
      <w:pPr>
        <w:pStyle w:val="TOC2"/>
        <w:tabs>
          <w:tab w:val="right" w:leader="dot" w:pos="8306"/>
        </w:tabs>
      </w:pPr>
      <w:hyperlink w:anchor="_Toc7423" w:history="1">
        <w:r>
          <w:rPr>
            <w:rFonts w:ascii="仿宋" w:eastAsia="仿宋" w:hAnsi="仿宋" w:cs="仿宋" w:hint="eastAsia"/>
            <w:lang w:eastAsia="zh-CN"/>
          </w:rPr>
          <w:t>(二)、持续发展路径探索</w:t>
        </w:r>
        <w:r>
          <w:tab/>
        </w:r>
        <w:r>
          <w:fldChar w:fldCharType="begin"/>
        </w:r>
        <w:r>
          <w:instrText xml:space="preserve"> PAGEREF _Toc7423 \h </w:instrText>
        </w:r>
        <w:r>
          <w:fldChar w:fldCharType="separate"/>
        </w:r>
        <w:r>
          <w:t>70</w:t>
        </w:r>
        <w:r>
          <w:fldChar w:fldCharType="end"/>
        </w:r>
      </w:hyperlink>
    </w:p>
    <w:p>
      <w:pPr>
        <w:pStyle w:val="TOC1"/>
        <w:tabs>
          <w:tab w:val="right" w:leader="dot" w:pos="8306"/>
        </w:tabs>
      </w:pPr>
      <w:hyperlink w:anchor="_Toc24784" w:history="1">
        <w:r>
          <w:rPr>
            <w:rFonts w:ascii="仿宋" w:eastAsia="仿宋" w:hAnsi="仿宋" w:cs="仿宋" w:hint="eastAsia"/>
            <w:lang w:eastAsia="zh-CN"/>
          </w:rPr>
          <w:t>十七、合作与交流机制建立</w:t>
        </w:r>
        <w:r>
          <w:tab/>
        </w:r>
        <w:r>
          <w:fldChar w:fldCharType="begin"/>
        </w:r>
        <w:r>
          <w:instrText xml:space="preserve"> PAGEREF _Toc24784 \h </w:instrText>
        </w:r>
        <w:r>
          <w:fldChar w:fldCharType="separate"/>
        </w:r>
        <w:r>
          <w:t>74</w:t>
        </w:r>
        <w:r>
          <w:fldChar w:fldCharType="end"/>
        </w:r>
      </w:hyperlink>
    </w:p>
    <w:p>
      <w:pPr>
        <w:pStyle w:val="TOC2"/>
        <w:tabs>
          <w:tab w:val="right" w:leader="dot" w:pos="8306"/>
        </w:tabs>
      </w:pPr>
      <w:hyperlink w:anchor="_Toc17967" w:history="1">
        <w:r>
          <w:rPr>
            <w:rFonts w:ascii="仿宋" w:eastAsia="仿宋" w:hAnsi="仿宋" w:cs="仿宋" w:hint="eastAsia"/>
            <w:lang w:eastAsia="zh-CN"/>
          </w:rPr>
          <w:t>(一)、合作伙伴选择与合作方式</w:t>
        </w:r>
        <w:r>
          <w:tab/>
        </w:r>
        <w:r>
          <w:fldChar w:fldCharType="begin"/>
        </w:r>
        <w:r>
          <w:instrText xml:space="preserve"> PAGEREF _Toc17967 \h </w:instrText>
        </w:r>
        <w:r>
          <w:fldChar w:fldCharType="separate"/>
        </w:r>
        <w:r>
          <w:t>74</w:t>
        </w:r>
        <w:r>
          <w:fldChar w:fldCharType="end"/>
        </w:r>
      </w:hyperlink>
    </w:p>
    <w:p>
      <w:pPr>
        <w:pStyle w:val="TOC2"/>
        <w:tabs>
          <w:tab w:val="right" w:leader="dot" w:pos="8306"/>
        </w:tabs>
      </w:pPr>
      <w:hyperlink w:anchor="_Toc10695" w:history="1">
        <w:r>
          <w:rPr>
            <w:rFonts w:ascii="仿宋" w:eastAsia="仿宋" w:hAnsi="仿宋" w:cs="仿宋" w:hint="eastAsia"/>
            <w:lang w:eastAsia="zh-CN"/>
          </w:rPr>
          <w:t>(二)、交流与合作平台搭建</w:t>
        </w:r>
        <w:r>
          <w:tab/>
        </w:r>
        <w:r>
          <w:fldChar w:fldCharType="begin"/>
        </w:r>
        <w:r>
          <w:instrText xml:space="preserve"> PAGEREF _Toc10695 \h </w:instrText>
        </w:r>
        <w:r>
          <w:fldChar w:fldCharType="separate"/>
        </w:r>
        <w:r>
          <w:t>76</w:t>
        </w:r>
        <w:r>
          <w:fldChar w:fldCharType="end"/>
        </w:r>
      </w:hyperlink>
    </w:p>
    <w:p>
      <w:pPr>
        <w:pStyle w:val="TOC1"/>
        <w:tabs>
          <w:tab w:val="right" w:leader="dot" w:pos="8306"/>
        </w:tabs>
      </w:pPr>
      <w:hyperlink w:anchor="_Toc4433" w:history="1">
        <w:r>
          <w:rPr>
            <w:rFonts w:ascii="仿宋" w:eastAsia="仿宋" w:hAnsi="仿宋" w:cs="仿宋" w:hint="eastAsia"/>
            <w:lang w:eastAsia="zh-CN"/>
          </w:rPr>
          <w:t>十八、知识产权管理与保护</w:t>
        </w:r>
        <w:r>
          <w:tab/>
        </w:r>
        <w:r>
          <w:fldChar w:fldCharType="begin"/>
        </w:r>
        <w:r>
          <w:instrText xml:space="preserve"> PAGEREF _Toc4433 \h </w:instrText>
        </w:r>
        <w:r>
          <w:fldChar w:fldCharType="separate"/>
        </w:r>
        <w:r>
          <w:t>77</w:t>
        </w:r>
        <w:r>
          <w:fldChar w:fldCharType="end"/>
        </w:r>
      </w:hyperlink>
    </w:p>
    <w:p>
      <w:pPr>
        <w:pStyle w:val="TOC2"/>
        <w:tabs>
          <w:tab w:val="right" w:leader="dot" w:pos="8306"/>
        </w:tabs>
      </w:pPr>
      <w:hyperlink w:anchor="_Toc31598" w:history="1">
        <w:r>
          <w:rPr>
            <w:rFonts w:ascii="仿宋" w:eastAsia="仿宋" w:hAnsi="仿宋" w:cs="仿宋" w:hint="eastAsia"/>
            <w:lang w:eastAsia="zh-CN"/>
          </w:rPr>
          <w:t>(一)、知识产权管理体系建设</w:t>
        </w:r>
        <w:r>
          <w:tab/>
        </w:r>
        <w:r>
          <w:fldChar w:fldCharType="begin"/>
        </w:r>
        <w:r>
          <w:instrText xml:space="preserve"> PAGEREF _Toc31598 \h </w:instrText>
        </w:r>
        <w:r>
          <w:fldChar w:fldCharType="separate"/>
        </w:r>
        <w:r>
          <w:t>77</w:t>
        </w:r>
        <w:r>
          <w:fldChar w:fldCharType="end"/>
        </w:r>
      </w:hyperlink>
    </w:p>
    <w:p>
      <w:pPr>
        <w:pStyle w:val="TOC2"/>
        <w:tabs>
          <w:tab w:val="right" w:leader="dot" w:pos="8306"/>
        </w:tabs>
      </w:pPr>
      <w:hyperlink w:anchor="_Toc5083" w:history="1">
        <w:r>
          <w:rPr>
            <w:rFonts w:ascii="仿宋" w:eastAsia="仿宋" w:hAnsi="仿宋" w:cs="仿宋" w:hint="eastAsia"/>
            <w:lang w:eastAsia="zh-CN"/>
          </w:rPr>
          <w:t>(二)、知识产权保护措施</w:t>
        </w:r>
        <w:r>
          <w:tab/>
        </w:r>
        <w:r>
          <w:fldChar w:fldCharType="begin"/>
        </w:r>
        <w:r>
          <w:instrText xml:space="preserve"> PAGEREF _Toc5083 \h </w:instrText>
        </w:r>
        <w:r>
          <w:fldChar w:fldCharType="separate"/>
        </w:r>
        <w:r>
          <w:t>78</w:t>
        </w:r>
        <w:r>
          <w:fldChar w:fldCharType="end"/>
        </w:r>
      </w:hyperlink>
    </w:p>
    <w:p>
      <w:pPr>
        <w:pStyle w:val="TOC1"/>
        <w:tabs>
          <w:tab w:val="right" w:leader="dot" w:pos="8306"/>
        </w:tabs>
      </w:pPr>
      <w:hyperlink w:anchor="_Toc23417" w:history="1">
        <w:r>
          <w:rPr>
            <w:rFonts w:ascii="仿宋" w:eastAsia="仿宋" w:hAnsi="仿宋" w:cs="仿宋" w:hint="eastAsia"/>
            <w:lang w:eastAsia="zh-CN"/>
          </w:rPr>
          <w:t>十九、设施与设备管理</w:t>
        </w:r>
        <w:r>
          <w:tab/>
        </w:r>
        <w:r>
          <w:fldChar w:fldCharType="begin"/>
        </w:r>
        <w:r>
          <w:instrText xml:space="preserve"> PAGEREF _Toc23417 \h </w:instrText>
        </w:r>
        <w:r>
          <w:fldChar w:fldCharType="separate"/>
        </w:r>
        <w:r>
          <w:t>80</w:t>
        </w:r>
        <w:r>
          <w:fldChar w:fldCharType="end"/>
        </w:r>
      </w:hyperlink>
    </w:p>
    <w:p>
      <w:pPr>
        <w:pStyle w:val="TOC2"/>
        <w:tabs>
          <w:tab w:val="right" w:leader="dot" w:pos="8306"/>
        </w:tabs>
      </w:pPr>
      <w:hyperlink w:anchor="_Toc21085" w:history="1">
        <w:r>
          <w:rPr>
            <w:rFonts w:ascii="仿宋" w:eastAsia="仿宋" w:hAnsi="仿宋" w:cs="仿宋" w:hint="eastAsia"/>
            <w:lang w:eastAsia="zh-CN"/>
          </w:rPr>
          <w:t>(一)、设施规划与配置</w:t>
        </w:r>
        <w:r>
          <w:tab/>
        </w:r>
        <w:r>
          <w:fldChar w:fldCharType="begin"/>
        </w:r>
        <w:r>
          <w:instrText xml:space="preserve"> PAGEREF _Toc21085 \h </w:instrText>
        </w:r>
        <w:r>
          <w:fldChar w:fldCharType="separate"/>
        </w:r>
        <w:r>
          <w:t>80</w:t>
        </w:r>
        <w:r>
          <w:fldChar w:fldCharType="end"/>
        </w:r>
      </w:hyperlink>
    </w:p>
    <w:p>
      <w:pPr>
        <w:pStyle w:val="TOC2"/>
        <w:tabs>
          <w:tab w:val="right" w:leader="dot" w:pos="8306"/>
        </w:tabs>
      </w:pPr>
      <w:hyperlink w:anchor="_Toc17186" w:history="1">
        <w:r>
          <w:rPr>
            <w:rFonts w:ascii="仿宋" w:eastAsia="仿宋" w:hAnsi="仿宋" w:cs="仿宋" w:hint="eastAsia"/>
            <w:lang w:eastAsia="zh-CN"/>
          </w:rPr>
          <w:t>(二)、设备采购与维护管理</w:t>
        </w:r>
        <w:r>
          <w:tab/>
        </w:r>
        <w:r>
          <w:fldChar w:fldCharType="begin"/>
        </w:r>
        <w:r>
          <w:instrText xml:space="preserve"> PAGEREF _Toc17186 \h </w:instrText>
        </w:r>
        <w:r>
          <w:fldChar w:fldCharType="separate"/>
        </w:r>
        <w:r>
          <w:t>80</w:t>
        </w:r>
        <w:r>
          <w:fldChar w:fldCharType="end"/>
        </w:r>
      </w:hyperlink>
    </w:p>
    <w:p>
      <w:pPr>
        <w:pStyle w:val="TOC2"/>
        <w:tabs>
          <w:tab w:val="right" w:leader="dot" w:pos="8306"/>
        </w:tabs>
      </w:pPr>
      <w:hyperlink w:anchor="_Toc29811" w:history="1">
        <w:r>
          <w:rPr>
            <w:rFonts w:ascii="仿宋" w:eastAsia="仿宋" w:hAnsi="仿宋" w:cs="仿宋" w:hint="eastAsia"/>
            <w:lang w:eastAsia="zh-CN"/>
          </w:rPr>
          <w:t>(三)、设施设备升级策略</w:t>
        </w:r>
        <w:r>
          <w:tab/>
        </w:r>
        <w:r>
          <w:fldChar w:fldCharType="begin"/>
        </w:r>
        <w:r>
          <w:instrText xml:space="preserve"> PAGEREF _Toc29811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6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589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网球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网球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网球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球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网球项目的社会影响是全面而深远的。从提供就业机会和提升公共服务，到促进社会结构和劳动市场的多元化，再到推动社会责任和伦理标准的提高，项目对于提升社区的经济、文化和社会福祉有着重要作用。通过这些正面影响，网球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44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为了融入当地社区，网球项目需深入理解当地的文化特色和社会习俗。例如，项目在设计广告和市场推广活动时，应考虑使用当地语言和符合地方文化的表达方式。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620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为了确保网球项目的成功并最大限度地减轻潜在的社会风险，详细的风险分析和具体的应对策略至关重要。以下是针对项目可能面临的具体社会风险及相应对策的分析：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风险描述：网球项目可能遭遇社区抵制，尤其如果社区成员认为项目会破坏他们的生活环境或忽略他们的意见。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风险描述：网球项目的商业实践可能与当地的文化和价值观存在冲突，导致社会紧张和文化冲突。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风险描述：网球项目可能会增加对公共资源和基础设施的需求，给当地带来额外压力，例如在水资源、能源供应和交通系统方面。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风险描述：网球项目可能会引起当地社会结构和动态的变化，例如改变社区的人口组成和社交模式。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风险描述：在网球项目运营过程中，可能涉及大量个人和商业敏感信息，存在信息安全和隐私保护的风险。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4175"/>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5868"/>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30136"/>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https://d.book118.com/355304103003011122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1C337E"/>
    <w:rsid w:val="131C33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5304103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2024-02-20T23:50:00Z</dcterms:created>
  <dcterms:modified xsi:type="dcterms:W3CDTF">2024-02-20T23:51:10Z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5F539BABD2AD4EA08B94C304C9301298_11</vt:lpwstr>
  </property>
  <property fmtid="{D5CDD505-2E9C-101B-9397-08002B2CF9AE}" pid="3" name="KSOProductBuildVer">
    <vt:lpwstr>2052-12.1.0.16250</vt:lpwstr>
  </property>
</Properties>
</file>