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21A03" w14:paraId="6FB336E7" w14:textId="77777777">
      <w:pPr>
        <w:rPr>
          <w:rFonts w:ascii="仿宋" w:eastAsia="仿宋" w:hAnsi="仿宋" w:cs="仿宋"/>
          <w:b/>
          <w:sz w:val="40"/>
        </w:rPr>
      </w:pPr>
    </w:p>
    <w:p w:rsidR="00421A03" w14:paraId="494E34ED" w14:textId="77777777">
      <w:pPr>
        <w:rPr>
          <w:rFonts w:ascii="仿宋" w:eastAsia="仿宋" w:hAnsi="仿宋" w:cs="仿宋"/>
          <w:b/>
          <w:sz w:val="40"/>
        </w:rPr>
      </w:pPr>
    </w:p>
    <w:p w:rsidR="00421A03" w14:paraId="58514F6C" w14:textId="77777777">
      <w:pPr>
        <w:rPr>
          <w:rFonts w:ascii="仿宋" w:eastAsia="仿宋" w:hAnsi="仿宋" w:cs="仿宋"/>
          <w:b/>
          <w:sz w:val="40"/>
        </w:rPr>
      </w:pPr>
    </w:p>
    <w:p w:rsidR="00421A03" w14:paraId="4260CE95"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贵金属：铂相关行业投资规划报告</w:t>
      </w:r>
    </w:p>
    <w:p w:rsidR="00421A03" w14:paraId="16E1F6A2" w14:textId="77777777">
      <w:pPr>
        <w:jc w:val="center"/>
        <w:rPr>
          <w:rFonts w:ascii="仿宋" w:eastAsia="仿宋" w:hAnsi="仿宋" w:cs="仿宋"/>
          <w:b/>
          <w:sz w:val="40"/>
        </w:rPr>
      </w:pPr>
      <w:r>
        <w:rPr>
          <w:rFonts w:ascii="仿宋" w:eastAsia="仿宋" w:hAnsi="仿宋" w:cs="仿宋" w:hint="eastAsia"/>
          <w:b/>
          <w:sz w:val="40"/>
        </w:rPr>
        <w:t>目录</w:t>
      </w:r>
    </w:p>
    <w:p w:rsidR="00421A03" w14:paraId="75BF69C8" w14:textId="77777777">
      <w:pPr>
        <w:pStyle w:val="TOC1"/>
        <w:tabs>
          <w:tab w:val="right" w:leader="dot" w:pos="8306"/>
        </w:tabs>
      </w:pPr>
      <w:r>
        <w:fldChar w:fldCharType="begin"/>
      </w:r>
      <w:r>
        <w:instrText>TOC \h \z</w:instrText>
      </w:r>
      <w:r>
        <w:fldChar w:fldCharType="separate"/>
      </w:r>
      <w:hyperlink w:anchor="_Toc25807" w:history="1">
        <w:r>
          <w:rPr>
            <w:rFonts w:ascii="仿宋" w:eastAsia="仿宋" w:hAnsi="仿宋" w:cs="仿宋" w:hint="eastAsia"/>
          </w:rPr>
          <w:t>前言</w:t>
        </w:r>
        <w:r>
          <w:tab/>
        </w:r>
        <w:r>
          <w:fldChar w:fldCharType="begin"/>
        </w:r>
        <w:r>
          <w:instrText xml:space="preserve"> PAGEREF _Toc25807 \h </w:instrText>
        </w:r>
        <w:r>
          <w:fldChar w:fldCharType="separate"/>
        </w:r>
        <w:r>
          <w:t>3</w:t>
        </w:r>
        <w:r>
          <w:fldChar w:fldCharType="end"/>
        </w:r>
      </w:hyperlink>
    </w:p>
    <w:p w:rsidR="00421A03" w14:paraId="4B4A220E" w14:textId="77777777">
      <w:pPr>
        <w:pStyle w:val="TOC1"/>
        <w:tabs>
          <w:tab w:val="right" w:leader="dot" w:pos="8306"/>
        </w:tabs>
      </w:pPr>
      <w:hyperlink w:anchor="_Toc12444" w:history="1">
        <w:r>
          <w:rPr>
            <w:rFonts w:ascii="仿宋" w:eastAsia="仿宋" w:hAnsi="仿宋" w:cs="仿宋" w:hint="eastAsia"/>
          </w:rPr>
          <w:t>一、贵金属：铂项目投资背景分析</w:t>
        </w:r>
        <w:r>
          <w:tab/>
        </w:r>
        <w:r>
          <w:fldChar w:fldCharType="begin"/>
        </w:r>
        <w:r>
          <w:instrText xml:space="preserve"> PAGEREF _Toc12444 \h </w:instrText>
        </w:r>
        <w:r>
          <w:fldChar w:fldCharType="separate"/>
        </w:r>
        <w:r>
          <w:t>3</w:t>
        </w:r>
        <w:r>
          <w:fldChar w:fldCharType="end"/>
        </w:r>
      </w:hyperlink>
    </w:p>
    <w:p w:rsidR="00421A03" w14:paraId="76094B6C" w14:textId="77777777">
      <w:pPr>
        <w:pStyle w:val="TOC2"/>
        <w:tabs>
          <w:tab w:val="right" w:leader="dot" w:pos="8306"/>
        </w:tabs>
      </w:pPr>
      <w:hyperlink w:anchor="_Toc9372" w:history="1">
        <w:r>
          <w:rPr>
            <w:rFonts w:ascii="仿宋" w:eastAsia="仿宋" w:hAnsi="仿宋" w:cs="仿宋" w:hint="eastAsia"/>
          </w:rPr>
          <w:t>（一）行业背景分析</w:t>
        </w:r>
        <w:r>
          <w:tab/>
        </w:r>
        <w:r>
          <w:fldChar w:fldCharType="begin"/>
        </w:r>
        <w:r>
          <w:instrText xml:space="preserve"> PAGEREF _Toc9372 \h </w:instrText>
        </w:r>
        <w:r>
          <w:fldChar w:fldCharType="separate"/>
        </w:r>
        <w:r>
          <w:t>3</w:t>
        </w:r>
        <w:r>
          <w:fldChar w:fldCharType="end"/>
        </w:r>
      </w:hyperlink>
    </w:p>
    <w:p w:rsidR="00421A03" w14:paraId="5D9F745B" w14:textId="77777777">
      <w:pPr>
        <w:pStyle w:val="TOC2"/>
        <w:tabs>
          <w:tab w:val="right" w:leader="dot" w:pos="8306"/>
        </w:tabs>
      </w:pPr>
      <w:hyperlink w:anchor="_Toc23186" w:history="1">
        <w:r>
          <w:rPr>
            <w:rFonts w:ascii="仿宋" w:eastAsia="仿宋" w:hAnsi="仿宋" w:cs="仿宋" w:hint="eastAsia"/>
          </w:rPr>
          <w:t>（二）产业发展分析</w:t>
        </w:r>
        <w:r>
          <w:tab/>
        </w:r>
        <w:r>
          <w:fldChar w:fldCharType="begin"/>
        </w:r>
        <w:r>
          <w:instrText xml:space="preserve"> PAGEREF _Toc23186 \h </w:instrText>
        </w:r>
        <w:r>
          <w:fldChar w:fldCharType="separate"/>
        </w:r>
        <w:r>
          <w:t>4</w:t>
        </w:r>
        <w:r>
          <w:fldChar w:fldCharType="end"/>
        </w:r>
      </w:hyperlink>
    </w:p>
    <w:p w:rsidR="00421A03" w14:paraId="493FA64B" w14:textId="77777777">
      <w:pPr>
        <w:pStyle w:val="TOC1"/>
        <w:tabs>
          <w:tab w:val="right" w:leader="dot" w:pos="8306"/>
        </w:tabs>
      </w:pPr>
      <w:hyperlink w:anchor="_Toc31292" w:history="1">
        <w:r>
          <w:rPr>
            <w:rFonts w:ascii="仿宋" w:eastAsia="仿宋" w:hAnsi="仿宋" w:cs="仿宋" w:hint="eastAsia"/>
          </w:rPr>
          <w:t>二、贵金属：铂项目概论</w:t>
        </w:r>
        <w:r>
          <w:tab/>
        </w:r>
        <w:r>
          <w:fldChar w:fldCharType="begin"/>
        </w:r>
        <w:r>
          <w:instrText xml:space="preserve"> PAGEREF _Toc31292 \h </w:instrText>
        </w:r>
        <w:r>
          <w:fldChar w:fldCharType="separate"/>
        </w:r>
        <w:r>
          <w:t>5</w:t>
        </w:r>
        <w:r>
          <w:fldChar w:fldCharType="end"/>
        </w:r>
      </w:hyperlink>
    </w:p>
    <w:p w:rsidR="00421A03" w14:paraId="29DB5FEB" w14:textId="77777777">
      <w:pPr>
        <w:pStyle w:val="TOC2"/>
        <w:tabs>
          <w:tab w:val="right" w:leader="dot" w:pos="8306"/>
        </w:tabs>
      </w:pPr>
      <w:hyperlink w:anchor="_Toc12367" w:history="1">
        <w:r>
          <w:rPr>
            <w:rFonts w:ascii="仿宋" w:eastAsia="仿宋" w:hAnsi="仿宋" w:cs="仿宋" w:hint="eastAsia"/>
          </w:rPr>
          <w:t>（一）贵金属：铂项目名称</w:t>
        </w:r>
        <w:r>
          <w:tab/>
        </w:r>
        <w:r>
          <w:fldChar w:fldCharType="begin"/>
        </w:r>
        <w:r>
          <w:instrText xml:space="preserve"> PAGEREF _Toc12367 \h </w:instrText>
        </w:r>
        <w:r>
          <w:fldChar w:fldCharType="separate"/>
        </w:r>
        <w:r>
          <w:t>5</w:t>
        </w:r>
        <w:r>
          <w:fldChar w:fldCharType="end"/>
        </w:r>
      </w:hyperlink>
    </w:p>
    <w:p w:rsidR="00421A03" w14:paraId="5FFB7796" w14:textId="77777777">
      <w:pPr>
        <w:pStyle w:val="TOC2"/>
        <w:tabs>
          <w:tab w:val="right" w:leader="dot" w:pos="8306"/>
        </w:tabs>
      </w:pPr>
      <w:hyperlink w:anchor="_Toc470" w:history="1">
        <w:r>
          <w:rPr>
            <w:rFonts w:ascii="仿宋" w:eastAsia="仿宋" w:hAnsi="仿宋" w:cs="仿宋" w:hint="eastAsia"/>
          </w:rPr>
          <w:t>（二）贵金属：铂项目投资人</w:t>
        </w:r>
        <w:r>
          <w:tab/>
        </w:r>
        <w:r>
          <w:fldChar w:fldCharType="begin"/>
        </w:r>
        <w:r>
          <w:instrText xml:space="preserve"> PAGEREF _Toc470 \h </w:instrText>
        </w:r>
        <w:r>
          <w:fldChar w:fldCharType="separate"/>
        </w:r>
        <w:r>
          <w:t>5</w:t>
        </w:r>
        <w:r>
          <w:fldChar w:fldCharType="end"/>
        </w:r>
      </w:hyperlink>
    </w:p>
    <w:p w:rsidR="00421A03" w14:paraId="4D279EB1" w14:textId="77777777">
      <w:pPr>
        <w:pStyle w:val="TOC2"/>
        <w:tabs>
          <w:tab w:val="right" w:leader="dot" w:pos="8306"/>
        </w:tabs>
      </w:pPr>
      <w:hyperlink w:anchor="_Toc22832" w:history="1">
        <w:r>
          <w:rPr>
            <w:rFonts w:ascii="仿宋" w:eastAsia="仿宋" w:hAnsi="仿宋" w:cs="仿宋" w:hint="eastAsia"/>
          </w:rPr>
          <w:t>（三）建设地点</w:t>
        </w:r>
        <w:r>
          <w:tab/>
        </w:r>
        <w:r>
          <w:fldChar w:fldCharType="begin"/>
        </w:r>
        <w:r>
          <w:instrText xml:space="preserve"> PAGEREF _Toc22832 \h </w:instrText>
        </w:r>
        <w:r>
          <w:fldChar w:fldCharType="separate"/>
        </w:r>
        <w:r>
          <w:t>6</w:t>
        </w:r>
        <w:r>
          <w:fldChar w:fldCharType="end"/>
        </w:r>
      </w:hyperlink>
    </w:p>
    <w:p w:rsidR="00421A03" w14:paraId="03FFC70B" w14:textId="77777777">
      <w:pPr>
        <w:pStyle w:val="TOC2"/>
        <w:tabs>
          <w:tab w:val="right" w:leader="dot" w:pos="8306"/>
        </w:tabs>
      </w:pPr>
      <w:hyperlink w:anchor="_Toc14785" w:history="1">
        <w:r>
          <w:rPr>
            <w:rFonts w:ascii="仿宋" w:eastAsia="仿宋" w:hAnsi="仿宋" w:cs="仿宋" w:hint="eastAsia"/>
          </w:rPr>
          <w:t>（四）编制原则</w:t>
        </w:r>
        <w:r>
          <w:tab/>
        </w:r>
        <w:r>
          <w:fldChar w:fldCharType="begin"/>
        </w:r>
        <w:r>
          <w:instrText xml:space="preserve"> PAGEREF _Toc14785 \h </w:instrText>
        </w:r>
        <w:r>
          <w:fldChar w:fldCharType="separate"/>
        </w:r>
        <w:r>
          <w:t>6</w:t>
        </w:r>
        <w:r>
          <w:fldChar w:fldCharType="end"/>
        </w:r>
      </w:hyperlink>
    </w:p>
    <w:p w:rsidR="00421A03" w14:paraId="0683A334" w14:textId="77777777">
      <w:pPr>
        <w:pStyle w:val="TOC2"/>
        <w:tabs>
          <w:tab w:val="right" w:leader="dot" w:pos="8306"/>
        </w:tabs>
      </w:pPr>
      <w:hyperlink w:anchor="_Toc17629" w:history="1">
        <w:r>
          <w:rPr>
            <w:rFonts w:ascii="仿宋" w:eastAsia="仿宋" w:hAnsi="仿宋" w:cs="仿宋" w:hint="eastAsia"/>
          </w:rPr>
          <w:t>（五）编制依据</w:t>
        </w:r>
        <w:r>
          <w:tab/>
        </w:r>
        <w:r>
          <w:fldChar w:fldCharType="begin"/>
        </w:r>
        <w:r>
          <w:instrText xml:space="preserve"> </w:instrText>
        </w:r>
        <w:r>
          <w:instrText xml:space="preserve">PAGEREF _Toc17629 \h </w:instrText>
        </w:r>
        <w:r>
          <w:fldChar w:fldCharType="separate"/>
        </w:r>
        <w:r>
          <w:t>7</w:t>
        </w:r>
        <w:r>
          <w:fldChar w:fldCharType="end"/>
        </w:r>
      </w:hyperlink>
    </w:p>
    <w:p w:rsidR="00421A03" w14:paraId="0318A9D5" w14:textId="77777777">
      <w:pPr>
        <w:pStyle w:val="TOC2"/>
        <w:tabs>
          <w:tab w:val="right" w:leader="dot" w:pos="8306"/>
        </w:tabs>
      </w:pPr>
      <w:hyperlink w:anchor="_Toc15118" w:history="1">
        <w:r>
          <w:rPr>
            <w:rFonts w:ascii="仿宋" w:eastAsia="仿宋" w:hAnsi="仿宋" w:cs="仿宋" w:hint="eastAsia"/>
          </w:rPr>
          <w:t>（六）编制范围及内容</w:t>
        </w:r>
        <w:r>
          <w:tab/>
        </w:r>
        <w:r>
          <w:fldChar w:fldCharType="begin"/>
        </w:r>
        <w:r>
          <w:instrText xml:space="preserve"> PAGEREF _Toc15118 \h </w:instrText>
        </w:r>
        <w:r>
          <w:fldChar w:fldCharType="separate"/>
        </w:r>
        <w:r>
          <w:t>8</w:t>
        </w:r>
        <w:r>
          <w:fldChar w:fldCharType="end"/>
        </w:r>
      </w:hyperlink>
    </w:p>
    <w:p w:rsidR="00421A03" w14:paraId="6437FCBC" w14:textId="77777777">
      <w:pPr>
        <w:pStyle w:val="TOC2"/>
        <w:tabs>
          <w:tab w:val="right" w:leader="dot" w:pos="8306"/>
        </w:tabs>
      </w:pPr>
      <w:hyperlink w:anchor="_Toc30751" w:history="1">
        <w:r>
          <w:rPr>
            <w:rFonts w:ascii="仿宋" w:eastAsia="仿宋" w:hAnsi="仿宋" w:cs="仿宋" w:hint="eastAsia"/>
          </w:rPr>
          <w:t>（七）贵金属：铂项目建设背景</w:t>
        </w:r>
        <w:r>
          <w:tab/>
        </w:r>
        <w:r>
          <w:fldChar w:fldCharType="begin"/>
        </w:r>
        <w:r>
          <w:instrText xml:space="preserve"> PAGEREF _Toc30751 \h </w:instrText>
        </w:r>
        <w:r>
          <w:fldChar w:fldCharType="separate"/>
        </w:r>
        <w:r>
          <w:t>10</w:t>
        </w:r>
        <w:r>
          <w:fldChar w:fldCharType="end"/>
        </w:r>
      </w:hyperlink>
    </w:p>
    <w:p w:rsidR="00421A03" w14:paraId="52E7A685" w14:textId="77777777">
      <w:pPr>
        <w:pStyle w:val="TOC2"/>
        <w:tabs>
          <w:tab w:val="right" w:leader="dot" w:pos="8306"/>
        </w:tabs>
      </w:pPr>
      <w:hyperlink w:anchor="_Toc28525" w:history="1">
        <w:r>
          <w:rPr>
            <w:rFonts w:ascii="仿宋" w:eastAsia="仿宋" w:hAnsi="仿宋" w:cs="仿宋" w:hint="eastAsia"/>
          </w:rPr>
          <w:t>（八）结论分析</w:t>
        </w:r>
        <w:r>
          <w:tab/>
        </w:r>
        <w:r>
          <w:fldChar w:fldCharType="begin"/>
        </w:r>
        <w:r>
          <w:instrText xml:space="preserve"> PAGEREF _Toc28525 \h </w:instrText>
        </w:r>
        <w:r>
          <w:fldChar w:fldCharType="separate"/>
        </w:r>
        <w:r>
          <w:t>10</w:t>
        </w:r>
        <w:r>
          <w:fldChar w:fldCharType="end"/>
        </w:r>
      </w:hyperlink>
    </w:p>
    <w:p w:rsidR="00421A03" w14:paraId="1BEC0E37" w14:textId="77777777">
      <w:pPr>
        <w:pStyle w:val="TOC1"/>
        <w:tabs>
          <w:tab w:val="right" w:leader="dot" w:pos="8306"/>
        </w:tabs>
      </w:pPr>
      <w:hyperlink w:anchor="_Toc5550" w:history="1">
        <w:r>
          <w:rPr>
            <w:rFonts w:ascii="仿宋" w:eastAsia="仿宋" w:hAnsi="仿宋" w:cs="仿宋" w:hint="eastAsia"/>
          </w:rPr>
          <w:t>三、产品方案与建设规划</w:t>
        </w:r>
        <w:r>
          <w:tab/>
        </w:r>
        <w:r>
          <w:fldChar w:fldCharType="begin"/>
        </w:r>
        <w:r>
          <w:instrText xml:space="preserve"> PAGEREF _Toc5550 \h </w:instrText>
        </w:r>
        <w:r>
          <w:fldChar w:fldCharType="separate"/>
        </w:r>
        <w:r>
          <w:t>12</w:t>
        </w:r>
        <w:r>
          <w:fldChar w:fldCharType="end"/>
        </w:r>
      </w:hyperlink>
    </w:p>
    <w:p w:rsidR="00421A03" w14:paraId="49EA1BE9" w14:textId="77777777">
      <w:pPr>
        <w:pStyle w:val="TOC2"/>
        <w:tabs>
          <w:tab w:val="right" w:leader="dot" w:pos="8306"/>
        </w:tabs>
      </w:pPr>
      <w:hyperlink w:anchor="_Toc30560" w:history="1">
        <w:r>
          <w:rPr>
            <w:rFonts w:ascii="仿宋" w:eastAsia="仿宋" w:hAnsi="仿宋" w:cs="仿宋" w:hint="eastAsia"/>
          </w:rPr>
          <w:t>（一）贵金属：铂项目场地规模</w:t>
        </w:r>
        <w:r>
          <w:tab/>
        </w:r>
        <w:r>
          <w:fldChar w:fldCharType="begin"/>
        </w:r>
        <w:r>
          <w:instrText xml:space="preserve"> PAGEREF _Toc30560 \h </w:instrText>
        </w:r>
        <w:r>
          <w:fldChar w:fldCharType="separate"/>
        </w:r>
        <w:r>
          <w:t>12</w:t>
        </w:r>
        <w:r>
          <w:fldChar w:fldCharType="end"/>
        </w:r>
      </w:hyperlink>
    </w:p>
    <w:p w:rsidR="00421A03" w14:paraId="353DA1DF" w14:textId="77777777">
      <w:pPr>
        <w:pStyle w:val="TOC2"/>
        <w:tabs>
          <w:tab w:val="right" w:leader="dot" w:pos="8306"/>
        </w:tabs>
      </w:pPr>
      <w:hyperlink w:anchor="_Toc10783" w:history="1">
        <w:r>
          <w:rPr>
            <w:rFonts w:ascii="仿宋" w:eastAsia="仿宋" w:hAnsi="仿宋" w:cs="仿宋" w:hint="eastAsia"/>
          </w:rPr>
          <w:t>（二）产能规模</w:t>
        </w:r>
        <w:r>
          <w:tab/>
        </w:r>
        <w:r>
          <w:fldChar w:fldCharType="begin"/>
        </w:r>
        <w:r>
          <w:instrText xml:space="preserve"> PAGEREF _Toc10783 \h </w:instrText>
        </w:r>
        <w:r>
          <w:fldChar w:fldCharType="separate"/>
        </w:r>
        <w:r>
          <w:t>12</w:t>
        </w:r>
        <w:r>
          <w:fldChar w:fldCharType="end"/>
        </w:r>
      </w:hyperlink>
    </w:p>
    <w:p w:rsidR="00421A03" w14:paraId="1877B4E4" w14:textId="77777777">
      <w:pPr>
        <w:pStyle w:val="TOC2"/>
        <w:tabs>
          <w:tab w:val="right" w:leader="dot" w:pos="8306"/>
        </w:tabs>
      </w:pPr>
      <w:hyperlink w:anchor="_Toc19152" w:history="1">
        <w:r>
          <w:rPr>
            <w:rFonts w:ascii="仿宋" w:eastAsia="仿宋" w:hAnsi="仿宋" w:cs="仿宋" w:hint="eastAsia"/>
          </w:rPr>
          <w:t>（三）产品规划方案及生产纲领</w:t>
        </w:r>
        <w:r>
          <w:tab/>
        </w:r>
        <w:r>
          <w:fldChar w:fldCharType="begin"/>
        </w:r>
        <w:r>
          <w:instrText xml:space="preserve"> PAGEREF _Toc19152 \h </w:instrText>
        </w:r>
        <w:r>
          <w:fldChar w:fldCharType="separate"/>
        </w:r>
        <w:r>
          <w:t>13</w:t>
        </w:r>
        <w:r>
          <w:fldChar w:fldCharType="end"/>
        </w:r>
      </w:hyperlink>
    </w:p>
    <w:p w:rsidR="00421A03" w14:paraId="4363503E" w14:textId="77777777">
      <w:pPr>
        <w:pStyle w:val="TOC1"/>
        <w:tabs>
          <w:tab w:val="right" w:leader="dot" w:pos="8306"/>
        </w:tabs>
      </w:pPr>
      <w:hyperlink w:anchor="_Toc15518" w:history="1">
        <w:r>
          <w:rPr>
            <w:rFonts w:ascii="仿宋" w:eastAsia="仿宋" w:hAnsi="仿宋" w:cs="仿宋" w:hint="eastAsia"/>
          </w:rPr>
          <w:t>四、技术方案</w:t>
        </w:r>
        <w:r>
          <w:tab/>
        </w:r>
        <w:r>
          <w:fldChar w:fldCharType="begin"/>
        </w:r>
        <w:r>
          <w:instrText xml:space="preserve"> PAGEREF _Toc15518 \h </w:instrText>
        </w:r>
        <w:r>
          <w:fldChar w:fldCharType="separate"/>
        </w:r>
        <w:r>
          <w:t>13</w:t>
        </w:r>
        <w:r>
          <w:fldChar w:fldCharType="end"/>
        </w:r>
      </w:hyperlink>
    </w:p>
    <w:p w:rsidR="00421A03" w14:paraId="540A23F4" w14:textId="77777777">
      <w:pPr>
        <w:pStyle w:val="TOC2"/>
        <w:tabs>
          <w:tab w:val="right" w:leader="dot" w:pos="8306"/>
        </w:tabs>
      </w:pPr>
      <w:hyperlink w:anchor="_Toc12163" w:history="1">
        <w:r>
          <w:rPr>
            <w:rFonts w:ascii="仿宋" w:eastAsia="仿宋" w:hAnsi="仿宋" w:cs="仿宋" w:hint="eastAsia"/>
          </w:rPr>
          <w:t>（一）企业技术研发分析</w:t>
        </w:r>
        <w:r>
          <w:tab/>
        </w:r>
        <w:r>
          <w:fldChar w:fldCharType="begin"/>
        </w:r>
        <w:r>
          <w:instrText xml:space="preserve"> PAGEREF _Toc12163 \h </w:instrText>
        </w:r>
        <w:r>
          <w:fldChar w:fldCharType="separate"/>
        </w:r>
        <w:r>
          <w:t>13</w:t>
        </w:r>
        <w:r>
          <w:fldChar w:fldCharType="end"/>
        </w:r>
      </w:hyperlink>
    </w:p>
    <w:p w:rsidR="00421A03" w14:paraId="241221C8" w14:textId="77777777">
      <w:pPr>
        <w:pStyle w:val="TOC2"/>
        <w:tabs>
          <w:tab w:val="right" w:leader="dot" w:pos="8306"/>
        </w:tabs>
      </w:pPr>
      <w:hyperlink w:anchor="_Toc29208" w:history="1">
        <w:r>
          <w:rPr>
            <w:rFonts w:ascii="仿宋" w:eastAsia="仿宋" w:hAnsi="仿宋" w:cs="仿宋" w:hint="eastAsia"/>
          </w:rPr>
          <w:t>（二）贵金属：铂项目技术工艺分析</w:t>
        </w:r>
        <w:r>
          <w:tab/>
        </w:r>
        <w:r>
          <w:fldChar w:fldCharType="begin"/>
        </w:r>
        <w:r>
          <w:instrText xml:space="preserve"> PAGEREF _Toc29208 \h </w:instrText>
        </w:r>
        <w:r>
          <w:fldChar w:fldCharType="separate"/>
        </w:r>
        <w:r>
          <w:t>15</w:t>
        </w:r>
        <w:r>
          <w:fldChar w:fldCharType="end"/>
        </w:r>
      </w:hyperlink>
    </w:p>
    <w:p w:rsidR="00421A03" w14:paraId="66A6BCD6" w14:textId="77777777">
      <w:pPr>
        <w:pStyle w:val="TOC2"/>
        <w:tabs>
          <w:tab w:val="right" w:leader="dot" w:pos="8306"/>
        </w:tabs>
      </w:pPr>
      <w:hyperlink w:anchor="_Toc15362" w:history="1">
        <w:r>
          <w:rPr>
            <w:rFonts w:ascii="仿宋" w:eastAsia="仿宋" w:hAnsi="仿宋" w:cs="仿宋" w:hint="eastAsia"/>
          </w:rPr>
          <w:t>（三）贵金属：铂项目技术流程</w:t>
        </w:r>
        <w:r>
          <w:tab/>
        </w:r>
        <w:r>
          <w:fldChar w:fldCharType="begin"/>
        </w:r>
        <w:r>
          <w:instrText xml:space="preserve"> PAGEREF _Toc15362 \h </w:instrText>
        </w:r>
        <w:r>
          <w:fldChar w:fldCharType="separate"/>
        </w:r>
        <w:r>
          <w:t>16</w:t>
        </w:r>
        <w:r>
          <w:fldChar w:fldCharType="end"/>
        </w:r>
      </w:hyperlink>
    </w:p>
    <w:p w:rsidR="00421A03" w14:paraId="25A74D03" w14:textId="77777777">
      <w:pPr>
        <w:pStyle w:val="TOC2"/>
        <w:tabs>
          <w:tab w:val="right" w:leader="dot" w:pos="8306"/>
        </w:tabs>
      </w:pPr>
      <w:hyperlink w:anchor="_Toc16118" w:history="1">
        <w:r>
          <w:rPr>
            <w:rFonts w:ascii="仿宋" w:eastAsia="仿宋" w:hAnsi="仿宋" w:cs="仿宋" w:hint="eastAsia"/>
          </w:rPr>
          <w:t>（四）设备选型方案</w:t>
        </w:r>
        <w:r>
          <w:tab/>
        </w:r>
        <w:r>
          <w:fldChar w:fldCharType="begin"/>
        </w:r>
        <w:r>
          <w:instrText xml:space="preserve"> PAGEREF _Toc16118 \h </w:instrText>
        </w:r>
        <w:r>
          <w:fldChar w:fldCharType="separate"/>
        </w:r>
        <w:r>
          <w:t>18</w:t>
        </w:r>
        <w:r>
          <w:fldChar w:fldCharType="end"/>
        </w:r>
      </w:hyperlink>
    </w:p>
    <w:p w:rsidR="00421A03" w14:paraId="1E423BD1" w14:textId="77777777">
      <w:pPr>
        <w:pStyle w:val="TOC1"/>
        <w:tabs>
          <w:tab w:val="right" w:leader="dot" w:pos="8306"/>
        </w:tabs>
      </w:pPr>
      <w:hyperlink w:anchor="_Toc4848" w:history="1">
        <w:r>
          <w:rPr>
            <w:rFonts w:ascii="仿宋" w:eastAsia="仿宋" w:hAnsi="仿宋" w:cs="仿宋" w:hint="eastAsia"/>
          </w:rPr>
          <w:t>五、行业前景及市场预测</w:t>
        </w:r>
        <w:r>
          <w:tab/>
        </w:r>
        <w:r>
          <w:fldChar w:fldCharType="begin"/>
        </w:r>
        <w:r>
          <w:instrText xml:space="preserve"> PAGEREF _Toc4848 \h </w:instrText>
        </w:r>
        <w:r>
          <w:fldChar w:fldCharType="separate"/>
        </w:r>
        <w:r>
          <w:t>19</w:t>
        </w:r>
        <w:r>
          <w:fldChar w:fldCharType="end"/>
        </w:r>
      </w:hyperlink>
    </w:p>
    <w:p w:rsidR="00421A03" w14:paraId="6DFD7E97" w14:textId="77777777">
      <w:pPr>
        <w:pStyle w:val="TOC2"/>
        <w:tabs>
          <w:tab w:val="right" w:leader="dot" w:pos="8306"/>
        </w:tabs>
      </w:pPr>
      <w:hyperlink w:anchor="_Toc17325" w:history="1">
        <w:r>
          <w:rPr>
            <w:rFonts w:ascii="仿宋" w:eastAsia="仿宋" w:hAnsi="仿宋" w:cs="仿宋" w:hint="eastAsia"/>
          </w:rPr>
          <w:t>（一）行业基本情况</w:t>
        </w:r>
        <w:r>
          <w:tab/>
        </w:r>
        <w:r>
          <w:fldChar w:fldCharType="begin"/>
        </w:r>
        <w:r>
          <w:instrText xml:space="preserve"> PAGEREF _Toc17325 \h </w:instrText>
        </w:r>
        <w:r>
          <w:fldChar w:fldCharType="separate"/>
        </w:r>
        <w:r>
          <w:t>19</w:t>
        </w:r>
        <w:r>
          <w:fldChar w:fldCharType="end"/>
        </w:r>
      </w:hyperlink>
    </w:p>
    <w:p w:rsidR="00421A03" w14:paraId="30EE5381" w14:textId="77777777">
      <w:pPr>
        <w:pStyle w:val="TOC2"/>
        <w:tabs>
          <w:tab w:val="right" w:leader="dot" w:pos="8306"/>
        </w:tabs>
      </w:pPr>
      <w:hyperlink w:anchor="_Toc8679" w:history="1">
        <w:r>
          <w:rPr>
            <w:rFonts w:ascii="仿宋" w:eastAsia="仿宋" w:hAnsi="仿宋" w:cs="仿宋" w:hint="eastAsia"/>
          </w:rPr>
          <w:t>（二）市场分析</w:t>
        </w:r>
        <w:r>
          <w:tab/>
        </w:r>
        <w:r>
          <w:fldChar w:fldCharType="begin"/>
        </w:r>
        <w:r>
          <w:instrText xml:space="preserve"> PAGEREF _Toc8679 \h </w:instrText>
        </w:r>
        <w:r>
          <w:fldChar w:fldCharType="separate"/>
        </w:r>
        <w:r>
          <w:t>20</w:t>
        </w:r>
        <w:r>
          <w:fldChar w:fldCharType="end"/>
        </w:r>
      </w:hyperlink>
    </w:p>
    <w:p w:rsidR="00421A03" w14:paraId="42063E06" w14:textId="77777777">
      <w:pPr>
        <w:pStyle w:val="TOC1"/>
        <w:tabs>
          <w:tab w:val="right" w:leader="dot" w:pos="8306"/>
        </w:tabs>
      </w:pPr>
      <w:hyperlink w:anchor="_Toc4764" w:history="1">
        <w:r>
          <w:rPr>
            <w:rFonts w:ascii="仿宋" w:eastAsia="仿宋" w:hAnsi="仿宋" w:cs="仿宋" w:hint="eastAsia"/>
          </w:rPr>
          <w:t>六、投资估算</w:t>
        </w:r>
        <w:r>
          <w:tab/>
        </w:r>
        <w:r>
          <w:fldChar w:fldCharType="begin"/>
        </w:r>
        <w:r>
          <w:instrText xml:space="preserve"> PAGEREF _Toc4764 \h </w:instrText>
        </w:r>
        <w:r>
          <w:fldChar w:fldCharType="separate"/>
        </w:r>
        <w:r>
          <w:t>22</w:t>
        </w:r>
        <w:r>
          <w:fldChar w:fldCharType="end"/>
        </w:r>
      </w:hyperlink>
    </w:p>
    <w:p w:rsidR="00421A03" w14:paraId="048654EF" w14:textId="77777777">
      <w:pPr>
        <w:pStyle w:val="TOC2"/>
        <w:tabs>
          <w:tab w:val="right" w:leader="dot" w:pos="8306"/>
        </w:tabs>
      </w:pPr>
      <w:hyperlink w:anchor="_Toc18503" w:history="1">
        <w:r>
          <w:rPr>
            <w:rFonts w:ascii="仿宋" w:eastAsia="仿宋" w:hAnsi="仿宋" w:cs="仿宋" w:hint="eastAsia"/>
          </w:rPr>
          <w:t>（一）投资估算的编制说明</w:t>
        </w:r>
        <w:r>
          <w:tab/>
        </w:r>
        <w:r>
          <w:fldChar w:fldCharType="begin"/>
        </w:r>
        <w:r>
          <w:instrText xml:space="preserve"> PAGEREF _Toc18503 \h </w:instrText>
        </w:r>
        <w:r>
          <w:fldChar w:fldCharType="separate"/>
        </w:r>
        <w:r>
          <w:t>22</w:t>
        </w:r>
        <w:r>
          <w:fldChar w:fldCharType="end"/>
        </w:r>
      </w:hyperlink>
    </w:p>
    <w:p w:rsidR="00421A03" w14:paraId="307505C1" w14:textId="77777777">
      <w:pPr>
        <w:pStyle w:val="TOC2"/>
        <w:tabs>
          <w:tab w:val="right" w:leader="dot" w:pos="8306"/>
        </w:tabs>
      </w:pPr>
      <w:hyperlink w:anchor="_Toc21011" w:history="1">
        <w:r>
          <w:rPr>
            <w:rFonts w:ascii="仿宋" w:eastAsia="仿宋" w:hAnsi="仿宋" w:cs="仿宋" w:hint="eastAsia"/>
          </w:rPr>
          <w:t>（二）建设投资估算</w:t>
        </w:r>
        <w:r>
          <w:tab/>
        </w:r>
        <w:r>
          <w:fldChar w:fldCharType="begin"/>
        </w:r>
        <w:r>
          <w:instrText xml:space="preserve"> PAGEREF _Toc21011 \h </w:instrText>
        </w:r>
        <w:r>
          <w:fldChar w:fldCharType="separate"/>
        </w:r>
        <w:r>
          <w:t>23</w:t>
        </w:r>
        <w:r>
          <w:fldChar w:fldCharType="end"/>
        </w:r>
      </w:hyperlink>
    </w:p>
    <w:p w:rsidR="00421A03" w14:paraId="146A880B" w14:textId="77777777">
      <w:pPr>
        <w:pStyle w:val="TOC2"/>
        <w:tabs>
          <w:tab w:val="right" w:leader="dot" w:pos="8306"/>
        </w:tabs>
      </w:pPr>
      <w:hyperlink w:anchor="_Toc11696" w:history="1">
        <w:r>
          <w:rPr>
            <w:rFonts w:ascii="仿宋" w:eastAsia="仿宋" w:hAnsi="仿宋" w:cs="仿宋" w:hint="eastAsia"/>
          </w:rPr>
          <w:t>（三）建设期利息</w:t>
        </w:r>
        <w:r>
          <w:tab/>
        </w:r>
        <w:r>
          <w:fldChar w:fldCharType="begin"/>
        </w:r>
        <w:r>
          <w:instrText xml:space="preserve"> PAGEREF _Toc11696 \h </w:instrText>
        </w:r>
        <w:r>
          <w:fldChar w:fldCharType="separate"/>
        </w:r>
        <w:r>
          <w:t>24</w:t>
        </w:r>
        <w:r>
          <w:fldChar w:fldCharType="end"/>
        </w:r>
      </w:hyperlink>
    </w:p>
    <w:p w:rsidR="00421A03" w14:paraId="55F1DA0C" w14:textId="77777777">
      <w:pPr>
        <w:pStyle w:val="TOC2"/>
        <w:tabs>
          <w:tab w:val="right" w:leader="dot" w:pos="8306"/>
        </w:tabs>
      </w:pPr>
      <w:hyperlink w:anchor="_Toc902" w:history="1">
        <w:r>
          <w:rPr>
            <w:rFonts w:ascii="仿宋" w:eastAsia="仿宋" w:hAnsi="仿宋" w:cs="仿宋" w:hint="eastAsia"/>
          </w:rPr>
          <w:t>（四）流动资金</w:t>
        </w:r>
        <w:r>
          <w:tab/>
        </w:r>
        <w:r>
          <w:fldChar w:fldCharType="begin"/>
        </w:r>
        <w:r>
          <w:instrText xml:space="preserve"> PAGEREF _Toc902 \h </w:instrText>
        </w:r>
        <w:r>
          <w:fldChar w:fldCharType="separate"/>
        </w:r>
        <w:r>
          <w:t>24</w:t>
        </w:r>
        <w:r>
          <w:fldChar w:fldCharType="end"/>
        </w:r>
      </w:hyperlink>
    </w:p>
    <w:p w:rsidR="00421A03" w14:paraId="3A46E636" w14:textId="77777777">
      <w:pPr>
        <w:pStyle w:val="TOC2"/>
        <w:tabs>
          <w:tab w:val="right" w:leader="dot" w:pos="8306"/>
        </w:tabs>
      </w:pPr>
      <w:hyperlink w:anchor="_Toc3311" w:history="1">
        <w:r>
          <w:rPr>
            <w:rFonts w:ascii="仿宋" w:eastAsia="仿宋" w:hAnsi="仿宋" w:cs="仿宋" w:hint="eastAsia"/>
          </w:rPr>
          <w:t>（五）贵金属：铂项目总投资</w:t>
        </w:r>
        <w:r>
          <w:tab/>
        </w:r>
        <w:r>
          <w:fldChar w:fldCharType="begin"/>
        </w:r>
        <w:r>
          <w:instrText xml:space="preserve"> PAGEREF _Toc3311 \h </w:instrText>
        </w:r>
        <w:r>
          <w:fldChar w:fldCharType="separate"/>
        </w:r>
        <w:r>
          <w:t>25</w:t>
        </w:r>
        <w:r>
          <w:fldChar w:fldCharType="end"/>
        </w:r>
      </w:hyperlink>
    </w:p>
    <w:p w:rsidR="00421A03" w14:paraId="4CFA7604" w14:textId="77777777">
      <w:pPr>
        <w:pStyle w:val="TOC2"/>
        <w:tabs>
          <w:tab w:val="right" w:leader="dot" w:pos="8306"/>
        </w:tabs>
      </w:pPr>
      <w:hyperlink w:anchor="_Toc16676" w:history="1">
        <w:r>
          <w:rPr>
            <w:rFonts w:ascii="仿宋" w:eastAsia="仿宋" w:hAnsi="仿宋" w:cs="仿宋" w:hint="eastAsia"/>
          </w:rPr>
          <w:t>（六）资金筹措与投资计划</w:t>
        </w:r>
        <w:r>
          <w:tab/>
        </w:r>
        <w:r>
          <w:fldChar w:fldCharType="begin"/>
        </w:r>
        <w:r>
          <w:instrText xml:space="preserve"> PAGEREF _Toc16676 \h </w:instrText>
        </w:r>
        <w:r>
          <w:fldChar w:fldCharType="separate"/>
        </w:r>
        <w:r>
          <w:t>26</w:t>
        </w:r>
        <w:r>
          <w:fldChar w:fldCharType="end"/>
        </w:r>
      </w:hyperlink>
    </w:p>
    <w:p w:rsidR="00421A03" w14:paraId="3F8E4D79" w14:textId="77777777">
      <w:pPr>
        <w:pStyle w:val="TOC1"/>
        <w:tabs>
          <w:tab w:val="right" w:leader="dot" w:pos="8306"/>
        </w:tabs>
      </w:pPr>
      <w:hyperlink w:anchor="_Toc8101" w:history="1">
        <w:r>
          <w:rPr>
            <w:rFonts w:ascii="仿宋" w:eastAsia="仿宋" w:hAnsi="仿宋" w:cs="仿宋" w:hint="eastAsia"/>
          </w:rPr>
          <w:t>七、环境保护分析</w:t>
        </w:r>
        <w:r>
          <w:tab/>
        </w:r>
        <w:r>
          <w:fldChar w:fldCharType="begin"/>
        </w:r>
        <w:r>
          <w:instrText xml:space="preserve"> PAGEREF _Toc8101 \h </w:instrText>
        </w:r>
        <w:r>
          <w:fldChar w:fldCharType="separate"/>
        </w:r>
        <w:r>
          <w:t>26</w:t>
        </w:r>
        <w:r>
          <w:fldChar w:fldCharType="end"/>
        </w:r>
      </w:hyperlink>
    </w:p>
    <w:p w:rsidR="00421A03" w14:paraId="513EE283" w14:textId="77777777">
      <w:pPr>
        <w:pStyle w:val="TOC2"/>
        <w:tabs>
          <w:tab w:val="right" w:leader="dot" w:pos="8306"/>
        </w:tabs>
      </w:pPr>
      <w:hyperlink w:anchor="_Toc3444" w:history="1">
        <w:r>
          <w:rPr>
            <w:rFonts w:ascii="仿宋" w:eastAsia="仿宋" w:hAnsi="仿宋" w:cs="仿宋" w:hint="eastAsia"/>
          </w:rPr>
          <w:t>（一）环境保护综述</w:t>
        </w:r>
        <w:r>
          <w:tab/>
        </w:r>
        <w:r>
          <w:fldChar w:fldCharType="begin"/>
        </w:r>
        <w:r>
          <w:instrText xml:space="preserve"> PAGEREF _Toc3444 \h </w:instrText>
        </w:r>
        <w:r>
          <w:fldChar w:fldCharType="separate"/>
        </w:r>
        <w:r>
          <w:t>26</w:t>
        </w:r>
        <w:r>
          <w:fldChar w:fldCharType="end"/>
        </w:r>
      </w:hyperlink>
    </w:p>
    <w:p w:rsidR="00421A03" w14:paraId="7484A755" w14:textId="77777777">
      <w:pPr>
        <w:pStyle w:val="TOC2"/>
        <w:tabs>
          <w:tab w:val="right" w:leader="dot" w:pos="8306"/>
        </w:tabs>
      </w:pPr>
      <w:hyperlink w:anchor="_Toc30717" w:history="1">
        <w:r>
          <w:rPr>
            <w:rFonts w:ascii="仿宋" w:eastAsia="仿宋" w:hAnsi="仿宋" w:cs="仿宋" w:hint="eastAsia"/>
          </w:rPr>
          <w:t>（二）施工期环境影响分析</w:t>
        </w:r>
        <w:r>
          <w:tab/>
        </w:r>
        <w:r>
          <w:fldChar w:fldCharType="begin"/>
        </w:r>
        <w:r>
          <w:instrText xml:space="preserve"> PAGEREF _Toc30717 \h </w:instrText>
        </w:r>
        <w:r>
          <w:fldChar w:fldCharType="separate"/>
        </w:r>
        <w:r>
          <w:t>27</w:t>
        </w:r>
        <w:r>
          <w:fldChar w:fldCharType="end"/>
        </w:r>
      </w:hyperlink>
    </w:p>
    <w:p w:rsidR="00421A03" w14:paraId="20146FBA" w14:textId="77777777">
      <w:pPr>
        <w:pStyle w:val="TOC2"/>
        <w:tabs>
          <w:tab w:val="right" w:leader="dot" w:pos="8306"/>
        </w:tabs>
      </w:pPr>
      <w:hyperlink w:anchor="_Toc27823" w:history="1">
        <w:r>
          <w:rPr>
            <w:rFonts w:ascii="仿宋" w:eastAsia="仿宋" w:hAnsi="仿宋" w:cs="仿宋" w:hint="eastAsia"/>
          </w:rPr>
          <w:t>（三）营运期环境影响分析</w:t>
        </w:r>
        <w:r>
          <w:tab/>
        </w:r>
        <w:r>
          <w:fldChar w:fldCharType="begin"/>
        </w:r>
        <w:r>
          <w:instrText xml:space="preserve"> PAGEREF _Toc27823 \h </w:instrText>
        </w:r>
        <w:r>
          <w:fldChar w:fldCharType="separate"/>
        </w:r>
        <w:r>
          <w:t>29</w:t>
        </w:r>
        <w:r>
          <w:fldChar w:fldCharType="end"/>
        </w:r>
      </w:hyperlink>
    </w:p>
    <w:p w:rsidR="00421A03" w14:paraId="4B0EF22F" w14:textId="77777777">
      <w:pPr>
        <w:pStyle w:val="TOC2"/>
        <w:tabs>
          <w:tab w:val="right" w:leader="dot" w:pos="8306"/>
        </w:tabs>
      </w:pPr>
      <w:hyperlink w:anchor="_Toc16674" w:history="1">
        <w:r>
          <w:rPr>
            <w:rFonts w:ascii="仿宋" w:eastAsia="仿宋" w:hAnsi="仿宋" w:cs="仿宋" w:hint="eastAsia"/>
          </w:rPr>
          <w:t>（四）综合评价</w:t>
        </w:r>
        <w:r>
          <w:tab/>
        </w:r>
        <w:r>
          <w:fldChar w:fldCharType="begin"/>
        </w:r>
        <w:r>
          <w:instrText xml:space="preserve"> PAGEREF _Toc16674 \h </w:instrText>
        </w:r>
        <w:r>
          <w:fldChar w:fldCharType="separate"/>
        </w:r>
        <w:r>
          <w:t>31</w:t>
        </w:r>
        <w:r>
          <w:fldChar w:fldCharType="end"/>
        </w:r>
      </w:hyperlink>
    </w:p>
    <w:p w:rsidR="00421A03" w14:paraId="176DD715" w14:textId="77777777">
      <w:pPr>
        <w:pStyle w:val="TOC1"/>
        <w:tabs>
          <w:tab w:val="right" w:leader="dot" w:pos="8306"/>
        </w:tabs>
      </w:pPr>
      <w:hyperlink w:anchor="_Toc32223" w:history="1">
        <w:r>
          <w:rPr>
            <w:rFonts w:ascii="仿宋" w:eastAsia="仿宋" w:hAnsi="仿宋" w:cs="仿宋" w:hint="eastAsia"/>
          </w:rPr>
          <w:t>八、贵金属：铂项目规划进度</w:t>
        </w:r>
        <w:r>
          <w:tab/>
        </w:r>
        <w:r>
          <w:fldChar w:fldCharType="begin"/>
        </w:r>
        <w:r>
          <w:instrText xml:space="preserve"> PAGEREF _Toc32223 \h </w:instrText>
        </w:r>
        <w:r>
          <w:fldChar w:fldCharType="separate"/>
        </w:r>
        <w:r>
          <w:t>32</w:t>
        </w:r>
        <w:r>
          <w:fldChar w:fldCharType="end"/>
        </w:r>
      </w:hyperlink>
    </w:p>
    <w:p w:rsidR="00421A03" w14:paraId="6BE10A95" w14:textId="77777777">
      <w:pPr>
        <w:pStyle w:val="TOC2"/>
        <w:tabs>
          <w:tab w:val="right" w:leader="dot" w:pos="8306"/>
        </w:tabs>
      </w:pPr>
      <w:hyperlink w:anchor="_Toc25688" w:history="1">
        <w:r>
          <w:rPr>
            <w:rFonts w:ascii="仿宋" w:eastAsia="仿宋" w:hAnsi="仿宋" w:cs="仿宋" w:hint="eastAsia"/>
          </w:rPr>
          <w:t>（一）贵金属：铂项目进度安排</w:t>
        </w:r>
        <w:r>
          <w:tab/>
        </w:r>
        <w:r>
          <w:fldChar w:fldCharType="begin"/>
        </w:r>
        <w:r>
          <w:instrText xml:space="preserve"> PAGEREF _Toc25688 \h </w:instrText>
        </w:r>
        <w:r>
          <w:fldChar w:fldCharType="separate"/>
        </w:r>
        <w:r>
          <w:t>32</w:t>
        </w:r>
        <w:r>
          <w:fldChar w:fldCharType="end"/>
        </w:r>
      </w:hyperlink>
    </w:p>
    <w:p w:rsidR="00421A03" w14:paraId="335FDAAF" w14:textId="77777777">
      <w:pPr>
        <w:pStyle w:val="TOC2"/>
        <w:tabs>
          <w:tab w:val="right" w:leader="dot" w:pos="8306"/>
        </w:tabs>
      </w:pPr>
      <w:hyperlink w:anchor="_Toc14867" w:history="1">
        <w:r>
          <w:rPr>
            <w:rFonts w:ascii="仿宋" w:eastAsia="仿宋" w:hAnsi="仿宋" w:cs="仿宋" w:hint="eastAsia"/>
          </w:rPr>
          <w:t>（二）贵金属：铂项目实施保障措施</w:t>
        </w:r>
        <w:r>
          <w:tab/>
        </w:r>
        <w:r>
          <w:fldChar w:fldCharType="begin"/>
        </w:r>
        <w:r>
          <w:instrText xml:space="preserve"> PAGEREF _Toc14867 \h </w:instrText>
        </w:r>
        <w:r>
          <w:fldChar w:fldCharType="separate"/>
        </w:r>
        <w:r>
          <w:t>32</w:t>
        </w:r>
        <w:r>
          <w:fldChar w:fldCharType="end"/>
        </w:r>
      </w:hyperlink>
    </w:p>
    <w:p w:rsidR="00421A03" w14:paraId="7F553C6B" w14:textId="77777777">
      <w:pPr>
        <w:pStyle w:val="TOC1"/>
        <w:tabs>
          <w:tab w:val="right" w:leader="dot" w:pos="8306"/>
        </w:tabs>
      </w:pPr>
      <w:hyperlink w:anchor="_Toc16352" w:history="1">
        <w:r>
          <w:rPr>
            <w:rFonts w:ascii="仿宋" w:eastAsia="仿宋" w:hAnsi="仿宋" w:cs="仿宋" w:hint="eastAsia"/>
          </w:rPr>
          <w:t>九、节能方案</w:t>
        </w:r>
        <w:r>
          <w:tab/>
        </w:r>
        <w:r>
          <w:fldChar w:fldCharType="begin"/>
        </w:r>
        <w:r>
          <w:instrText xml:space="preserve"> PAGEREF _Toc16352 \h </w:instrText>
        </w:r>
        <w:r>
          <w:fldChar w:fldCharType="separate"/>
        </w:r>
        <w:r>
          <w:t>33</w:t>
        </w:r>
        <w:r>
          <w:fldChar w:fldCharType="end"/>
        </w:r>
      </w:hyperlink>
    </w:p>
    <w:p w:rsidR="00421A03" w14:paraId="03FBD4B4"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9228" w:history="1">
        <w:r>
          <w:rPr>
            <w:rFonts w:ascii="仿宋" w:eastAsia="仿宋" w:hAnsi="仿宋" w:cs="仿宋" w:hint="eastAsia"/>
          </w:rPr>
          <w:t>（一）贵金属：铂项目节能概述</w:t>
        </w:r>
        <w:r>
          <w:tab/>
        </w:r>
        <w:r>
          <w:fldChar w:fldCharType="begin"/>
        </w:r>
        <w:r>
          <w:instrText xml:space="preserve"> PAGEREF _Toc29228 \h </w:instrText>
        </w:r>
        <w:r>
          <w:fldChar w:fldCharType="separate"/>
        </w:r>
        <w:r>
          <w:t>33</w:t>
        </w:r>
        <w:r>
          <w:fldChar w:fldCharType="end"/>
        </w:r>
      </w:hyperlink>
    </w:p>
    <w:p w:rsidR="00421A03" w14:paraId="6F1BAC5E" w14:textId="77777777">
      <w:pPr>
        <w:pStyle w:val="TOC2"/>
        <w:tabs>
          <w:tab w:val="right" w:leader="dot" w:pos="8306"/>
        </w:tabs>
      </w:pPr>
      <w:hyperlink w:anchor="_Toc17946" w:history="1">
        <w:r>
          <w:rPr>
            <w:rFonts w:ascii="仿宋" w:eastAsia="仿宋" w:hAnsi="仿宋" w:cs="仿宋" w:hint="eastAsia"/>
          </w:rPr>
          <w:t>（二）能源消费种类和数量分析</w:t>
        </w:r>
        <w:r>
          <w:tab/>
        </w:r>
        <w:r>
          <w:fldChar w:fldCharType="begin"/>
        </w:r>
        <w:r>
          <w:instrText xml:space="preserve"> PAGEREF _Toc17946 \h </w:instrText>
        </w:r>
        <w:r>
          <w:fldChar w:fldCharType="separate"/>
        </w:r>
        <w:r>
          <w:t>34</w:t>
        </w:r>
        <w:r>
          <w:fldChar w:fldCharType="end"/>
        </w:r>
      </w:hyperlink>
    </w:p>
    <w:p w:rsidR="00421A03" w14:paraId="13B08E15" w14:textId="77777777">
      <w:pPr>
        <w:pStyle w:val="TOC2"/>
        <w:tabs>
          <w:tab w:val="right" w:leader="dot" w:pos="8306"/>
        </w:tabs>
      </w:pPr>
      <w:hyperlink w:anchor="_Toc10252" w:history="1">
        <w:r>
          <w:rPr>
            <w:rFonts w:ascii="仿宋" w:eastAsia="仿宋" w:hAnsi="仿宋" w:cs="仿宋" w:hint="eastAsia"/>
          </w:rPr>
          <w:t>（三）贵金属：铂项目节能措施</w:t>
        </w:r>
        <w:r>
          <w:tab/>
        </w:r>
        <w:r>
          <w:fldChar w:fldCharType="begin"/>
        </w:r>
        <w:r>
          <w:instrText xml:space="preserve"> PAGEREF _Toc10252 \h </w:instrText>
        </w:r>
        <w:r>
          <w:fldChar w:fldCharType="separate"/>
        </w:r>
        <w:r>
          <w:t>35</w:t>
        </w:r>
        <w:r>
          <w:fldChar w:fldCharType="end"/>
        </w:r>
      </w:hyperlink>
    </w:p>
    <w:p w:rsidR="00421A03" w14:paraId="77477FE3" w14:textId="77777777">
      <w:pPr>
        <w:pStyle w:val="TOC2"/>
        <w:tabs>
          <w:tab w:val="right" w:leader="dot" w:pos="8306"/>
        </w:tabs>
      </w:pPr>
      <w:hyperlink w:anchor="_Toc20086" w:history="1">
        <w:r>
          <w:rPr>
            <w:rFonts w:ascii="仿宋" w:eastAsia="仿宋" w:hAnsi="仿宋" w:cs="仿宋" w:hint="eastAsia"/>
          </w:rPr>
          <w:t>（四）节能综合评价</w:t>
        </w:r>
        <w:r>
          <w:tab/>
        </w:r>
        <w:r>
          <w:fldChar w:fldCharType="begin"/>
        </w:r>
        <w:r>
          <w:instrText xml:space="preserve"> PAGEREF _Toc20086 \h </w:instrText>
        </w:r>
        <w:r>
          <w:fldChar w:fldCharType="separate"/>
        </w:r>
        <w:r>
          <w:t>38</w:t>
        </w:r>
        <w:r>
          <w:fldChar w:fldCharType="end"/>
        </w:r>
      </w:hyperlink>
    </w:p>
    <w:p w:rsidR="00421A03" w14:paraId="0D021384" w14:textId="77777777">
      <w:pPr>
        <w:pStyle w:val="TOC1"/>
        <w:tabs>
          <w:tab w:val="right" w:leader="dot" w:pos="8306"/>
        </w:tabs>
      </w:pPr>
      <w:hyperlink w:anchor="_Toc1574" w:history="1">
        <w:r>
          <w:rPr>
            <w:rFonts w:ascii="仿宋" w:eastAsia="仿宋" w:hAnsi="仿宋" w:cs="仿宋" w:hint="eastAsia"/>
          </w:rPr>
          <w:t>十、劳动安全评价</w:t>
        </w:r>
        <w:r>
          <w:tab/>
        </w:r>
        <w:r>
          <w:fldChar w:fldCharType="begin"/>
        </w:r>
        <w:r>
          <w:instrText xml:space="preserve"> PAGEREF _Toc1574 \h </w:instrText>
        </w:r>
        <w:r>
          <w:fldChar w:fldCharType="separate"/>
        </w:r>
        <w:r>
          <w:t>38</w:t>
        </w:r>
        <w:r>
          <w:fldChar w:fldCharType="end"/>
        </w:r>
      </w:hyperlink>
    </w:p>
    <w:p w:rsidR="00421A03" w14:paraId="23B35FBC" w14:textId="77777777">
      <w:pPr>
        <w:pStyle w:val="TOC2"/>
        <w:tabs>
          <w:tab w:val="right" w:leader="dot" w:pos="8306"/>
        </w:tabs>
      </w:pPr>
      <w:hyperlink w:anchor="_Toc28473" w:history="1">
        <w:r>
          <w:rPr>
            <w:rFonts w:ascii="仿宋" w:eastAsia="仿宋" w:hAnsi="仿宋" w:cs="仿宋" w:hint="eastAsia"/>
          </w:rPr>
          <w:t>（一）设计依据</w:t>
        </w:r>
        <w:r>
          <w:tab/>
        </w:r>
        <w:r>
          <w:fldChar w:fldCharType="begin"/>
        </w:r>
        <w:r>
          <w:instrText xml:space="preserve"> PAGEREF _Toc28473 \h </w:instrText>
        </w:r>
        <w:r>
          <w:fldChar w:fldCharType="separate"/>
        </w:r>
        <w:r>
          <w:t>38</w:t>
        </w:r>
        <w:r>
          <w:fldChar w:fldCharType="end"/>
        </w:r>
      </w:hyperlink>
    </w:p>
    <w:p w:rsidR="00421A03" w14:paraId="336C6C4A" w14:textId="77777777">
      <w:pPr>
        <w:pStyle w:val="TOC2"/>
        <w:tabs>
          <w:tab w:val="right" w:leader="dot" w:pos="8306"/>
        </w:tabs>
      </w:pPr>
      <w:hyperlink w:anchor="_Toc4300" w:history="1">
        <w:r>
          <w:rPr>
            <w:rFonts w:ascii="仿宋" w:eastAsia="仿宋" w:hAnsi="仿宋" w:cs="仿宋" w:hint="eastAsia"/>
          </w:rPr>
          <w:t>（二）主要防范措施</w:t>
        </w:r>
        <w:r>
          <w:tab/>
        </w:r>
        <w:r>
          <w:fldChar w:fldCharType="begin"/>
        </w:r>
        <w:r>
          <w:instrText xml:space="preserve"> PAGEREF _Toc4300 \h </w:instrText>
        </w:r>
        <w:r>
          <w:fldChar w:fldCharType="separate"/>
        </w:r>
        <w:r>
          <w:t>40</w:t>
        </w:r>
        <w:r>
          <w:fldChar w:fldCharType="end"/>
        </w:r>
      </w:hyperlink>
    </w:p>
    <w:p w:rsidR="00421A03" w14:paraId="6183272D" w14:textId="77777777">
      <w:pPr>
        <w:pStyle w:val="TOC2"/>
        <w:tabs>
          <w:tab w:val="right" w:leader="dot" w:pos="8306"/>
        </w:tabs>
      </w:pPr>
      <w:hyperlink w:anchor="_Toc11808" w:history="1">
        <w:r>
          <w:rPr>
            <w:rFonts w:ascii="仿宋" w:eastAsia="仿宋" w:hAnsi="仿宋" w:cs="仿宋" w:hint="eastAsia"/>
          </w:rPr>
          <w:t>（三）劳动安全预期效果评价</w:t>
        </w:r>
        <w:r>
          <w:tab/>
        </w:r>
        <w:r>
          <w:fldChar w:fldCharType="begin"/>
        </w:r>
        <w:r>
          <w:instrText xml:space="preserve"> PAGEREF _Toc11808 \h </w:instrText>
        </w:r>
        <w:r>
          <w:fldChar w:fldCharType="separate"/>
        </w:r>
        <w:r>
          <w:t>42</w:t>
        </w:r>
        <w:r>
          <w:fldChar w:fldCharType="end"/>
        </w:r>
      </w:hyperlink>
    </w:p>
    <w:p w:rsidR="00421A03" w14:paraId="7F82D072" w14:textId="77777777">
      <w:pPr>
        <w:pStyle w:val="TOC1"/>
        <w:tabs>
          <w:tab w:val="right" w:leader="dot" w:pos="8306"/>
        </w:tabs>
      </w:pPr>
      <w:hyperlink w:anchor="_Toc18091" w:history="1">
        <w:r>
          <w:rPr>
            <w:rFonts w:ascii="仿宋" w:eastAsia="仿宋" w:hAnsi="仿宋" w:cs="仿宋" w:hint="eastAsia"/>
          </w:rPr>
          <w:t>十一、管理团队</w:t>
        </w:r>
        <w:r>
          <w:tab/>
        </w:r>
        <w:r>
          <w:fldChar w:fldCharType="begin"/>
        </w:r>
        <w:r>
          <w:instrText xml:space="preserve"> PAGEREF _Toc18091 \h </w:instrText>
        </w:r>
        <w:r>
          <w:fldChar w:fldCharType="separate"/>
        </w:r>
        <w:r>
          <w:t>43</w:t>
        </w:r>
        <w:r>
          <w:fldChar w:fldCharType="end"/>
        </w:r>
      </w:hyperlink>
    </w:p>
    <w:p w:rsidR="00421A03" w14:paraId="5883A338" w14:textId="77777777">
      <w:pPr>
        <w:pStyle w:val="TOC2"/>
        <w:tabs>
          <w:tab w:val="right" w:leader="dot" w:pos="8306"/>
        </w:tabs>
      </w:pPr>
      <w:hyperlink w:anchor="_Toc1894" w:history="1">
        <w:r>
          <w:rPr>
            <w:rFonts w:ascii="仿宋" w:eastAsia="仿宋" w:hAnsi="仿宋" w:cs="仿宋" w:hint="eastAsia"/>
          </w:rPr>
          <w:t>（一）管理层简介</w:t>
        </w:r>
        <w:r>
          <w:tab/>
        </w:r>
        <w:r>
          <w:fldChar w:fldCharType="begin"/>
        </w:r>
        <w:r>
          <w:instrText xml:space="preserve"> PAGEREF _Toc1894 \h </w:instrText>
        </w:r>
        <w:r>
          <w:fldChar w:fldCharType="separate"/>
        </w:r>
        <w:r>
          <w:t>43</w:t>
        </w:r>
        <w:r>
          <w:fldChar w:fldCharType="end"/>
        </w:r>
      </w:hyperlink>
    </w:p>
    <w:p w:rsidR="00421A03" w14:paraId="4D197448" w14:textId="77777777">
      <w:pPr>
        <w:pStyle w:val="TOC2"/>
        <w:tabs>
          <w:tab w:val="right" w:leader="dot" w:pos="8306"/>
        </w:tabs>
      </w:pPr>
      <w:hyperlink w:anchor="_Toc21070" w:history="1">
        <w:r>
          <w:rPr>
            <w:rFonts w:ascii="仿宋" w:eastAsia="仿宋" w:hAnsi="仿宋" w:cs="仿宋" w:hint="eastAsia"/>
          </w:rPr>
          <w:t>（二）组织结构</w:t>
        </w:r>
        <w:r>
          <w:tab/>
        </w:r>
        <w:r>
          <w:fldChar w:fldCharType="begin"/>
        </w:r>
        <w:r>
          <w:instrText xml:space="preserve"> PAGEREF _Toc21070 \h </w:instrText>
        </w:r>
        <w:r>
          <w:fldChar w:fldCharType="separate"/>
        </w:r>
        <w:r>
          <w:t>44</w:t>
        </w:r>
        <w:r>
          <w:fldChar w:fldCharType="end"/>
        </w:r>
      </w:hyperlink>
    </w:p>
    <w:p w:rsidR="00421A03" w14:paraId="648EDF4C" w14:textId="77777777">
      <w:pPr>
        <w:pStyle w:val="TOC2"/>
        <w:tabs>
          <w:tab w:val="right" w:leader="dot" w:pos="8306"/>
        </w:tabs>
      </w:pPr>
      <w:hyperlink w:anchor="_Toc1470" w:history="1">
        <w:r>
          <w:rPr>
            <w:rFonts w:ascii="仿宋" w:eastAsia="仿宋" w:hAnsi="仿宋" w:cs="仿宋" w:hint="eastAsia"/>
          </w:rPr>
          <w:t>（三）岗位职责</w:t>
        </w:r>
        <w:r>
          <w:tab/>
        </w:r>
        <w:r>
          <w:fldChar w:fldCharType="begin"/>
        </w:r>
        <w:r>
          <w:instrText xml:space="preserve"> PAGEREF _Toc1470 \h </w:instrText>
        </w:r>
        <w:r>
          <w:fldChar w:fldCharType="separate"/>
        </w:r>
        <w:r>
          <w:t>45</w:t>
        </w:r>
        <w:r>
          <w:fldChar w:fldCharType="end"/>
        </w:r>
      </w:hyperlink>
    </w:p>
    <w:p w:rsidR="00421A03" w14:paraId="58194B16" w14:textId="77777777">
      <w:pPr>
        <w:pStyle w:val="TOC1"/>
        <w:tabs>
          <w:tab w:val="right" w:leader="dot" w:pos="8306"/>
        </w:tabs>
      </w:pPr>
      <w:hyperlink w:anchor="_Toc15525" w:history="1">
        <w:r>
          <w:rPr>
            <w:rFonts w:ascii="仿宋" w:eastAsia="仿宋" w:hAnsi="仿宋" w:cs="仿宋" w:hint="eastAsia"/>
          </w:rPr>
          <w:t>十二、市场分析、调研</w:t>
        </w:r>
        <w:r>
          <w:tab/>
        </w:r>
        <w:r>
          <w:fldChar w:fldCharType="begin"/>
        </w:r>
        <w:r>
          <w:instrText xml:space="preserve"> PAGEREF _Toc15525 \h </w:instrText>
        </w:r>
        <w:r>
          <w:fldChar w:fldCharType="separate"/>
        </w:r>
        <w:r>
          <w:t>48</w:t>
        </w:r>
        <w:r>
          <w:fldChar w:fldCharType="end"/>
        </w:r>
      </w:hyperlink>
    </w:p>
    <w:p w:rsidR="00421A03" w14:paraId="5D627B15" w14:textId="77777777">
      <w:pPr>
        <w:pStyle w:val="TOC2"/>
        <w:tabs>
          <w:tab w:val="right" w:leader="dot" w:pos="8306"/>
        </w:tabs>
      </w:pPr>
      <w:hyperlink w:anchor="_Toc15157" w:history="1">
        <w:r>
          <w:rPr>
            <w:rFonts w:ascii="仿宋" w:eastAsia="仿宋" w:hAnsi="仿宋" w:cs="仿宋" w:hint="eastAsia"/>
          </w:rPr>
          <w:t>（一）贵金属：铂行业分析</w:t>
        </w:r>
        <w:r>
          <w:tab/>
        </w:r>
        <w:r>
          <w:fldChar w:fldCharType="begin"/>
        </w:r>
        <w:r>
          <w:instrText xml:space="preserve"> PAGEREF _Toc15157 \h </w:instrText>
        </w:r>
        <w:r>
          <w:fldChar w:fldCharType="separate"/>
        </w:r>
        <w:r>
          <w:t>48</w:t>
        </w:r>
        <w:r>
          <w:fldChar w:fldCharType="end"/>
        </w:r>
      </w:hyperlink>
    </w:p>
    <w:p w:rsidR="00421A03" w14:paraId="2618CAA5" w14:textId="77777777">
      <w:pPr>
        <w:pStyle w:val="TOC2"/>
        <w:tabs>
          <w:tab w:val="right" w:leader="dot" w:pos="8306"/>
        </w:tabs>
      </w:pPr>
      <w:hyperlink w:anchor="_Toc20711" w:history="1">
        <w:r>
          <w:rPr>
            <w:rFonts w:ascii="仿宋" w:eastAsia="仿宋" w:hAnsi="仿宋" w:cs="仿宋" w:hint="eastAsia"/>
          </w:rPr>
          <w:t>（二）</w:t>
        </w:r>
        <w:r>
          <w:rPr>
            <w:rFonts w:ascii="仿宋" w:eastAsia="仿宋" w:hAnsi="仿宋" w:cs="仿宋" w:hint="eastAsia"/>
          </w:rPr>
          <w:t>贵金属：铂市场分析预测</w:t>
        </w:r>
        <w:r>
          <w:tab/>
        </w:r>
        <w:r>
          <w:fldChar w:fldCharType="begin"/>
        </w:r>
        <w:r>
          <w:instrText xml:space="preserve"> PAGEREF _Toc20711 \h </w:instrText>
        </w:r>
        <w:r>
          <w:fldChar w:fldCharType="separate"/>
        </w:r>
        <w:r>
          <w:t>49</w:t>
        </w:r>
        <w:r>
          <w:fldChar w:fldCharType="end"/>
        </w:r>
      </w:hyperlink>
    </w:p>
    <w:p w:rsidR="00421A03" w14:paraId="2022D2A4" w14:textId="77777777">
      <w:pPr>
        <w:pStyle w:val="TOC1"/>
        <w:tabs>
          <w:tab w:val="right" w:leader="dot" w:pos="8306"/>
        </w:tabs>
      </w:pPr>
      <w:hyperlink w:anchor="_Toc10784" w:history="1">
        <w:r>
          <w:rPr>
            <w:rFonts w:ascii="仿宋" w:eastAsia="仿宋" w:hAnsi="仿宋" w:cs="仿宋" w:hint="eastAsia"/>
          </w:rPr>
          <w:t>十三、贵金属：铂项目建设单位</w:t>
        </w:r>
        <w:r>
          <w:tab/>
        </w:r>
        <w:r>
          <w:fldChar w:fldCharType="begin"/>
        </w:r>
        <w:r>
          <w:instrText xml:space="preserve"> PAGEREF _Toc10784 \h </w:instrText>
        </w:r>
        <w:r>
          <w:fldChar w:fldCharType="separate"/>
        </w:r>
        <w:r>
          <w:t>50</w:t>
        </w:r>
        <w:r>
          <w:fldChar w:fldCharType="end"/>
        </w:r>
      </w:hyperlink>
    </w:p>
    <w:p w:rsidR="00421A03" w14:paraId="72F7A7FB" w14:textId="77777777">
      <w:pPr>
        <w:pStyle w:val="TOC2"/>
        <w:tabs>
          <w:tab w:val="right" w:leader="dot" w:pos="8306"/>
        </w:tabs>
      </w:pPr>
      <w:hyperlink w:anchor="_Toc9277" w:history="1">
        <w:r>
          <w:rPr>
            <w:rFonts w:ascii="仿宋" w:eastAsia="仿宋" w:hAnsi="仿宋" w:cs="仿宋" w:hint="eastAsia"/>
          </w:rPr>
          <w:t>（一）贵金属：铂项目承办单位基本情况</w:t>
        </w:r>
        <w:r>
          <w:tab/>
        </w:r>
        <w:r>
          <w:fldChar w:fldCharType="begin"/>
        </w:r>
        <w:r>
          <w:instrText xml:space="preserve"> PAGEREF _Toc9277 \h </w:instrText>
        </w:r>
        <w:r>
          <w:fldChar w:fldCharType="separate"/>
        </w:r>
        <w:r>
          <w:t>50</w:t>
        </w:r>
        <w:r>
          <w:fldChar w:fldCharType="end"/>
        </w:r>
      </w:hyperlink>
    </w:p>
    <w:p w:rsidR="00421A03" w14:paraId="21F43030" w14:textId="77777777">
      <w:pPr>
        <w:pStyle w:val="TOC2"/>
        <w:tabs>
          <w:tab w:val="right" w:leader="dot" w:pos="8306"/>
        </w:tabs>
      </w:pPr>
      <w:hyperlink w:anchor="_Toc26239" w:history="1">
        <w:r>
          <w:rPr>
            <w:rFonts w:ascii="仿宋" w:eastAsia="仿宋" w:hAnsi="仿宋" w:cs="仿宋" w:hint="eastAsia"/>
          </w:rPr>
          <w:t>（二）公司经济效益分析</w:t>
        </w:r>
        <w:r>
          <w:tab/>
        </w:r>
        <w:r>
          <w:fldChar w:fldCharType="begin"/>
        </w:r>
        <w:r>
          <w:instrText xml:space="preserve"> PAGEREF _Toc26239 \h </w:instrText>
        </w:r>
        <w:r>
          <w:fldChar w:fldCharType="separate"/>
        </w:r>
        <w:r>
          <w:t>52</w:t>
        </w:r>
        <w:r>
          <w:fldChar w:fldCharType="end"/>
        </w:r>
      </w:hyperlink>
    </w:p>
    <w:p w:rsidR="00421A03" w14:paraId="2FE95969"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421A03" w14:paraId="7CCFCC09" w14:textId="77777777">
      <w:pPr>
        <w:pStyle w:val="Heading1"/>
        <w:jc w:val="center"/>
        <w:rPr>
          <w:rFonts w:ascii="仿宋" w:eastAsia="仿宋" w:hAnsi="仿宋" w:cs="仿宋"/>
        </w:rPr>
      </w:pPr>
      <w:bookmarkStart w:id="0" w:name="_Toc25807"/>
      <w:r>
        <w:rPr>
          <w:rFonts w:ascii="仿宋" w:eastAsia="仿宋" w:hAnsi="仿宋" w:cs="仿宋" w:hint="eastAsia"/>
        </w:rPr>
        <w:t>前言</w:t>
      </w:r>
      <w:bookmarkEnd w:id="0"/>
    </w:p>
    <w:p w:rsidR="00421A03" w14:paraId="4AD38056"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w:t>
      </w:r>
      <w:r>
        <w:rPr>
          <w:rFonts w:ascii="仿宋" w:eastAsia="仿宋" w:hAnsi="仿宋" w:cs="仿宋" w:hint="eastAsia"/>
          <w:sz w:val="28"/>
        </w:rPr>
        <w:t>核心内容，从而更好地把握投资机会和风险管理。</w:t>
      </w:r>
    </w:p>
    <w:p w:rsidR="00421A03" w14:paraId="2EEF41E1" w14:textId="77777777">
      <w:pPr>
        <w:pStyle w:val="Heading1"/>
        <w:ind w:firstLine="560" w:firstLineChars="200"/>
        <w:rPr>
          <w:rFonts w:ascii="仿宋" w:eastAsia="仿宋" w:hAnsi="仿宋" w:cs="仿宋"/>
          <w:sz w:val="28"/>
        </w:rPr>
      </w:pPr>
      <w:bookmarkStart w:id="1" w:name="_Toc12444"/>
      <w:r>
        <w:rPr>
          <w:rFonts w:ascii="仿宋" w:eastAsia="仿宋" w:hAnsi="仿宋" w:cs="仿宋" w:hint="eastAsia"/>
          <w:sz w:val="28"/>
        </w:rPr>
        <w:t>一、贵金属：铂项目投资背景分析</w:t>
      </w:r>
      <w:bookmarkEnd w:id="1"/>
    </w:p>
    <w:p w:rsidR="00421A03" w14:paraId="2BBF1807" w14:textId="77777777">
      <w:pPr>
        <w:pStyle w:val="Heading2"/>
        <w:rPr>
          <w:rFonts w:ascii="仿宋" w:eastAsia="仿宋" w:hAnsi="仿宋" w:cs="仿宋"/>
        </w:rPr>
      </w:pPr>
      <w:bookmarkStart w:id="2" w:name="_Toc9372"/>
      <w:r>
        <w:rPr>
          <w:rFonts w:ascii="仿宋" w:eastAsia="仿宋" w:hAnsi="仿宋" w:cs="仿宋" w:hint="eastAsia"/>
        </w:rPr>
        <w:t>（一）行业背景分析</w:t>
      </w:r>
      <w:bookmarkEnd w:id="2"/>
    </w:p>
    <w:p w:rsidR="00421A03" w14:paraId="5D097C5D" w14:textId="04732B1D">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贵金属：铂供需状况</w:t>
      </w:r>
    </w:p>
    <w:p w:rsidR="00421A03" w14:paraId="4FF4E1FD" w14:textId="5149B460">
      <w:pPr>
        <w:ind w:firstLine="560" w:firstLineChars="200"/>
        <w:rPr>
          <w:rFonts w:ascii="仿宋" w:eastAsia="仿宋" w:hAnsi="仿宋" w:cs="仿宋"/>
          <w:sz w:val="28"/>
        </w:rPr>
      </w:pPr>
      <w:r>
        <w:rPr>
          <w:rFonts w:ascii="仿宋" w:eastAsia="仿宋" w:hAnsi="仿宋" w:cs="仿宋" w:hint="eastAsia"/>
          <w:sz w:val="28"/>
        </w:rPr>
        <w:t>在考察贵金属：铂行业的供需状况时，我们可以看到几个重要趋势。首先，全球对贵金属：铂的需求稳步增长。这主要受到全球经济一体化的推动以及不断增长的人口和城市化趋势的影响。</w:t>
      </w:r>
      <w:r>
        <w:rPr>
          <w:rFonts w:ascii="仿宋" w:eastAsia="仿宋" w:hAnsi="仿宋" w:cs="仿宋" w:hint="eastAsia"/>
          <w:sz w:val="28"/>
        </w:rPr>
        <w:t>贵金属：铂的广泛应用范围，包括工业、医疗、科学研究和电子制造等领域，使其成为各行各业的不可或缺的要素。</w:t>
      </w:r>
    </w:p>
    <w:p w:rsidR="00421A03" w14:paraId="008E7776"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其次，供应端也经历了显著的演变。全球贵金属：铂市场已经形成了几家大型跨国贵金属：铂生产企业，这些企业在市场中占据主</w:t>
      </w:r>
      <w:r>
        <w:rPr>
          <w:rFonts w:ascii="仿宋" w:eastAsia="仿宋" w:hAnsi="仿宋" w:cs="仿宋" w:hint="eastAsia"/>
          <w:sz w:val="28"/>
        </w:rPr>
        <w:t>导地位。</w:t>
      </w:r>
    </w:p>
    <w:p w:rsidR="00421A03" w14:paraId="7489A775" w14:textId="1399B399">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贵金属：铂主要供应商</w:t>
      </w:r>
    </w:p>
    <w:p w:rsidR="00421A03" w14:paraId="5FEA192E" w14:textId="77777777">
      <w:pPr>
        <w:ind w:firstLine="560" w:firstLineChars="200"/>
        <w:rPr>
          <w:rFonts w:ascii="仿宋" w:eastAsia="仿宋" w:hAnsi="仿宋" w:cs="仿宋"/>
          <w:sz w:val="28"/>
        </w:rPr>
      </w:pPr>
      <w:r>
        <w:rPr>
          <w:rFonts w:ascii="仿宋" w:eastAsia="仿宋" w:hAnsi="仿宋" w:cs="仿宋" w:hint="eastAsia"/>
          <w:sz w:val="28"/>
        </w:rPr>
        <w:t>XXXX</w:t>
      </w:r>
    </w:p>
    <w:p w:rsidR="00421A03" w14:paraId="32D4F1D2" w14:textId="0A8BBD91">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贵金属：铂下游应用市场</w:t>
      </w:r>
    </w:p>
    <w:p w:rsidR="00421A03" w14:paraId="2E4DE5A6"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贵金属：铂的广泛应用使其成为多个领域的重要组成部分。</w:t>
      </w:r>
    </w:p>
    <w:p w:rsidR="00421A03" w14:paraId="7D6FDB68" w14:textId="2DF41402">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贵金属：铂国际影响</w:t>
      </w:r>
    </w:p>
    <w:p w:rsidR="00421A03" w14:paraId="47411746" w14:textId="77777777">
      <w:pPr>
        <w:ind w:firstLine="560" w:firstLineChars="200"/>
        <w:rPr>
          <w:rFonts w:ascii="仿宋" w:eastAsia="仿宋" w:hAnsi="仿宋" w:cs="仿宋"/>
          <w:sz w:val="28"/>
        </w:rPr>
      </w:pPr>
      <w:r>
        <w:rPr>
          <w:rFonts w:ascii="仿宋" w:eastAsia="仿宋" w:hAnsi="仿宋" w:cs="仿宋" w:hint="eastAsia"/>
          <w:sz w:val="28"/>
        </w:rPr>
        <w:t>国际因素对贵金属：铂市场产生重大影响。国际贵金属：铂价格波动、贸易政策和地缘政治事件都可能对供应和价格带来波动。随着全球市场的不断扩大，我国的贵金属：铂市场受到了国际因素的更多影响。因此，政府和企业必须密切关注国际市场动态，以确保供应的稳定性和价格的可控性。</w:t>
      </w:r>
    </w:p>
    <w:p w:rsidR="00421A03" w14:paraId="2726A0E3" w14:textId="77777777">
      <w:pPr>
        <w:pStyle w:val="Heading2"/>
        <w:ind w:firstLine="560" w:firstLineChars="200"/>
        <w:rPr>
          <w:rFonts w:ascii="仿宋" w:eastAsia="仿宋" w:hAnsi="仿宋" w:cs="仿宋"/>
          <w:sz w:val="28"/>
        </w:rPr>
      </w:pPr>
      <w:bookmarkStart w:id="3" w:name="_Toc23186"/>
      <w:r>
        <w:rPr>
          <w:rFonts w:ascii="仿宋" w:eastAsia="仿宋" w:hAnsi="仿宋" w:cs="仿宋" w:hint="eastAsia"/>
          <w:sz w:val="28"/>
        </w:rPr>
        <w:t>（二）产业发展分析</w:t>
      </w:r>
      <w:bookmarkEnd w:id="3"/>
    </w:p>
    <w:p w:rsidR="00421A03" w14:paraId="0FF6F0BF" w14:textId="07B04A4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贵金属：铂行业面临的机遇</w:t>
      </w:r>
    </w:p>
    <w:p w:rsidR="00421A03" w14:paraId="0F7E7F6B" w14:textId="4CA7FED8">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贵金属：铂行业受益于不断增长的需求，这主要得益于全球各个领域的发展。随着科技的不断进步和新兴产业的崛起，对贵金属：铂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的需求快速增长。这为贵金属：铂行业提供了巨大的市场机会。</w:t>
      </w:r>
    </w:p>
    <w:p w:rsidR="00421A03" w14:paraId="02EAEFE9" w14:textId="6C110E0A">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随着技术的不断进步，贵金属：铂行业正经历着技术创新的浪潮。新的生产和分离技术不断涌现，使得生产过程更加高效和环保。同时，对不同品种和纯度的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w:t>
      </w:r>
      <w:r>
        <w:rPr>
          <w:rFonts w:ascii="仿宋" w:eastAsia="仿宋" w:hAnsi="仿宋" w:cs="仿宋" w:hint="eastAsia"/>
          <w:sz w:val="28"/>
        </w:rPr>
        <w:t>求。</w:t>
      </w:r>
    </w:p>
    <w:p w:rsidR="00421A03" w14:paraId="0A026E6D" w14:textId="7408BDE8">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国际市场对贵金属：铂行业的重要性不断增加。我国的贵金属：铂企业正在积极寻求国际合作和市场拓展，出口额逐渐增加。国际市场的开放为企业提供了更大的发展机会，特别是在新兴市场。</w:t>
      </w:r>
    </w:p>
    <w:p w:rsidR="00421A03" w14:paraId="1A530898" w14:textId="0E6A685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贵金属：铂行业面临的挑战</w:t>
      </w:r>
    </w:p>
    <w:p w:rsidR="00421A03" w14:paraId="7E7D7424" w14:textId="1CC84485">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随着国内外贵金属：铂企业的不断涌现，市场竞争变得更加激烈。企业需要不断提高自身的技术水平、降低生产成本以及改进产品质量，以在市场中保持竞争力。</w:t>
      </w:r>
    </w:p>
    <w:p w:rsidR="00421A03" w14:paraId="2DDD7E3B" w14:textId="020328E2">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贵金属：铂行业的生产依赖于复杂的供应链，包括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w:t>
      </w:r>
      <w:r>
        <w:rPr>
          <w:rFonts w:ascii="仿宋" w:eastAsia="仿宋" w:hAnsi="仿宋" w:cs="仿宋" w:hint="eastAsia"/>
          <w:sz w:val="28"/>
        </w:rPr>
        <w:t>的任何环节问题都可能导致供应不稳定，这对企业的经营和客户服务带来挑战。</w:t>
      </w:r>
    </w:p>
    <w:p w:rsidR="00421A03" w14:paraId="254063F1" w14:textId="22CD3484">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政府和社会对环境保护的要求不断提高，这对贵金属：铂行业的生产和运营提出了更高的要求。企业需要不断适应和遵守新的环境法规和安全标准，这可能增加生产成本。</w:t>
      </w:r>
    </w:p>
    <w:p w:rsidR="00421A03" w14:paraId="3246EB78" w14:textId="35646832">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国际市场的不确定性和地缘政治风险可能对贵金属：铂行业产生负面影响。国际贸易争端、汇率波动和政治不稳定性都可能影响国际市场的供应和需求。</w:t>
      </w:r>
    </w:p>
    <w:p w:rsidR="00421A03" w14:paraId="65C4290B" w14:textId="77777777">
      <w:pPr>
        <w:pStyle w:val="Heading1"/>
        <w:ind w:firstLine="560" w:firstLineChars="200"/>
        <w:rPr>
          <w:rFonts w:ascii="仿宋" w:eastAsia="仿宋" w:hAnsi="仿宋" w:cs="仿宋"/>
          <w:sz w:val="28"/>
        </w:rPr>
      </w:pPr>
      <w:bookmarkStart w:id="4" w:name="_Toc31292"/>
      <w:r>
        <w:rPr>
          <w:rFonts w:ascii="仿宋" w:eastAsia="仿宋" w:hAnsi="仿宋" w:cs="仿宋" w:hint="eastAsia"/>
          <w:sz w:val="28"/>
        </w:rPr>
        <w:t>二、贵金属：铂项目概论</w:t>
      </w:r>
      <w:bookmarkEnd w:id="4"/>
    </w:p>
    <w:p w:rsidR="00421A03" w14:paraId="31676BA8" w14:textId="77777777">
      <w:pPr>
        <w:pStyle w:val="Heading2"/>
        <w:rPr>
          <w:rFonts w:ascii="仿宋" w:eastAsia="仿宋" w:hAnsi="仿宋" w:cs="仿宋"/>
        </w:rPr>
      </w:pPr>
      <w:bookmarkStart w:id="5" w:name="_Toc12367"/>
      <w:r>
        <w:rPr>
          <w:rFonts w:ascii="仿宋" w:eastAsia="仿宋" w:hAnsi="仿宋" w:cs="仿宋" w:hint="eastAsia"/>
        </w:rPr>
        <w:t>（一）贵金属：铂项目名称</w:t>
      </w:r>
      <w:bookmarkEnd w:id="5"/>
    </w:p>
    <w:p w:rsidR="00421A03" w14:paraId="6799CBA5"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贵金属：铂项目</w:t>
      </w:r>
    </w:p>
    <w:p w:rsidR="00421A03" w14:paraId="12265AF3" w14:textId="77777777">
      <w:pPr>
        <w:pStyle w:val="Heading2"/>
        <w:ind w:firstLine="560" w:firstLineChars="200"/>
        <w:rPr>
          <w:rFonts w:ascii="仿宋" w:eastAsia="仿宋" w:hAnsi="仿宋" w:cs="仿宋"/>
          <w:sz w:val="28"/>
        </w:rPr>
      </w:pPr>
      <w:bookmarkStart w:id="6" w:name="_Toc470"/>
      <w:r>
        <w:rPr>
          <w:rFonts w:ascii="仿宋" w:eastAsia="仿宋" w:hAnsi="仿宋" w:cs="仿宋" w:hint="eastAsia"/>
          <w:sz w:val="28"/>
        </w:rPr>
        <w:t>（二）贵金属：铂项目投资人</w:t>
      </w:r>
      <w:bookmarkEnd w:id="6"/>
    </w:p>
    <w:p w:rsidR="00421A03" w14:paraId="647BE63B" w14:textId="67FE2180">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XXX</w:t>
      </w:r>
      <w:r>
        <w:rPr>
          <w:rFonts w:ascii="仿宋" w:eastAsia="仿宋" w:hAnsi="仿宋" w:cs="仿宋" w:hint="eastAsia"/>
          <w:sz w:val="28"/>
        </w:rPr>
        <w:t>集团有限公司</w:t>
      </w:r>
    </w:p>
    <w:p w:rsidR="00421A03" w14:paraId="003C49FE" w14:textId="77777777">
      <w:pPr>
        <w:pStyle w:val="Heading2"/>
        <w:ind w:firstLine="560" w:firstLineChars="200"/>
        <w:rPr>
          <w:rFonts w:ascii="仿宋" w:eastAsia="仿宋" w:hAnsi="仿宋" w:cs="仿宋"/>
          <w:sz w:val="28"/>
        </w:rPr>
      </w:pPr>
      <w:bookmarkStart w:id="7" w:name="_Toc22832"/>
      <w:r>
        <w:rPr>
          <w:rFonts w:ascii="仿宋" w:eastAsia="仿宋" w:hAnsi="仿宋" w:cs="仿宋" w:hint="eastAsia"/>
          <w:sz w:val="28"/>
        </w:rPr>
        <w:t>（三）建设地点</w:t>
      </w:r>
      <w:bookmarkEnd w:id="7"/>
    </w:p>
    <w:p w:rsidR="00421A03" w14:paraId="23EF3F9C" w14:textId="1B581573">
      <w:pPr>
        <w:ind w:firstLine="560" w:firstLineChars="200"/>
        <w:rPr>
          <w:rFonts w:ascii="仿宋" w:eastAsia="仿宋" w:hAnsi="仿宋" w:cs="仿宋"/>
          <w:sz w:val="28"/>
        </w:rPr>
      </w:pPr>
      <w:r>
        <w:rPr>
          <w:rFonts w:ascii="仿宋" w:eastAsia="仿宋" w:hAnsi="仿宋" w:cs="仿宋" w:hint="eastAsia"/>
          <w:sz w:val="28"/>
        </w:rPr>
        <w:t>我们的贵金属：铂项目选址位于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，这个地点被精心挑选，有着多重战略优势，以确保贵金属：铂项目的成功和可持续发展。</w:t>
      </w:r>
    </w:p>
    <w:p w:rsidR="00421A03" w14:paraId="2C680F34" w14:textId="77777777">
      <w:pPr>
        <w:pStyle w:val="Heading2"/>
        <w:ind w:firstLine="560" w:firstLineChars="200"/>
        <w:rPr>
          <w:rFonts w:ascii="仿宋" w:eastAsia="仿宋" w:hAnsi="仿宋" w:cs="仿宋"/>
          <w:sz w:val="28"/>
        </w:rPr>
      </w:pPr>
      <w:bookmarkStart w:id="8" w:name="_Toc14785"/>
      <w:r>
        <w:rPr>
          <w:rFonts w:ascii="仿宋" w:eastAsia="仿宋" w:hAnsi="仿宋" w:cs="仿宋" w:hint="eastAsia"/>
          <w:sz w:val="28"/>
        </w:rPr>
        <w:t>（四）编制原则</w:t>
      </w:r>
      <w:bookmarkEnd w:id="8"/>
    </w:p>
    <w:p w:rsidR="00421A03" w14:paraId="2F1C035A" w14:textId="15EDE7A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贵金属：铂项目在法律框架内运行，以维护企业的声誉和遵守社会责任。</w:t>
      </w:r>
    </w:p>
    <w:p w:rsidR="00421A03" w14:paraId="60B955C8" w14:textId="6CCB8C0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我们将采用成熟、可靠的技术路线，并关注前瞻性的技术趋势。通过不断改进和采用最新的工艺技术，我们将提高贵金属：铂项目的竞争力和市场适应性，以满足客户需求。</w:t>
      </w:r>
    </w:p>
    <w:p w:rsidR="00421A03" w14:paraId="411CBB70" w14:textId="54629F0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设备和工程的布置将充分考虑现场实际情况，以合理使用土地资源。我们将尽量减少浪费，提高土地资源的有效利用，以降低贵金</w:t>
      </w:r>
      <w:r>
        <w:rPr>
          <w:rFonts w:ascii="仿宋" w:eastAsia="仿宋" w:hAnsi="仿宋" w:cs="仿宋" w:hint="eastAsia"/>
          <w:sz w:val="28"/>
        </w:rPr>
        <w:t>属：铂项目成本。</w:t>
      </w:r>
    </w:p>
    <w:p w:rsidR="00421A03" w14:paraId="064F931B" w14:textId="2D71F09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贵金属：铂项目的安全、文明和清洁生产。这包括环境保护、劳动安全卫生和消防设施的同步规划、同步实施和同步运行。我们将关注可持续发展的要求，具备适应市场变化的可操作弹性。</w:t>
      </w:r>
    </w:p>
    <w:p w:rsidR="00421A03" w14:paraId="35CB1700" w14:textId="7037A835">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421A03" w14:paraId="4B3E2A93" w14:textId="1638465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我们将充分满足贵金属：铂项目业主对贵金属：铂项目功能、盈利性等投资方面的要求。贵金属：铂项目的设计和实施</w:t>
      </w:r>
      <w:r>
        <w:rPr>
          <w:rFonts w:ascii="仿宋" w:eastAsia="仿宋" w:hAnsi="仿宋" w:cs="仿宋" w:hint="eastAsia"/>
          <w:sz w:val="28"/>
        </w:rPr>
        <w:t>将以业主的期望和目标为中心，确保贵金属：铂项目能够达到商业目标。</w:t>
      </w:r>
    </w:p>
    <w:p w:rsidR="00421A03" w14:paraId="2AF41F7F" w14:textId="6D546E9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我们将对工程各类风险进行全面评估，并采取规避措施，以确保贵金属：铂项目的可靠性。这包括但不限于财务风险、技术风险和市场风险的识别和管理。</w:t>
      </w:r>
    </w:p>
    <w:p w:rsidR="00421A03" w14:paraId="726919A9"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通过以上原则和操作措施，我们将确保贵金属：铂项目在合规、可持续和安全的基础上取得成功，以实现长期的业务增长和社会责任。</w:t>
      </w:r>
    </w:p>
    <w:p w:rsidR="00421A03" w14:paraId="450A5005" w14:textId="77777777">
      <w:pPr>
        <w:pStyle w:val="Heading2"/>
        <w:ind w:firstLine="560" w:firstLineChars="200"/>
        <w:rPr>
          <w:rFonts w:ascii="仿宋" w:eastAsia="仿宋" w:hAnsi="仿宋" w:cs="仿宋"/>
          <w:sz w:val="28"/>
        </w:rPr>
      </w:pPr>
      <w:bookmarkStart w:id="9" w:name="_Toc17629"/>
      <w:r>
        <w:rPr>
          <w:rFonts w:ascii="仿宋" w:eastAsia="仿宋" w:hAnsi="仿宋" w:cs="仿宋" w:hint="eastAsia"/>
          <w:sz w:val="28"/>
        </w:rPr>
        <w:t>（五）编制依据</w:t>
      </w:r>
      <w:bookmarkEnd w:id="9"/>
    </w:p>
    <w:p w:rsidR="00421A03" w14:paraId="37ACB1C0" w14:textId="77777777">
      <w:pPr>
        <w:ind w:firstLine="560" w:firstLineChars="200"/>
        <w:rPr>
          <w:rFonts w:ascii="仿宋" w:eastAsia="仿宋" w:hAnsi="仿宋" w:cs="仿宋"/>
          <w:sz w:val="28"/>
        </w:rPr>
      </w:pPr>
      <w:r>
        <w:rPr>
          <w:rFonts w:ascii="仿宋" w:eastAsia="仿宋" w:hAnsi="仿宋" w:cs="仿宋" w:hint="eastAsia"/>
          <w:sz w:val="28"/>
        </w:rPr>
        <w:t>在贵金属：铂项目可行性研究和评估的过程中，需要综合考虑以下政策和资料，以确保贵金属：铂项目的合规性和可行性：</w:t>
      </w:r>
    </w:p>
    <w:p w:rsidR="00421A03" w14:paraId="772BD5BC" w14:textId="5B23732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421A03" w14:paraId="67B375F8" w14:textId="7A060A1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地方性规划和政策：研究贵金属：铂项目所在地的地方性规划和政策文件，确保贵金属：铂项目不仅符合国家政策，还符合当地政府的发展方向和规划。</w:t>
      </w:r>
    </w:p>
    <w:p w:rsidR="00421A03" w14:paraId="6AC1A1DA" w14:textId="54BD190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相关财务制度、会计制度：深入了解并遵守最新的国家和地方财务和会计制度，以确保贵金属：铂项目的财务管理合规。</w:t>
      </w:r>
    </w:p>
    <w:p w:rsidR="00421A03" w14:paraId="216B2494" w14:textId="7575D5EA">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w:t>
      </w:r>
      <w:r>
        <w:rPr>
          <w:rFonts w:ascii="仿宋" w:eastAsia="仿宋" w:hAnsi="仿宋" w:cs="仿宋" w:hint="eastAsia"/>
          <w:sz w:val="28"/>
        </w:rPr>
        <w:t>以确保贵金属：铂项目在关键领域的合规性。</w:t>
      </w:r>
    </w:p>
    <w:p w:rsidR="00421A03" w14:paraId="26670953" w14:textId="449C70F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可行性研究初期成果：对已经完成的可行性研究初期成果进行综合分析，以了解贵金属：铂项目的潜在问题和机会。</w:t>
      </w:r>
    </w:p>
    <w:p w:rsidR="00421A03" w14:paraId="59DD7A89" w14:textId="40A575A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设计基础资料：根据贵金属：铂项目性质，及时调查和收集相关设计基础资料，以支持可行性研究的全面性和深入分析。</w:t>
      </w:r>
    </w:p>
    <w:p w:rsidR="00421A03" w14:paraId="20B2BB41" w14:textId="269ECEE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贵金属：铂项目评估方法和参数：参考最新的贵金属：铂项目评估方法和参数，确保贵金属：铂项目的经济效益评估和风险评估符合国家和行业标准。</w:t>
      </w:r>
    </w:p>
    <w:p w:rsidR="00421A03" w14:paraId="03C66C28" w14:textId="357326FD">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技术资料和贵金属：铂项目方案：贵金属：铂项目建设单位提供的技术资料、贵金属：铂项目方案和基础材料将为</w:t>
      </w:r>
      <w:r>
        <w:rPr>
          <w:rFonts w:ascii="仿宋" w:eastAsia="仿宋" w:hAnsi="仿宋" w:cs="仿宋" w:hint="eastAsia"/>
          <w:sz w:val="28"/>
        </w:rPr>
        <w:t>可行性研究提供重要信息，需要充分考虑。</w:t>
      </w:r>
    </w:p>
    <w:p w:rsidR="00421A03" w14:paraId="6E2FEF34" w14:textId="77777777">
      <w:pPr>
        <w:ind w:firstLine="560" w:firstLineChars="200"/>
        <w:rPr>
          <w:rFonts w:ascii="仿宋" w:eastAsia="仿宋" w:hAnsi="仿宋" w:cs="仿宋"/>
          <w:sz w:val="28"/>
        </w:rPr>
      </w:pPr>
      <w:r>
        <w:rPr>
          <w:rFonts w:ascii="仿宋" w:eastAsia="仿宋" w:hAnsi="仿宋" w:cs="仿宋" w:hint="eastAsia"/>
          <w:sz w:val="28"/>
        </w:rPr>
        <w:t>以上政策和资料将在贵金属：铂项目的可行性研究和评估中被广泛引用和参考，以确保贵金属：铂项目的全面性、合规性和可行性。</w:t>
      </w:r>
    </w:p>
    <w:p w:rsidR="00421A03" w14:paraId="3FF89254" w14:textId="77777777">
      <w:pPr>
        <w:pStyle w:val="Heading2"/>
        <w:ind w:firstLine="560" w:firstLineChars="200"/>
        <w:rPr>
          <w:rFonts w:ascii="仿宋" w:eastAsia="仿宋" w:hAnsi="仿宋" w:cs="仿宋"/>
          <w:sz w:val="28"/>
        </w:rPr>
      </w:pPr>
      <w:bookmarkStart w:id="10" w:name="_Toc15118"/>
      <w:r>
        <w:rPr>
          <w:rFonts w:ascii="仿宋" w:eastAsia="仿宋" w:hAnsi="仿宋" w:cs="仿宋" w:hint="eastAsia"/>
          <w:sz w:val="28"/>
        </w:rPr>
        <w:t>（六）编制范围及内容</w:t>
      </w:r>
      <w:bookmarkEnd w:id="10"/>
    </w:p>
    <w:p w:rsidR="00421A03" w14:paraId="3E1284D8" w14:textId="1DAB99E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贵金属：铂项目单位和贵金属：铂项目背景：</w:t>
      </w:r>
    </w:p>
    <w:p w:rsidR="00421A03" w14:paraId="677F349F" w14:textId="7D233A73">
      <w:pPr>
        <w:ind w:firstLine="560" w:firstLineChars="200"/>
        <w:rPr>
          <w:rFonts w:ascii="仿宋" w:eastAsia="仿宋" w:hAnsi="仿宋" w:cs="仿宋"/>
          <w:sz w:val="28"/>
        </w:rPr>
      </w:pPr>
      <w:r>
        <w:rPr>
          <w:rFonts w:ascii="仿宋" w:eastAsia="仿宋" w:hAnsi="仿宋" w:cs="仿宋" w:hint="eastAsia"/>
          <w:sz w:val="28"/>
        </w:rPr>
        <w:t>介绍贵金属：铂项目的负责单位以及贵金属：铂项目的基本情况，包括贵金属：铂项目的名称、规模、定位等。</w:t>
      </w:r>
    </w:p>
    <w:p w:rsidR="00421A03" w14:paraId="1612B605" w14:textId="4B863FA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421A03" w14:paraId="66DD93C3" w14:textId="50AA02EC">
      <w:pPr>
        <w:ind w:firstLine="560" w:firstLineChars="200"/>
        <w:rPr>
          <w:rFonts w:ascii="仿宋" w:eastAsia="仿宋" w:hAnsi="仿宋" w:cs="仿宋"/>
          <w:sz w:val="28"/>
        </w:rPr>
      </w:pPr>
      <w:r>
        <w:rPr>
          <w:rFonts w:ascii="仿宋" w:eastAsia="仿宋" w:hAnsi="仿宋" w:cs="仿宋" w:hint="eastAsia"/>
          <w:sz w:val="28"/>
        </w:rPr>
        <w:t>分析贵金属：铂项目所属的产业规划，以确定贵金属：铂项目是否与国家或地区的产业规划一致。</w:t>
      </w:r>
    </w:p>
    <w:p w:rsidR="00421A03" w14:paraId="5D7A97A6" w14:textId="64D0D8A9">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探讨相关的产业政策，包括政府的支持政策和激励政策，</w:t>
      </w:r>
      <w:r>
        <w:rPr>
          <w:rFonts w:ascii="仿宋" w:eastAsia="仿宋" w:hAnsi="仿宋" w:cs="仿宋" w:hint="eastAsia"/>
          <w:sz w:val="28"/>
        </w:rPr>
        <w:t>以确定贵金属：铂项目在政策环境下的优势和契合度。</w:t>
      </w:r>
    </w:p>
    <w:p w:rsidR="00421A03" w14:paraId="4318A627" w14:textId="3B14B26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421A03" w14:paraId="23AB00C2" w14:textId="63967975">
      <w:pPr>
        <w:ind w:firstLine="560" w:firstLineChars="200"/>
        <w:rPr>
          <w:rFonts w:ascii="仿宋" w:eastAsia="仿宋" w:hAnsi="仿宋" w:cs="仿宋"/>
          <w:sz w:val="28"/>
        </w:rPr>
      </w:pPr>
      <w:r>
        <w:rPr>
          <w:rFonts w:ascii="仿宋" w:eastAsia="仿宋" w:hAnsi="仿宋" w:cs="仿宋" w:hint="eastAsia"/>
          <w:sz w:val="28"/>
        </w:rPr>
        <w:t>评估贵金属：铂项目所需的各类资源，如原材料、能源、人力资源等，以确定贵金属：铂项目在资源供应方面的可行性。</w:t>
      </w:r>
    </w:p>
    <w:p w:rsidR="00421A03" w14:paraId="7248DD1A" w14:textId="7D880649">
      <w:pPr>
        <w:ind w:firstLine="560" w:firstLineChars="200"/>
        <w:rPr>
          <w:rFonts w:ascii="仿宋" w:eastAsia="仿宋" w:hAnsi="仿宋" w:cs="仿宋"/>
          <w:sz w:val="28"/>
        </w:rPr>
      </w:pPr>
      <w:r>
        <w:rPr>
          <w:rFonts w:ascii="仿宋" w:eastAsia="仿宋" w:hAnsi="仿宋" w:cs="仿宋" w:hint="eastAsia"/>
          <w:sz w:val="28"/>
        </w:rPr>
        <w:t>考察贵金属：铂项目所在地的资源丰富度、资源的可持续性，以评估资源综合利用条件。</w:t>
      </w:r>
    </w:p>
    <w:p w:rsidR="00421A03" w14:paraId="70572B59" w14:textId="666621C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421A03" w14:paraId="5B26EDBE" w14:textId="23E035AE">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研究用地选址方案，包括土地政策和土地利用规划，以确定贵金属：铂项目的用地规划的可行性。</w:t>
      </w:r>
    </w:p>
    <w:p w:rsidR="00421A03" w14:paraId="7F7B67F6" w14:textId="43CABF20">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分析场地选址的因素，包括交通便捷性、环境影响等，以确定贵金属：铂项目场地的选址方案。</w:t>
      </w:r>
    </w:p>
    <w:p w:rsidR="00421A03" w14:paraId="3C5055AF" w14:textId="54130A1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w:t>
      </w:r>
      <w:r>
        <w:rPr>
          <w:rFonts w:ascii="仿宋" w:eastAsia="仿宋" w:hAnsi="仿宋" w:cs="仿宋" w:hint="eastAsia"/>
          <w:sz w:val="28"/>
        </w:rPr>
        <w:t>估：</w:t>
      </w:r>
    </w:p>
    <w:p w:rsidR="00421A03" w14:paraId="70F3E43A" w14:textId="2FCD4276">
      <w:pPr>
        <w:ind w:firstLine="560" w:firstLineChars="200"/>
        <w:rPr>
          <w:rFonts w:ascii="仿宋" w:eastAsia="仿宋" w:hAnsi="仿宋" w:cs="仿宋"/>
          <w:sz w:val="28"/>
        </w:rPr>
      </w:pPr>
      <w:r>
        <w:rPr>
          <w:rFonts w:ascii="仿宋" w:eastAsia="仿宋" w:hAnsi="仿宋" w:cs="仿宋" w:hint="eastAsia"/>
          <w:sz w:val="28"/>
        </w:rPr>
        <w:t>进行贵金属：铂项目对环境和生态系统的影响评估，包括大气、水质、土壤、野生动植物等，以确保贵金属：铂项目符合最新的环保法规和生态保护要求。</w:t>
      </w:r>
    </w:p>
    <w:p w:rsidR="00421A03" w14:paraId="5787741D" w14:textId="707B7AD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421A03" w14:paraId="027E5DDF" w14:textId="63992BB7">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421A03" w14:paraId="44E3E59D" w14:textId="313CE313">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421A03" w14:paraId="75EC9B51" w14:textId="07E0173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421A03" w14:paraId="110F56C2" w14:textId="3F231A3A">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进行经济效益分析，包括投资回收期、内部收益率、净现值等，以确定贵金属：铂项目的经济可行性。</w:t>
      </w:r>
    </w:p>
    <w:p w:rsidR="00421A03" w14:paraId="14800C59" w14:textId="57987F8A">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421A03" w14:textId="57987F8A">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分析社会效益，包括就业创造、社会贡献等，以确定贵金属：铂项目的社会可行性。</w:t>
      </w:r>
    </w:p>
    <w:p w:rsidR="00421A03" w14:paraId="0F666AD5" w14:textId="77777777">
      <w:pPr>
        <w:pStyle w:val="Heading2"/>
        <w:ind w:firstLine="560" w:firstLineChars="200"/>
        <w:rPr>
          <w:rFonts w:ascii="仿宋" w:eastAsia="仿宋" w:hAnsi="仿宋" w:cs="仿宋"/>
          <w:sz w:val="28"/>
        </w:rPr>
      </w:pPr>
      <w:bookmarkStart w:id="11" w:name="_Toc30751"/>
      <w:r>
        <w:rPr>
          <w:rFonts w:ascii="仿宋" w:eastAsia="仿宋" w:hAnsi="仿宋" w:cs="仿宋" w:hint="eastAsia"/>
          <w:sz w:val="28"/>
        </w:rPr>
        <w:t>（七）贵金属：铂项目建设背景</w:t>
      </w:r>
      <w:bookmarkEnd w:id="11"/>
    </w:p>
    <w:p w:rsidR="00421A03" w14:paraId="671D1F34"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贵金属：铂项目的建设被视为提升数据处理和分析能力的重要举措。</w:t>
      </w:r>
    </w:p>
    <w:p w:rsidR="00421A03" w14:paraId="63430613" w14:textId="77777777">
      <w:pPr>
        <w:ind w:firstLine="560" w:firstLineChars="200"/>
        <w:rPr>
          <w:rFonts w:ascii="仿宋" w:eastAsia="仿宋" w:hAnsi="仿宋" w:cs="仿宋"/>
          <w:sz w:val="28"/>
        </w:rPr>
      </w:pPr>
      <w:r>
        <w:rPr>
          <w:rFonts w:ascii="仿宋" w:eastAsia="仿宋" w:hAnsi="仿宋" w:cs="仿宋" w:hint="eastAsia"/>
          <w:sz w:val="28"/>
        </w:rPr>
        <w:t>贵金属：铂项目发起于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世纪初，受到国家政府、产业界和学术界的广泛关注和大力支持。政府通过制定相关政策，引导和</w:t>
      </w:r>
      <w:r>
        <w:rPr>
          <w:rFonts w:ascii="仿宋" w:eastAsia="仿宋" w:hAnsi="仿宋" w:cs="仿宋" w:hint="eastAsia"/>
          <w:sz w:val="28"/>
        </w:rPr>
        <w:t>推动贵金属：铂项目的实施；产业界积极参与贵金属：铂项目的规划和建设，提供实践经验和资源；学术界则通过研究创新，为贵金属：铂项目的理论支撑和技术实现提供有力支持。</w:t>
      </w:r>
    </w:p>
    <w:p w:rsidR="00421A03" w14:paraId="1D4CEE3B" w14:textId="77777777">
      <w:pPr>
        <w:pStyle w:val="Heading2"/>
        <w:ind w:firstLine="560" w:firstLineChars="200"/>
        <w:rPr>
          <w:rFonts w:ascii="仿宋" w:eastAsia="仿宋" w:hAnsi="仿宋" w:cs="仿宋"/>
          <w:sz w:val="28"/>
        </w:rPr>
      </w:pPr>
      <w:bookmarkStart w:id="12" w:name="_Toc28525"/>
      <w:r>
        <w:rPr>
          <w:rFonts w:ascii="仿宋" w:eastAsia="仿宋" w:hAnsi="仿宋" w:cs="仿宋" w:hint="eastAsia"/>
          <w:sz w:val="28"/>
        </w:rPr>
        <w:t>（八）结论分析</w:t>
      </w:r>
      <w:bookmarkEnd w:id="12"/>
    </w:p>
    <w:p w:rsidR="00421A03" w14:paraId="2B5C136B" w14:textId="1061B431">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贵金属：铂项目选址</w:t>
      </w:r>
    </w:p>
    <w:p w:rsidR="00421A03" w14:paraId="0661BC60" w14:textId="77777777">
      <w:pPr>
        <w:ind w:firstLine="560" w:firstLineChars="200"/>
        <w:rPr>
          <w:rFonts w:ascii="仿宋" w:eastAsia="仿宋" w:hAnsi="仿宋" w:cs="仿宋"/>
          <w:sz w:val="28"/>
        </w:rPr>
      </w:pPr>
      <w:r>
        <w:rPr>
          <w:rFonts w:ascii="仿宋" w:eastAsia="仿宋" w:hAnsi="仿宋" w:cs="仿宋" w:hint="eastAsia"/>
          <w:sz w:val="28"/>
        </w:rPr>
        <w:t>本期贵金属：铂项目将选址于待定地点，占地面积约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亩。这一区域具有得天独厚的地理位置，交通便捷，拥有完善的电力、供水、排水和通讯等基础设施，为本贵金属：铂项目的建设提供了理想的条件。</w:t>
      </w:r>
    </w:p>
    <w:p w:rsidR="00421A03" w14:paraId="6E8473CE" w14:textId="0F4A743A">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421A03" w14:paraId="6A5BAA3B" w14:textId="77777777">
      <w:pPr>
        <w:ind w:firstLine="560" w:firstLineChars="200"/>
        <w:rPr>
          <w:rFonts w:ascii="仿宋" w:eastAsia="仿宋" w:hAnsi="仿宋" w:cs="仿宋"/>
          <w:sz w:val="28"/>
        </w:rPr>
      </w:pPr>
      <w:r>
        <w:rPr>
          <w:rFonts w:ascii="仿宋" w:eastAsia="仿宋" w:hAnsi="仿宋" w:cs="仿宋" w:hint="eastAsia"/>
          <w:sz w:val="28"/>
        </w:rPr>
        <w:t>一旦贵金属：铂项目建成，将拥有年产</w:t>
      </w:r>
      <w:r>
        <w:rPr>
          <w:rFonts w:ascii="仿宋" w:eastAsia="仿宋" w:hAnsi="仿宋" w:cs="仿宋" w:hint="eastAsia"/>
          <w:sz w:val="28"/>
        </w:rPr>
        <w:t>XX</w:t>
      </w:r>
      <w:r>
        <w:rPr>
          <w:rFonts w:ascii="仿宋" w:eastAsia="仿宋" w:hAnsi="仿宋" w:cs="仿宋" w:hint="eastAsia"/>
          <w:sz w:val="28"/>
        </w:rPr>
        <w:t>的生产能力。</w:t>
      </w:r>
    </w:p>
    <w:p w:rsidR="00421A03" w14:paraId="599E9823" w14:textId="36597FEE">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（三）</w:t>
      </w:r>
      <w:r>
        <w:rPr>
          <w:rFonts w:ascii="仿宋" w:eastAsia="仿宋" w:hAnsi="仿宋" w:cs="仿宋" w:hint="eastAsia"/>
          <w:sz w:val="28"/>
        </w:rPr>
        <w:t>贵金属：铂项目实施进度</w:t>
      </w:r>
    </w:p>
    <w:p w:rsidR="00421A03" w14:paraId="343F5679" w14:textId="77777777">
      <w:pPr>
        <w:ind w:firstLine="560" w:firstLineChars="200"/>
        <w:rPr>
          <w:rFonts w:ascii="仿宋" w:eastAsia="仿宋" w:hAnsi="仿宋" w:cs="仿宋"/>
          <w:sz w:val="28"/>
        </w:rPr>
      </w:pPr>
      <w:r>
        <w:rPr>
          <w:rFonts w:ascii="仿宋" w:eastAsia="仿宋" w:hAnsi="仿宋" w:cs="仿宋" w:hint="eastAsia"/>
          <w:sz w:val="28"/>
        </w:rPr>
        <w:t>本期贵金属：铂项目将按照国家基本建设程序的法规和相关实施指南要求进行建设，规划的建设期限为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421A03" w14:paraId="7CE53F0A" w14:textId="228DA368">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421A03" w14:paraId="01B04FBC" w14:textId="78B63F03">
      <w:pPr>
        <w:ind w:firstLine="560" w:firstLineChars="200"/>
        <w:rPr>
          <w:rFonts w:ascii="仿宋" w:eastAsia="仿宋" w:hAnsi="仿宋" w:cs="仿宋"/>
          <w:sz w:val="28"/>
        </w:rPr>
      </w:pPr>
      <w:r>
        <w:rPr>
          <w:rFonts w:ascii="仿宋" w:eastAsia="仿宋" w:hAnsi="仿宋" w:cs="仿宋" w:hint="eastAsia"/>
          <w:sz w:val="28"/>
        </w:rPr>
        <w:t>贵金属：铂项目的总投资包括建设投资、建设期利息和流动资金。通过慎重的财务估算，贵金属：铂项目的总投资为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w:t>
      </w:r>
      <w:r>
        <w:rPr>
          <w:rFonts w:ascii="仿宋" w:eastAsia="仿宋" w:hAnsi="仿宋" w:cs="仿宋" w:hint="eastAsia"/>
          <w:sz w:val="28"/>
        </w:rPr>
        <w:t>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421A03" w14:paraId="63EF7E64" w14:textId="029C5D90">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421A03" w14:paraId="75D0AAC7" w14:textId="77777777">
      <w:pPr>
        <w:ind w:firstLine="560" w:firstLineChars="200"/>
        <w:rPr>
          <w:rFonts w:ascii="仿宋" w:eastAsia="仿宋" w:hAnsi="仿宋" w:cs="仿宋"/>
          <w:sz w:val="28"/>
        </w:rPr>
      </w:pPr>
      <w:r>
        <w:rPr>
          <w:rFonts w:ascii="仿宋" w:eastAsia="仿宋" w:hAnsi="仿宋" w:cs="仿宋" w:hint="eastAsia"/>
          <w:sz w:val="28"/>
        </w:rPr>
        <w:t>贵金属：铂项目的总投资为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万元。根据慎重的财务测算，本期工程贵金属：铂项目将申请银行借款总额</w:t>
      </w:r>
      <w:r>
        <w:rPr>
          <w:rFonts w:ascii="仿宋" w:eastAsia="仿宋" w:hAnsi="仿宋" w:cs="仿宋" w:hint="eastAsia"/>
          <w:sz w:val="28"/>
        </w:rPr>
        <w:t>XXXX</w:t>
      </w:r>
      <w:r>
        <w:rPr>
          <w:rFonts w:ascii="仿宋" w:eastAsia="仿宋" w:hAnsi="仿宋" w:cs="仿宋" w:hint="eastAsia"/>
          <w:sz w:val="28"/>
        </w:rPr>
        <w:t>万元。</w:t>
      </w:r>
    </w:p>
    <w:p w:rsidR="00421A03" w14:paraId="61348D13" w14:textId="43BE2060">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421A03" w14:paraId="38150A9D" w14:textId="6FECCC2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贵金属：铂项目达产年的预期营业收入（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421A03" w14:paraId="1A44F46A" w14:textId="6A60FDB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421A03" w14:paraId="62615601" w14:textId="25F3020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贵金属：铂项目达产年净利润（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421A03" w14:paraId="4B2D59DA" w14:textId="76A142C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w:t>
      </w:r>
      <w:r>
        <w:rPr>
          <w:rFonts w:ascii="仿宋" w:eastAsia="仿宋" w:hAnsi="仿宋" w:cs="仿宋" w:hint="eastAsia"/>
          <w:sz w:val="28"/>
        </w:rPr>
        <w:t>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421A03" w14:paraId="25DCD2D8" w14:textId="238C62C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421A03" w14:paraId="2391695C" w14:textId="5BB7327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421A03" w14:paraId="1C83AD70" w14:textId="1E178022">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421A03" w14:paraId="02A17250"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https://d.book118.com/355312203022011102</w:t>
        </w:r>
      </w:hyperlink>
    </w:p>
    <w:p w:rsidR="00421A03">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A03" w14:paraId="3FB5190D" w14:textId="77777777">
    <w:pPr>
      <w:pStyle w:val="Header"/>
      <w:jc w:val="center"/>
      <w:rPr>
        <w:rFonts w:ascii="仿宋" w:eastAsia="仿宋" w:hAnsi="仿宋" w:cs="仿宋"/>
      </w:rPr>
    </w:pPr>
    <w:r>
      <w:rPr>
        <w:rFonts w:ascii="仿宋" w:eastAsia="仿宋" w:hAnsi="仿宋" w:cs="仿宋" w:hint="eastAsia"/>
      </w:rPr>
      <w:t>贵金属：铂相关行业投资规划报告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A03" w14:textId="77777777">
    <w:pPr>
      <w:pStyle w:val="Header"/>
      <w:jc w:val="center"/>
      <w:rPr>
        <w:rFonts w:ascii="仿宋" w:eastAsia="仿宋" w:hAnsi="仿宋" w:cs="仿宋"/>
      </w:rPr>
    </w:pPr>
    <w:r>
      <w:rPr>
        <w:rFonts w:ascii="仿宋" w:eastAsia="仿宋" w:hAnsi="仿宋" w:cs="仿宋" w:hint="eastAsia"/>
      </w:rPr>
      <w:t>贵金属：铂相关行业投资规划报告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A03" w14:textId="77777777">
    <w:pPr>
      <w:pStyle w:val="Header"/>
      <w:jc w:val="center"/>
      <w:rPr>
        <w:rFonts w:ascii="仿宋" w:eastAsia="仿宋" w:hAnsi="仿宋" w:cs="仿宋"/>
      </w:rPr>
    </w:pPr>
    <w:r>
      <w:rPr>
        <w:rFonts w:ascii="仿宋" w:eastAsia="仿宋" w:hAnsi="仿宋" w:cs="仿宋" w:hint="eastAsia"/>
      </w:rPr>
      <w:t>贵金属：铂相关行业投资规划报告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A03" w14:textId="77777777">
    <w:pPr>
      <w:pStyle w:val="Header"/>
      <w:jc w:val="center"/>
      <w:rPr>
        <w:rFonts w:ascii="仿宋" w:eastAsia="仿宋" w:hAnsi="仿宋" w:cs="仿宋"/>
      </w:rPr>
    </w:pPr>
    <w:r>
      <w:rPr>
        <w:rFonts w:ascii="仿宋" w:eastAsia="仿宋" w:hAnsi="仿宋" w:cs="仿宋" w:hint="eastAsia"/>
      </w:rPr>
      <w:t>贵金属：铂相关行业投资规划报告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A03" w14:textId="77777777">
    <w:pPr>
      <w:pStyle w:val="Header"/>
      <w:jc w:val="center"/>
      <w:rPr>
        <w:rFonts w:ascii="仿宋" w:eastAsia="仿宋" w:hAnsi="仿宋" w:cs="仿宋"/>
      </w:rPr>
    </w:pPr>
    <w:r>
      <w:rPr>
        <w:rFonts w:ascii="仿宋" w:eastAsia="仿宋" w:hAnsi="仿宋" w:cs="仿宋" w:hint="eastAsia"/>
      </w:rPr>
      <w:t>贵金属：铂相关行业投资规划报告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A03" w14:textId="77777777">
    <w:pPr>
      <w:pStyle w:val="Header"/>
      <w:jc w:val="center"/>
      <w:rPr>
        <w:rFonts w:ascii="仿宋" w:eastAsia="仿宋" w:hAnsi="仿宋" w:cs="仿宋"/>
      </w:rPr>
    </w:pPr>
    <w:r>
      <w:rPr>
        <w:rFonts w:ascii="仿宋" w:eastAsia="仿宋" w:hAnsi="仿宋" w:cs="仿宋" w:hint="eastAsia"/>
      </w:rPr>
      <w:t>贵金属：铂相关行业投资规划报告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A03" w14:textId="77777777">
    <w:pPr>
      <w:pStyle w:val="Header"/>
      <w:jc w:val="center"/>
      <w:rPr>
        <w:rFonts w:ascii="仿宋" w:eastAsia="仿宋" w:hAnsi="仿宋" w:cs="仿宋"/>
      </w:rPr>
    </w:pPr>
    <w:r>
      <w:rPr>
        <w:rFonts w:ascii="仿宋" w:eastAsia="仿宋" w:hAnsi="仿宋" w:cs="仿宋" w:hint="eastAsia"/>
      </w:rPr>
      <w:t>贵金属：铂相关行业投资规划报告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A03" w14:textId="77777777">
    <w:pPr>
      <w:pStyle w:val="Header"/>
      <w:jc w:val="center"/>
      <w:rPr>
        <w:rFonts w:ascii="仿宋" w:eastAsia="仿宋" w:hAnsi="仿宋" w:cs="仿宋"/>
      </w:rPr>
    </w:pPr>
    <w:r>
      <w:rPr>
        <w:rFonts w:ascii="仿宋" w:eastAsia="仿宋" w:hAnsi="仿宋" w:cs="仿宋" w:hint="eastAsia"/>
      </w:rPr>
      <w:t>贵金属：铂相关行业投资规划报告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A03" w14:textId="77777777">
    <w:pPr>
      <w:pStyle w:val="Header"/>
      <w:jc w:val="center"/>
      <w:rPr>
        <w:rFonts w:ascii="仿宋" w:eastAsia="仿宋" w:hAnsi="仿宋" w:cs="仿宋"/>
      </w:rPr>
    </w:pPr>
    <w:r>
      <w:rPr>
        <w:rFonts w:ascii="仿宋" w:eastAsia="仿宋" w:hAnsi="仿宋" w:cs="仿宋" w:hint="eastAsia"/>
      </w:rPr>
      <w:t>贵金属：铂相关行业投资规划报告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A03" w14:textId="77777777">
    <w:pPr>
      <w:pStyle w:val="Header"/>
      <w:jc w:val="center"/>
      <w:rPr>
        <w:rFonts w:ascii="仿宋" w:eastAsia="仿宋" w:hAnsi="仿宋" w:cs="仿宋"/>
      </w:rPr>
    </w:pPr>
    <w:r>
      <w:rPr>
        <w:rFonts w:ascii="仿宋" w:eastAsia="仿宋" w:hAnsi="仿宋" w:cs="仿宋" w:hint="eastAsia"/>
      </w:rPr>
      <w:t>贵金属：铂相关行业投资规划报告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A03" w14:textId="77777777">
    <w:pPr>
      <w:pStyle w:val="Header"/>
      <w:jc w:val="center"/>
      <w:rPr>
        <w:rFonts w:ascii="仿宋" w:eastAsia="仿宋" w:hAnsi="仿宋" w:cs="仿宋"/>
      </w:rPr>
    </w:pPr>
    <w:r>
      <w:rPr>
        <w:rFonts w:ascii="仿宋" w:eastAsia="仿宋" w:hAnsi="仿宋" w:cs="仿宋" w:hint="eastAsia"/>
      </w:rPr>
      <w:t>贵金属：铂相关行业投资规划报告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A03" w14:textId="77777777">
    <w:pPr>
      <w:pStyle w:val="Header"/>
      <w:jc w:val="center"/>
      <w:rPr>
        <w:rFonts w:ascii="仿宋" w:eastAsia="仿宋" w:hAnsi="仿宋" w:cs="仿宋"/>
      </w:rPr>
    </w:pPr>
    <w:r>
      <w:rPr>
        <w:rFonts w:ascii="仿宋" w:eastAsia="仿宋" w:hAnsi="仿宋" w:cs="仿宋" w:hint="eastAsia"/>
      </w:rPr>
      <w:t>贵金属：铂相关行业投资规划报告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FFB2E6C"/>
    <w:rsid w:val="00421A03"/>
    <w:rsid w:val="00BF39A0"/>
    <w:rsid w:val="2FFB2E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98887EA"/>
  <w15:docId w15:val="{69E9A181-D03A-4DC7-A85E-2363021C2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5531220302201110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4080</Words>
  <Characters>23259</Characters>
  <Application>Microsoft Office Word</Application>
  <DocSecurity>0</DocSecurity>
  <Lines>193</Lines>
  <Paragraphs>54</Paragraphs>
  <ScaleCrop>false</ScaleCrop>
  <Company/>
  <LinksUpToDate>false</LinksUpToDate>
  <CharactersWithSpaces>27285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2023-11-30T09:05:00Z</dcterms:created>
  <dcterms:modified xsi:type="dcterms:W3CDTF">2024-01-01T10:08:00Z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6D4B3A27A5944950B2E16392FB1E3E5B_11</vt:lpwstr>
  </property>
  <property fmtid="{D5CDD505-2E9C-101B-9397-08002B2CF9AE}" pid="3" name="KSOProductBuildVer">
    <vt:lpwstr>2052-12.1.0.15712</vt:lpwstr>
  </property>
</Properties>
</file>