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交通运输类项目规划设计方案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88" w:history="1">
        <w:r>
          <w:rPr>
            <w:rFonts w:ascii="仿宋" w:eastAsia="仿宋" w:hAnsi="仿宋" w:cs="仿宋" w:hint="eastAsia"/>
            <w:lang w:eastAsia="zh-CN"/>
          </w:rPr>
          <w:t>序言</w:t>
        </w:r>
        <w:r>
          <w:tab/>
        </w:r>
        <w:r>
          <w:fldChar w:fldCharType="begin"/>
        </w:r>
        <w:r>
          <w:instrText xml:space="preserve"> PAGEREF _Toc28188 \h </w:instrText>
        </w:r>
        <w:r>
          <w:fldChar w:fldCharType="separate"/>
        </w:r>
        <w:r>
          <w:t>3</w:t>
        </w:r>
        <w:r>
          <w:fldChar w:fldCharType="end"/>
        </w:r>
      </w:hyperlink>
    </w:p>
    <w:p>
      <w:pPr>
        <w:pStyle w:val="TOC1"/>
        <w:tabs>
          <w:tab w:val="right" w:leader="dot" w:pos="8306"/>
        </w:tabs>
      </w:pPr>
      <w:hyperlink w:anchor="_Toc24571" w:history="1">
        <w:r>
          <w:rPr>
            <w:rFonts w:ascii="仿宋" w:eastAsia="仿宋" w:hAnsi="仿宋" w:cs="仿宋" w:hint="eastAsia"/>
            <w:lang w:eastAsia="zh-CN"/>
          </w:rPr>
          <w:t>一、交通运输类项目建设背景及必要性分析</w:t>
        </w:r>
        <w:r>
          <w:tab/>
        </w:r>
        <w:r>
          <w:fldChar w:fldCharType="begin"/>
        </w:r>
        <w:r>
          <w:instrText xml:space="preserve"> PAGEREF _Toc24571 \h </w:instrText>
        </w:r>
        <w:r>
          <w:fldChar w:fldCharType="separate"/>
        </w:r>
        <w:r>
          <w:t>3</w:t>
        </w:r>
        <w:r>
          <w:fldChar w:fldCharType="end"/>
        </w:r>
      </w:hyperlink>
    </w:p>
    <w:p>
      <w:pPr>
        <w:pStyle w:val="TOC2"/>
        <w:tabs>
          <w:tab w:val="right" w:leader="dot" w:pos="8306"/>
        </w:tabs>
      </w:pPr>
      <w:hyperlink w:anchor="_Toc10969" w:history="1">
        <w:r>
          <w:rPr>
            <w:rFonts w:ascii="仿宋" w:eastAsia="仿宋" w:hAnsi="仿宋" w:cs="仿宋" w:hint="eastAsia"/>
            <w:lang w:eastAsia="zh-CN"/>
          </w:rPr>
          <w:t>(一)、交通运输类项目背景分析</w:t>
        </w:r>
        <w:r>
          <w:tab/>
        </w:r>
        <w:r>
          <w:fldChar w:fldCharType="begin"/>
        </w:r>
        <w:r>
          <w:instrText xml:space="preserve"> PAGEREF _Toc10969 \h </w:instrText>
        </w:r>
        <w:r>
          <w:fldChar w:fldCharType="separate"/>
        </w:r>
        <w:r>
          <w:t>3</w:t>
        </w:r>
        <w:r>
          <w:fldChar w:fldCharType="end"/>
        </w:r>
      </w:hyperlink>
    </w:p>
    <w:p>
      <w:pPr>
        <w:pStyle w:val="TOC2"/>
        <w:tabs>
          <w:tab w:val="right" w:leader="dot" w:pos="8306"/>
        </w:tabs>
      </w:pPr>
      <w:hyperlink w:anchor="_Toc26690" w:history="1">
        <w:r>
          <w:rPr>
            <w:rFonts w:ascii="仿宋" w:eastAsia="仿宋" w:hAnsi="仿宋" w:cs="仿宋" w:hint="eastAsia"/>
            <w:lang w:eastAsia="zh-CN"/>
          </w:rPr>
          <w:t>(二)、交通运输类项目建设必要性分析</w:t>
        </w:r>
        <w:r>
          <w:tab/>
        </w:r>
        <w:r>
          <w:fldChar w:fldCharType="begin"/>
        </w:r>
        <w:r>
          <w:instrText xml:space="preserve"> PAGEREF _Toc26690 \h </w:instrText>
        </w:r>
        <w:r>
          <w:fldChar w:fldCharType="separate"/>
        </w:r>
        <w:r>
          <w:t>5</w:t>
        </w:r>
        <w:r>
          <w:fldChar w:fldCharType="end"/>
        </w:r>
      </w:hyperlink>
    </w:p>
    <w:p>
      <w:pPr>
        <w:pStyle w:val="TOC1"/>
        <w:tabs>
          <w:tab w:val="right" w:leader="dot" w:pos="8306"/>
        </w:tabs>
      </w:pPr>
      <w:hyperlink w:anchor="_Toc6057" w:history="1">
        <w:r>
          <w:rPr>
            <w:rFonts w:ascii="仿宋" w:eastAsia="仿宋" w:hAnsi="仿宋" w:cs="仿宋" w:hint="eastAsia"/>
            <w:lang w:eastAsia="zh-CN"/>
          </w:rPr>
          <w:t>二、交通运输类项目选址可行性分析</w:t>
        </w:r>
        <w:r>
          <w:tab/>
        </w:r>
        <w:r>
          <w:fldChar w:fldCharType="begin"/>
        </w:r>
        <w:r>
          <w:instrText xml:space="preserve"> PAGEREF _Toc6057 \h </w:instrText>
        </w:r>
        <w:r>
          <w:fldChar w:fldCharType="separate"/>
        </w:r>
        <w:r>
          <w:t>6</w:t>
        </w:r>
        <w:r>
          <w:fldChar w:fldCharType="end"/>
        </w:r>
      </w:hyperlink>
    </w:p>
    <w:p>
      <w:pPr>
        <w:pStyle w:val="TOC2"/>
        <w:tabs>
          <w:tab w:val="right" w:leader="dot" w:pos="8306"/>
        </w:tabs>
      </w:pPr>
      <w:hyperlink w:anchor="_Toc19839" w:history="1">
        <w:r>
          <w:rPr>
            <w:rFonts w:ascii="仿宋" w:eastAsia="仿宋" w:hAnsi="仿宋" w:cs="仿宋" w:hint="eastAsia"/>
            <w:lang w:eastAsia="zh-CN"/>
          </w:rPr>
          <w:t>(一)、交通运输类项目选址</w:t>
        </w:r>
        <w:r>
          <w:tab/>
        </w:r>
        <w:r>
          <w:fldChar w:fldCharType="begin"/>
        </w:r>
        <w:r>
          <w:instrText xml:space="preserve"> PAGEREF _Toc19839 \h </w:instrText>
        </w:r>
        <w:r>
          <w:fldChar w:fldCharType="separate"/>
        </w:r>
        <w:r>
          <w:t>6</w:t>
        </w:r>
        <w:r>
          <w:fldChar w:fldCharType="end"/>
        </w:r>
      </w:hyperlink>
    </w:p>
    <w:p>
      <w:pPr>
        <w:pStyle w:val="TOC2"/>
        <w:tabs>
          <w:tab w:val="right" w:leader="dot" w:pos="8306"/>
        </w:tabs>
      </w:pPr>
      <w:hyperlink w:anchor="_Toc12046" w:history="1">
        <w:r>
          <w:rPr>
            <w:rFonts w:ascii="仿宋" w:eastAsia="仿宋" w:hAnsi="仿宋" w:cs="仿宋" w:hint="eastAsia"/>
            <w:lang w:eastAsia="zh-CN"/>
          </w:rPr>
          <w:t>(二)、用地控制指标</w:t>
        </w:r>
        <w:r>
          <w:tab/>
        </w:r>
        <w:r>
          <w:fldChar w:fldCharType="begin"/>
        </w:r>
        <w:r>
          <w:instrText xml:space="preserve"> PAGEREF _Toc12046 \h </w:instrText>
        </w:r>
        <w:r>
          <w:fldChar w:fldCharType="separate"/>
        </w:r>
        <w:r>
          <w:t>6</w:t>
        </w:r>
        <w:r>
          <w:fldChar w:fldCharType="end"/>
        </w:r>
      </w:hyperlink>
    </w:p>
    <w:p>
      <w:pPr>
        <w:pStyle w:val="TOC2"/>
        <w:tabs>
          <w:tab w:val="right" w:leader="dot" w:pos="8306"/>
        </w:tabs>
      </w:pPr>
      <w:hyperlink w:anchor="_Toc21405" w:history="1">
        <w:r>
          <w:rPr>
            <w:rFonts w:ascii="仿宋" w:eastAsia="仿宋" w:hAnsi="仿宋" w:cs="仿宋" w:hint="eastAsia"/>
            <w:lang w:eastAsia="zh-CN"/>
          </w:rPr>
          <w:t>(三)、节约用地措施</w:t>
        </w:r>
        <w:r>
          <w:tab/>
        </w:r>
        <w:r>
          <w:fldChar w:fldCharType="begin"/>
        </w:r>
        <w:r>
          <w:instrText xml:space="preserve"> PAGEREF _Toc21405 \h </w:instrText>
        </w:r>
        <w:r>
          <w:fldChar w:fldCharType="separate"/>
        </w:r>
        <w:r>
          <w:t>8</w:t>
        </w:r>
        <w:r>
          <w:fldChar w:fldCharType="end"/>
        </w:r>
      </w:hyperlink>
    </w:p>
    <w:p>
      <w:pPr>
        <w:pStyle w:val="TOC2"/>
        <w:tabs>
          <w:tab w:val="right" w:leader="dot" w:pos="8306"/>
        </w:tabs>
      </w:pPr>
      <w:hyperlink w:anchor="_Toc21231" w:history="1">
        <w:r>
          <w:rPr>
            <w:rFonts w:ascii="仿宋" w:eastAsia="仿宋" w:hAnsi="仿宋" w:cs="仿宋" w:hint="eastAsia"/>
            <w:lang w:eastAsia="zh-CN"/>
          </w:rPr>
          <w:t>(四)、总图布置方案</w:t>
        </w:r>
        <w:r>
          <w:tab/>
        </w:r>
        <w:r>
          <w:fldChar w:fldCharType="begin"/>
        </w:r>
        <w:r>
          <w:instrText xml:space="preserve"> PAGEREF _Toc21231 \h </w:instrText>
        </w:r>
        <w:r>
          <w:fldChar w:fldCharType="separate"/>
        </w:r>
        <w:r>
          <w:t>9</w:t>
        </w:r>
        <w:r>
          <w:fldChar w:fldCharType="end"/>
        </w:r>
      </w:hyperlink>
    </w:p>
    <w:p>
      <w:pPr>
        <w:pStyle w:val="TOC2"/>
        <w:tabs>
          <w:tab w:val="right" w:leader="dot" w:pos="8306"/>
        </w:tabs>
      </w:pPr>
      <w:hyperlink w:anchor="_Toc29670" w:history="1">
        <w:r>
          <w:rPr>
            <w:rFonts w:ascii="仿宋" w:eastAsia="仿宋" w:hAnsi="仿宋" w:cs="仿宋" w:hint="eastAsia"/>
            <w:lang w:eastAsia="zh-CN"/>
          </w:rPr>
          <w:t>(五)、选址综合评价</w:t>
        </w:r>
        <w:r>
          <w:tab/>
        </w:r>
        <w:r>
          <w:fldChar w:fldCharType="begin"/>
        </w:r>
        <w:r>
          <w:instrText xml:space="preserve"> PAGEREF _Toc29670 \h </w:instrText>
        </w:r>
        <w:r>
          <w:fldChar w:fldCharType="separate"/>
        </w:r>
        <w:r>
          <w:t>10</w:t>
        </w:r>
        <w:r>
          <w:fldChar w:fldCharType="end"/>
        </w:r>
      </w:hyperlink>
    </w:p>
    <w:p>
      <w:pPr>
        <w:pStyle w:val="TOC1"/>
        <w:tabs>
          <w:tab w:val="right" w:leader="dot" w:pos="8306"/>
        </w:tabs>
      </w:pPr>
      <w:hyperlink w:anchor="_Toc17001" w:history="1">
        <w:r>
          <w:rPr>
            <w:rFonts w:ascii="仿宋" w:eastAsia="仿宋" w:hAnsi="仿宋" w:cs="仿宋" w:hint="eastAsia"/>
            <w:lang w:eastAsia="zh-CN"/>
          </w:rPr>
          <w:t>三、交通运输类项目危机管理</w:t>
        </w:r>
        <w:r>
          <w:tab/>
        </w:r>
        <w:r>
          <w:fldChar w:fldCharType="begin"/>
        </w:r>
        <w:r>
          <w:instrText xml:space="preserve"> PAGEREF _Toc17001 \h </w:instrText>
        </w:r>
        <w:r>
          <w:fldChar w:fldCharType="separate"/>
        </w:r>
        <w:r>
          <w:t>11</w:t>
        </w:r>
        <w:r>
          <w:fldChar w:fldCharType="end"/>
        </w:r>
      </w:hyperlink>
    </w:p>
    <w:p>
      <w:pPr>
        <w:pStyle w:val="TOC2"/>
        <w:tabs>
          <w:tab w:val="right" w:leader="dot" w:pos="8306"/>
        </w:tabs>
      </w:pPr>
      <w:hyperlink w:anchor="_Toc22556" w:history="1">
        <w:r>
          <w:rPr>
            <w:rFonts w:ascii="仿宋" w:eastAsia="仿宋" w:hAnsi="仿宋" w:cs="仿宋" w:hint="eastAsia"/>
            <w:lang w:eastAsia="zh-CN"/>
          </w:rPr>
          <w:t>(一)、危机预警与识别</w:t>
        </w:r>
        <w:r>
          <w:tab/>
        </w:r>
        <w:r>
          <w:fldChar w:fldCharType="begin"/>
        </w:r>
        <w:r>
          <w:instrText xml:space="preserve"> PAGEREF _Toc22556 \h </w:instrText>
        </w:r>
        <w:r>
          <w:fldChar w:fldCharType="separate"/>
        </w:r>
        <w:r>
          <w:t>11</w:t>
        </w:r>
        <w:r>
          <w:fldChar w:fldCharType="end"/>
        </w:r>
      </w:hyperlink>
    </w:p>
    <w:p>
      <w:pPr>
        <w:pStyle w:val="TOC2"/>
        <w:tabs>
          <w:tab w:val="right" w:leader="dot" w:pos="8306"/>
        </w:tabs>
      </w:pPr>
      <w:hyperlink w:anchor="_Toc4861" w:history="1">
        <w:r>
          <w:rPr>
            <w:rFonts w:ascii="仿宋" w:eastAsia="仿宋" w:hAnsi="仿宋" w:cs="仿宋" w:hint="eastAsia"/>
            <w:lang w:eastAsia="zh-CN"/>
          </w:rPr>
          <w:t>(二)、危机应对与恢复</w:t>
        </w:r>
        <w:r>
          <w:tab/>
        </w:r>
        <w:r>
          <w:fldChar w:fldCharType="begin"/>
        </w:r>
        <w:r>
          <w:instrText xml:space="preserve"> PAGEREF _Toc4861 \h </w:instrText>
        </w:r>
        <w:r>
          <w:fldChar w:fldCharType="separate"/>
        </w:r>
        <w:r>
          <w:t>12</w:t>
        </w:r>
        <w:r>
          <w:fldChar w:fldCharType="end"/>
        </w:r>
      </w:hyperlink>
    </w:p>
    <w:p>
      <w:pPr>
        <w:pStyle w:val="TOC1"/>
        <w:tabs>
          <w:tab w:val="right" w:leader="dot" w:pos="8306"/>
        </w:tabs>
      </w:pPr>
      <w:hyperlink w:anchor="_Toc12120" w:history="1">
        <w:r>
          <w:rPr>
            <w:rFonts w:ascii="仿宋" w:eastAsia="仿宋" w:hAnsi="仿宋" w:cs="仿宋" w:hint="eastAsia"/>
            <w:lang w:eastAsia="zh-CN"/>
          </w:rPr>
          <w:t>四、产品规划分析</w:t>
        </w:r>
        <w:r>
          <w:tab/>
        </w:r>
        <w:r>
          <w:fldChar w:fldCharType="begin"/>
        </w:r>
        <w:r>
          <w:instrText xml:space="preserve"> PAGEREF _Toc12120 \h </w:instrText>
        </w:r>
        <w:r>
          <w:fldChar w:fldCharType="separate"/>
        </w:r>
        <w:r>
          <w:t>14</w:t>
        </w:r>
        <w:r>
          <w:fldChar w:fldCharType="end"/>
        </w:r>
      </w:hyperlink>
    </w:p>
    <w:p>
      <w:pPr>
        <w:pStyle w:val="TOC2"/>
        <w:tabs>
          <w:tab w:val="right" w:leader="dot" w:pos="8306"/>
        </w:tabs>
      </w:pPr>
      <w:hyperlink w:anchor="_Toc28801" w:history="1">
        <w:r>
          <w:rPr>
            <w:rFonts w:ascii="仿宋" w:eastAsia="仿宋" w:hAnsi="仿宋" w:cs="仿宋" w:hint="eastAsia"/>
            <w:lang w:eastAsia="zh-CN"/>
          </w:rPr>
          <w:t>(一)、产品规划</w:t>
        </w:r>
        <w:r>
          <w:tab/>
        </w:r>
        <w:r>
          <w:fldChar w:fldCharType="begin"/>
        </w:r>
        <w:r>
          <w:instrText xml:space="preserve"> PAGEREF _Toc28801 \h </w:instrText>
        </w:r>
        <w:r>
          <w:fldChar w:fldCharType="separate"/>
        </w:r>
        <w:r>
          <w:t>14</w:t>
        </w:r>
        <w:r>
          <w:fldChar w:fldCharType="end"/>
        </w:r>
      </w:hyperlink>
    </w:p>
    <w:p>
      <w:pPr>
        <w:pStyle w:val="TOC2"/>
        <w:tabs>
          <w:tab w:val="right" w:leader="dot" w:pos="8306"/>
        </w:tabs>
      </w:pPr>
      <w:hyperlink w:anchor="_Toc13007" w:history="1">
        <w:r>
          <w:rPr>
            <w:rFonts w:ascii="仿宋" w:eastAsia="仿宋" w:hAnsi="仿宋" w:cs="仿宋" w:hint="eastAsia"/>
            <w:lang w:eastAsia="zh-CN"/>
          </w:rPr>
          <w:t>(二)、建设规模</w:t>
        </w:r>
        <w:r>
          <w:tab/>
        </w:r>
        <w:r>
          <w:fldChar w:fldCharType="begin"/>
        </w:r>
        <w:r>
          <w:instrText xml:space="preserve"> PAGEREF _Toc13007 \h </w:instrText>
        </w:r>
        <w:r>
          <w:fldChar w:fldCharType="separate"/>
        </w:r>
        <w:r>
          <w:t>14</w:t>
        </w:r>
        <w:r>
          <w:fldChar w:fldCharType="end"/>
        </w:r>
      </w:hyperlink>
    </w:p>
    <w:p>
      <w:pPr>
        <w:pStyle w:val="TOC1"/>
        <w:tabs>
          <w:tab w:val="right" w:leader="dot" w:pos="8306"/>
        </w:tabs>
      </w:pPr>
      <w:hyperlink w:anchor="_Toc16694" w:history="1">
        <w:r>
          <w:rPr>
            <w:rFonts w:ascii="仿宋" w:eastAsia="仿宋" w:hAnsi="仿宋" w:cs="仿宋" w:hint="eastAsia"/>
            <w:lang w:eastAsia="zh-CN"/>
          </w:rPr>
          <w:t>五、交通运输类项目概论</w:t>
        </w:r>
        <w:r>
          <w:tab/>
        </w:r>
        <w:r>
          <w:fldChar w:fldCharType="begin"/>
        </w:r>
        <w:r>
          <w:instrText xml:space="preserve"> PAGEREF _Toc16694 \h </w:instrText>
        </w:r>
        <w:r>
          <w:fldChar w:fldCharType="separate"/>
        </w:r>
        <w:r>
          <w:t>16</w:t>
        </w:r>
        <w:r>
          <w:fldChar w:fldCharType="end"/>
        </w:r>
      </w:hyperlink>
    </w:p>
    <w:p>
      <w:pPr>
        <w:pStyle w:val="TOC2"/>
        <w:tabs>
          <w:tab w:val="right" w:leader="dot" w:pos="8306"/>
        </w:tabs>
      </w:pPr>
      <w:hyperlink w:anchor="_Toc8698" w:history="1">
        <w:r>
          <w:rPr>
            <w:rFonts w:ascii="仿宋" w:eastAsia="仿宋" w:hAnsi="仿宋" w:cs="仿宋" w:hint="eastAsia"/>
            <w:lang w:eastAsia="zh-CN"/>
          </w:rPr>
          <w:t>(一)、交通运输类项目概况</w:t>
        </w:r>
        <w:r>
          <w:tab/>
        </w:r>
        <w:r>
          <w:fldChar w:fldCharType="begin"/>
        </w:r>
        <w:r>
          <w:instrText xml:space="preserve"> PAGEREF _Toc8698 \h </w:instrText>
        </w:r>
        <w:r>
          <w:fldChar w:fldCharType="separate"/>
        </w:r>
        <w:r>
          <w:t>16</w:t>
        </w:r>
        <w:r>
          <w:fldChar w:fldCharType="end"/>
        </w:r>
      </w:hyperlink>
    </w:p>
    <w:p>
      <w:pPr>
        <w:pStyle w:val="TOC2"/>
        <w:tabs>
          <w:tab w:val="right" w:leader="dot" w:pos="8306"/>
        </w:tabs>
      </w:pPr>
      <w:hyperlink w:anchor="_Toc30707" w:history="1">
        <w:r>
          <w:rPr>
            <w:rFonts w:ascii="仿宋" w:eastAsia="仿宋" w:hAnsi="仿宋" w:cs="仿宋" w:hint="eastAsia"/>
            <w:lang w:eastAsia="zh-CN"/>
          </w:rPr>
          <w:t>(二)、交通运输类项目目标</w:t>
        </w:r>
        <w:r>
          <w:tab/>
        </w:r>
        <w:r>
          <w:fldChar w:fldCharType="begin"/>
        </w:r>
        <w:r>
          <w:instrText xml:space="preserve"> PAGEREF _Toc30707 \h </w:instrText>
        </w:r>
        <w:r>
          <w:fldChar w:fldCharType="separate"/>
        </w:r>
        <w:r>
          <w:t>18</w:t>
        </w:r>
        <w:r>
          <w:fldChar w:fldCharType="end"/>
        </w:r>
      </w:hyperlink>
    </w:p>
    <w:p>
      <w:pPr>
        <w:pStyle w:val="TOC2"/>
        <w:tabs>
          <w:tab w:val="right" w:leader="dot" w:pos="8306"/>
        </w:tabs>
      </w:pPr>
      <w:hyperlink w:anchor="_Toc30891" w:history="1">
        <w:r>
          <w:rPr>
            <w:rFonts w:ascii="仿宋" w:eastAsia="仿宋" w:hAnsi="仿宋" w:cs="仿宋" w:hint="eastAsia"/>
            <w:lang w:eastAsia="zh-CN"/>
          </w:rPr>
          <w:t>(三)、交通运输类项目提出的理由</w:t>
        </w:r>
        <w:r>
          <w:tab/>
        </w:r>
        <w:r>
          <w:fldChar w:fldCharType="begin"/>
        </w:r>
        <w:r>
          <w:instrText xml:space="preserve"> PAGEREF _Toc30891 \h </w:instrText>
        </w:r>
        <w:r>
          <w:fldChar w:fldCharType="separate"/>
        </w:r>
        <w:r>
          <w:t>19</w:t>
        </w:r>
        <w:r>
          <w:fldChar w:fldCharType="end"/>
        </w:r>
      </w:hyperlink>
    </w:p>
    <w:p>
      <w:pPr>
        <w:pStyle w:val="TOC2"/>
        <w:tabs>
          <w:tab w:val="right" w:leader="dot" w:pos="8306"/>
        </w:tabs>
      </w:pPr>
      <w:hyperlink w:anchor="_Toc27719" w:history="1">
        <w:r>
          <w:rPr>
            <w:rFonts w:ascii="仿宋" w:eastAsia="仿宋" w:hAnsi="仿宋" w:cs="仿宋" w:hint="eastAsia"/>
            <w:lang w:eastAsia="zh-CN"/>
          </w:rPr>
          <w:t>(四)、交通运输类项目意义</w:t>
        </w:r>
        <w:r>
          <w:tab/>
        </w:r>
        <w:r>
          <w:fldChar w:fldCharType="begin"/>
        </w:r>
        <w:r>
          <w:instrText xml:space="preserve"> PAGEREF _Toc27719 \h </w:instrText>
        </w:r>
        <w:r>
          <w:fldChar w:fldCharType="separate"/>
        </w:r>
        <w:r>
          <w:t>20</w:t>
        </w:r>
        <w:r>
          <w:fldChar w:fldCharType="end"/>
        </w:r>
      </w:hyperlink>
    </w:p>
    <w:p>
      <w:pPr>
        <w:pStyle w:val="TOC2"/>
        <w:tabs>
          <w:tab w:val="right" w:leader="dot" w:pos="8306"/>
        </w:tabs>
      </w:pPr>
      <w:hyperlink w:anchor="_Toc30484" w:history="1">
        <w:r>
          <w:rPr>
            <w:rFonts w:ascii="仿宋" w:eastAsia="仿宋" w:hAnsi="仿宋" w:cs="仿宋" w:hint="eastAsia"/>
            <w:lang w:eastAsia="zh-CN"/>
          </w:rPr>
          <w:t>(五)、交通运输类项目背景</w:t>
        </w:r>
        <w:r>
          <w:tab/>
        </w:r>
        <w:r>
          <w:fldChar w:fldCharType="begin"/>
        </w:r>
        <w:r>
          <w:instrText xml:space="preserve"> PAGEREF _Toc30484 \h </w:instrText>
        </w:r>
        <w:r>
          <w:fldChar w:fldCharType="separate"/>
        </w:r>
        <w:r>
          <w:t>21</w:t>
        </w:r>
        <w:r>
          <w:fldChar w:fldCharType="end"/>
        </w:r>
      </w:hyperlink>
    </w:p>
    <w:p>
      <w:pPr>
        <w:pStyle w:val="TOC1"/>
        <w:tabs>
          <w:tab w:val="right" w:leader="dot" w:pos="8306"/>
        </w:tabs>
      </w:pPr>
      <w:hyperlink w:anchor="_Toc4346" w:history="1">
        <w:r>
          <w:rPr>
            <w:rFonts w:ascii="仿宋" w:eastAsia="仿宋" w:hAnsi="仿宋" w:cs="仿宋" w:hint="eastAsia"/>
            <w:lang w:eastAsia="zh-CN"/>
          </w:rPr>
          <w:t>六、市场分析、调研</w:t>
        </w:r>
        <w:r>
          <w:tab/>
        </w:r>
        <w:r>
          <w:fldChar w:fldCharType="begin"/>
        </w:r>
        <w:r>
          <w:instrText xml:space="preserve"> PAGEREF _Toc4346 \h </w:instrText>
        </w:r>
        <w:r>
          <w:fldChar w:fldCharType="separate"/>
        </w:r>
        <w:r>
          <w:t>22</w:t>
        </w:r>
        <w:r>
          <w:fldChar w:fldCharType="end"/>
        </w:r>
      </w:hyperlink>
    </w:p>
    <w:p>
      <w:pPr>
        <w:pStyle w:val="TOC2"/>
        <w:tabs>
          <w:tab w:val="right" w:leader="dot" w:pos="8306"/>
        </w:tabs>
      </w:pPr>
      <w:hyperlink w:anchor="_Toc4819" w:history="1">
        <w:r>
          <w:rPr>
            <w:rFonts w:ascii="仿宋" w:eastAsia="仿宋" w:hAnsi="仿宋" w:cs="仿宋" w:hint="eastAsia"/>
            <w:lang w:eastAsia="zh-CN"/>
          </w:rPr>
          <w:t>(一)、交通运输类行业分析</w:t>
        </w:r>
        <w:r>
          <w:tab/>
        </w:r>
        <w:r>
          <w:fldChar w:fldCharType="begin"/>
        </w:r>
        <w:r>
          <w:instrText xml:space="preserve"> PAGEREF _Toc4819 \h </w:instrText>
        </w:r>
        <w:r>
          <w:fldChar w:fldCharType="separate"/>
        </w:r>
        <w:r>
          <w:t>22</w:t>
        </w:r>
        <w:r>
          <w:fldChar w:fldCharType="end"/>
        </w:r>
      </w:hyperlink>
    </w:p>
    <w:p>
      <w:pPr>
        <w:pStyle w:val="TOC2"/>
        <w:tabs>
          <w:tab w:val="right" w:leader="dot" w:pos="8306"/>
        </w:tabs>
      </w:pPr>
      <w:hyperlink w:anchor="_Toc25437" w:history="1">
        <w:r>
          <w:rPr>
            <w:rFonts w:ascii="仿宋" w:eastAsia="仿宋" w:hAnsi="仿宋" w:cs="仿宋" w:hint="eastAsia"/>
            <w:lang w:eastAsia="zh-CN"/>
          </w:rPr>
          <w:t>(二)、交通运输类市场分析预测</w:t>
        </w:r>
        <w:r>
          <w:tab/>
        </w:r>
        <w:r>
          <w:fldChar w:fldCharType="begin"/>
        </w:r>
        <w:r>
          <w:instrText xml:space="preserve"> PAGEREF _Toc25437 \h </w:instrText>
        </w:r>
        <w:r>
          <w:fldChar w:fldCharType="separate"/>
        </w:r>
        <w:r>
          <w:t>23</w:t>
        </w:r>
        <w:r>
          <w:fldChar w:fldCharType="end"/>
        </w:r>
      </w:hyperlink>
    </w:p>
    <w:p>
      <w:pPr>
        <w:pStyle w:val="TOC1"/>
        <w:tabs>
          <w:tab w:val="right" w:leader="dot" w:pos="8306"/>
        </w:tabs>
      </w:pPr>
      <w:hyperlink w:anchor="_Toc24948" w:history="1">
        <w:r>
          <w:rPr>
            <w:rFonts w:ascii="仿宋" w:eastAsia="仿宋" w:hAnsi="仿宋" w:cs="仿宋" w:hint="eastAsia"/>
            <w:lang w:eastAsia="zh-CN"/>
          </w:rPr>
          <w:t>七、生产安全保护</w:t>
        </w:r>
        <w:r>
          <w:tab/>
        </w:r>
        <w:r>
          <w:fldChar w:fldCharType="begin"/>
        </w:r>
        <w:r>
          <w:instrText xml:space="preserve"> PAGEREF _Toc24948 \h </w:instrText>
        </w:r>
        <w:r>
          <w:fldChar w:fldCharType="separate"/>
        </w:r>
        <w:r>
          <w:t>24</w:t>
        </w:r>
        <w:r>
          <w:fldChar w:fldCharType="end"/>
        </w:r>
      </w:hyperlink>
    </w:p>
    <w:p>
      <w:pPr>
        <w:pStyle w:val="TOC2"/>
        <w:tabs>
          <w:tab w:val="right" w:leader="dot" w:pos="8306"/>
        </w:tabs>
      </w:pPr>
      <w:hyperlink w:anchor="_Toc576" w:history="1">
        <w:r>
          <w:rPr>
            <w:rFonts w:ascii="仿宋" w:eastAsia="仿宋" w:hAnsi="仿宋" w:cs="仿宋" w:hint="eastAsia"/>
            <w:lang w:eastAsia="zh-CN"/>
          </w:rPr>
          <w:t>(一)、消防安全</w:t>
        </w:r>
        <w:r>
          <w:tab/>
        </w:r>
        <w:r>
          <w:fldChar w:fldCharType="begin"/>
        </w:r>
        <w:r>
          <w:instrText xml:space="preserve"> PAGEREF _Toc576 \h </w:instrText>
        </w:r>
        <w:r>
          <w:fldChar w:fldCharType="separate"/>
        </w:r>
        <w:r>
          <w:t>24</w:t>
        </w:r>
        <w:r>
          <w:fldChar w:fldCharType="end"/>
        </w:r>
      </w:hyperlink>
    </w:p>
    <w:p>
      <w:pPr>
        <w:pStyle w:val="TOC2"/>
        <w:tabs>
          <w:tab w:val="right" w:leader="dot" w:pos="8306"/>
        </w:tabs>
      </w:pPr>
      <w:hyperlink w:anchor="_Toc20502" w:history="1">
        <w:r>
          <w:rPr>
            <w:rFonts w:ascii="仿宋" w:eastAsia="仿宋" w:hAnsi="仿宋" w:cs="仿宋" w:hint="eastAsia"/>
            <w:lang w:eastAsia="zh-CN"/>
          </w:rPr>
          <w:t>(二)、防火防爆总图布置措施</w:t>
        </w:r>
        <w:r>
          <w:tab/>
        </w:r>
        <w:r>
          <w:fldChar w:fldCharType="begin"/>
        </w:r>
        <w:r>
          <w:instrText xml:space="preserve"> PAGEREF _Toc20502 \h </w:instrText>
        </w:r>
        <w:r>
          <w:fldChar w:fldCharType="separate"/>
        </w:r>
        <w:r>
          <w:t>25</w:t>
        </w:r>
        <w:r>
          <w:fldChar w:fldCharType="end"/>
        </w:r>
      </w:hyperlink>
    </w:p>
    <w:p>
      <w:pPr>
        <w:pStyle w:val="TOC2"/>
        <w:tabs>
          <w:tab w:val="right" w:leader="dot" w:pos="8306"/>
        </w:tabs>
      </w:pPr>
      <w:hyperlink w:anchor="_Toc4500" w:history="1">
        <w:r>
          <w:rPr>
            <w:rFonts w:ascii="仿宋" w:eastAsia="仿宋" w:hAnsi="仿宋" w:cs="仿宋" w:hint="eastAsia"/>
            <w:lang w:eastAsia="zh-CN"/>
          </w:rPr>
          <w:t>(三)、自然灾害防范措施</w:t>
        </w:r>
        <w:r>
          <w:tab/>
        </w:r>
        <w:r>
          <w:fldChar w:fldCharType="begin"/>
        </w:r>
        <w:r>
          <w:instrText xml:space="preserve"> PAGEREF _Toc4500 \h </w:instrText>
        </w:r>
        <w:r>
          <w:fldChar w:fldCharType="separate"/>
        </w:r>
        <w:r>
          <w:t>26</w:t>
        </w:r>
        <w:r>
          <w:fldChar w:fldCharType="end"/>
        </w:r>
      </w:hyperlink>
    </w:p>
    <w:p>
      <w:pPr>
        <w:pStyle w:val="TOC2"/>
        <w:tabs>
          <w:tab w:val="right" w:leader="dot" w:pos="8306"/>
        </w:tabs>
      </w:pPr>
      <w:hyperlink w:anchor="_Toc22797" w:history="1">
        <w:r>
          <w:rPr>
            <w:rFonts w:ascii="仿宋" w:eastAsia="仿宋" w:hAnsi="仿宋" w:cs="仿宋" w:hint="eastAsia"/>
            <w:lang w:eastAsia="zh-CN"/>
          </w:rPr>
          <w:t>(四)、安全色及安全标志使用要求</w:t>
        </w:r>
        <w:r>
          <w:tab/>
        </w:r>
        <w:r>
          <w:fldChar w:fldCharType="begin"/>
        </w:r>
        <w:r>
          <w:instrText xml:space="preserve"> PAGEREF _Toc22797 \h </w:instrText>
        </w:r>
        <w:r>
          <w:fldChar w:fldCharType="separate"/>
        </w:r>
        <w:r>
          <w:t>27</w:t>
        </w:r>
        <w:r>
          <w:fldChar w:fldCharType="end"/>
        </w:r>
      </w:hyperlink>
    </w:p>
    <w:p>
      <w:pPr>
        <w:pStyle w:val="TOC2"/>
        <w:tabs>
          <w:tab w:val="right" w:leader="dot" w:pos="8306"/>
        </w:tabs>
      </w:pPr>
      <w:hyperlink w:anchor="_Toc30708" w:history="1">
        <w:r>
          <w:rPr>
            <w:rFonts w:ascii="仿宋" w:eastAsia="仿宋" w:hAnsi="仿宋" w:cs="仿宋" w:hint="eastAsia"/>
            <w:lang w:eastAsia="zh-CN"/>
          </w:rPr>
          <w:t>(五)、防尘防毒措施</w:t>
        </w:r>
        <w:r>
          <w:tab/>
        </w:r>
        <w:r>
          <w:fldChar w:fldCharType="begin"/>
        </w:r>
        <w:r>
          <w:instrText xml:space="preserve"> PAGEREF _Toc30708 \h </w:instrText>
        </w:r>
        <w:r>
          <w:fldChar w:fldCharType="separate"/>
        </w:r>
        <w:r>
          <w:t>28</w:t>
        </w:r>
        <w:r>
          <w:fldChar w:fldCharType="end"/>
        </w:r>
      </w:hyperlink>
    </w:p>
    <w:p>
      <w:pPr>
        <w:pStyle w:val="TOC2"/>
        <w:tabs>
          <w:tab w:val="right" w:leader="dot" w:pos="8306"/>
        </w:tabs>
      </w:pPr>
      <w:hyperlink w:anchor="_Toc12216" w:history="1">
        <w:r>
          <w:rPr>
            <w:rFonts w:ascii="仿宋" w:eastAsia="仿宋" w:hAnsi="仿宋" w:cs="仿宋" w:hint="eastAsia"/>
            <w:lang w:eastAsia="zh-CN"/>
          </w:rPr>
          <w:t>(六)、防静电、触电防护及防雷措施</w:t>
        </w:r>
        <w:r>
          <w:tab/>
        </w:r>
        <w:r>
          <w:fldChar w:fldCharType="begin"/>
        </w:r>
        <w:r>
          <w:instrText xml:space="preserve"> PAGEREF _Toc12216 \h </w:instrText>
        </w:r>
        <w:r>
          <w:fldChar w:fldCharType="separate"/>
        </w:r>
        <w:r>
          <w:t>29</w:t>
        </w:r>
        <w:r>
          <w:fldChar w:fldCharType="end"/>
        </w:r>
      </w:hyperlink>
    </w:p>
    <w:p>
      <w:pPr>
        <w:pStyle w:val="TOC2"/>
        <w:tabs>
          <w:tab w:val="right" w:leader="dot" w:pos="8306"/>
        </w:tabs>
      </w:pPr>
      <w:hyperlink w:anchor="_Toc11698" w:history="1">
        <w:r>
          <w:rPr>
            <w:rFonts w:ascii="仿宋" w:eastAsia="仿宋" w:hAnsi="仿宋" w:cs="仿宋" w:hint="eastAsia"/>
            <w:lang w:eastAsia="zh-CN"/>
          </w:rPr>
          <w:t>(七)、机械设备安全保障措施</w:t>
        </w:r>
        <w:r>
          <w:tab/>
        </w:r>
        <w:r>
          <w:fldChar w:fldCharType="begin"/>
        </w:r>
        <w:r>
          <w:instrText xml:space="preserve"> PAGEREF _Toc11698 \h </w:instrText>
        </w:r>
        <w:r>
          <w:fldChar w:fldCharType="separate"/>
        </w:r>
        <w:r>
          <w:t>30</w:t>
        </w:r>
        <w:r>
          <w:fldChar w:fldCharType="end"/>
        </w:r>
      </w:hyperlink>
    </w:p>
    <w:p>
      <w:pPr>
        <w:pStyle w:val="TOC1"/>
        <w:tabs>
          <w:tab w:val="right" w:leader="dot" w:pos="8306"/>
        </w:tabs>
      </w:pPr>
      <w:hyperlink w:anchor="_Toc23524" w:history="1">
        <w:r>
          <w:rPr>
            <w:rFonts w:ascii="仿宋" w:eastAsia="仿宋" w:hAnsi="仿宋" w:cs="仿宋" w:hint="eastAsia"/>
            <w:lang w:eastAsia="zh-CN"/>
          </w:rPr>
          <w:t>八、交通运输类项目计划安排</w:t>
        </w:r>
        <w:r>
          <w:tab/>
        </w:r>
        <w:r>
          <w:fldChar w:fldCharType="begin"/>
        </w:r>
        <w:r>
          <w:instrText xml:space="preserve"> PAGEREF _Toc23524 \h </w:instrText>
        </w:r>
        <w:r>
          <w:fldChar w:fldCharType="separate"/>
        </w:r>
        <w:r>
          <w:t>32</w:t>
        </w:r>
        <w:r>
          <w:fldChar w:fldCharType="end"/>
        </w:r>
      </w:hyperlink>
    </w:p>
    <w:p>
      <w:pPr>
        <w:pStyle w:val="TOC2"/>
        <w:tabs>
          <w:tab w:val="right" w:leader="dot" w:pos="8306"/>
        </w:tabs>
      </w:pPr>
      <w:hyperlink w:anchor="_Toc20765" w:history="1">
        <w:r>
          <w:rPr>
            <w:rFonts w:ascii="仿宋" w:eastAsia="仿宋" w:hAnsi="仿宋" w:cs="仿宋" w:hint="eastAsia"/>
            <w:lang w:eastAsia="zh-CN"/>
          </w:rPr>
          <w:t>(一)、建设周期</w:t>
        </w:r>
        <w:r>
          <w:tab/>
        </w:r>
        <w:r>
          <w:fldChar w:fldCharType="begin"/>
        </w:r>
        <w:r>
          <w:instrText xml:space="preserve"> PAGEREF _Toc20765 \h </w:instrText>
        </w:r>
        <w:r>
          <w:fldChar w:fldCharType="separate"/>
        </w:r>
        <w:r>
          <w:t>32</w:t>
        </w:r>
        <w:r>
          <w:fldChar w:fldCharType="end"/>
        </w:r>
      </w:hyperlink>
    </w:p>
    <w:p>
      <w:pPr>
        <w:pStyle w:val="TOC2"/>
        <w:tabs>
          <w:tab w:val="right" w:leader="dot" w:pos="8306"/>
        </w:tabs>
      </w:pPr>
      <w:hyperlink w:anchor="_Toc18805" w:history="1">
        <w:r>
          <w:rPr>
            <w:rFonts w:ascii="仿宋" w:eastAsia="仿宋" w:hAnsi="仿宋" w:cs="仿宋" w:hint="eastAsia"/>
            <w:lang w:eastAsia="zh-CN"/>
          </w:rPr>
          <w:t>(二)、建设进度</w:t>
        </w:r>
        <w:r>
          <w:tab/>
        </w:r>
        <w:r>
          <w:fldChar w:fldCharType="begin"/>
        </w:r>
        <w:r>
          <w:instrText xml:space="preserve"> PAGEREF _Toc18805 \h </w:instrText>
        </w:r>
        <w:r>
          <w:fldChar w:fldCharType="separate"/>
        </w:r>
        <w:r>
          <w:t>33</w:t>
        </w:r>
        <w:r>
          <w:fldChar w:fldCharType="end"/>
        </w:r>
      </w:hyperlink>
    </w:p>
    <w:p>
      <w:pPr>
        <w:pStyle w:val="TOC2"/>
        <w:tabs>
          <w:tab w:val="right" w:leader="dot" w:pos="8306"/>
        </w:tabs>
      </w:pPr>
      <w:hyperlink w:anchor="_Toc4629" w:history="1">
        <w:r>
          <w:rPr>
            <w:rFonts w:ascii="仿宋" w:eastAsia="仿宋" w:hAnsi="仿宋" w:cs="仿宋" w:hint="eastAsia"/>
            <w:lang w:eastAsia="zh-CN"/>
          </w:rPr>
          <w:t>(三)、进度安排注意事项</w:t>
        </w:r>
        <w:r>
          <w:tab/>
        </w:r>
        <w:r>
          <w:fldChar w:fldCharType="begin"/>
        </w:r>
        <w:r>
          <w:instrText xml:space="preserve"> PAGEREF _Toc4629 \h </w:instrText>
        </w:r>
        <w:r>
          <w:fldChar w:fldCharType="separate"/>
        </w:r>
        <w:r>
          <w:t>34</w:t>
        </w:r>
        <w:r>
          <w:fldChar w:fldCharType="end"/>
        </w:r>
      </w:hyperlink>
    </w:p>
    <w:p>
      <w:pPr>
        <w:pStyle w:val="TOC2"/>
        <w:tabs>
          <w:tab w:val="right" w:leader="dot" w:pos="8306"/>
        </w:tabs>
      </w:pPr>
      <w:hyperlink w:anchor="_Toc13869" w:history="1">
        <w:r>
          <w:rPr>
            <w:rFonts w:ascii="仿宋" w:eastAsia="仿宋" w:hAnsi="仿宋" w:cs="仿宋" w:hint="eastAsia"/>
            <w:lang w:eastAsia="zh-CN"/>
          </w:rPr>
          <w:t>(四)、人力资源配置</w:t>
        </w:r>
        <w:r>
          <w:tab/>
        </w:r>
        <w:r>
          <w:fldChar w:fldCharType="begin"/>
        </w:r>
        <w:r>
          <w:instrText xml:space="preserve"> PAGEREF _Toc13869 \h </w:instrText>
        </w:r>
        <w:r>
          <w:fldChar w:fldCharType="separate"/>
        </w:r>
        <w:r>
          <w:t>35</w:t>
        </w:r>
        <w:r>
          <w:fldChar w:fldCharType="end"/>
        </w:r>
      </w:hyperlink>
    </w:p>
    <w:p>
      <w:pPr>
        <w:pStyle w:val="TOC1"/>
        <w:tabs>
          <w:tab w:val="right" w:leader="dot" w:pos="8306"/>
        </w:tabs>
      </w:pPr>
      <w:hyperlink w:anchor="_Toc22318" w:history="1">
        <w:r>
          <w:rPr>
            <w:rFonts w:ascii="仿宋" w:eastAsia="仿宋" w:hAnsi="仿宋" w:cs="仿宋" w:hint="eastAsia"/>
            <w:lang w:eastAsia="zh-CN"/>
          </w:rPr>
          <w:t>九、交通运输类项目人力资源管理</w:t>
        </w:r>
        <w:r>
          <w:tab/>
        </w:r>
        <w:r>
          <w:fldChar w:fldCharType="begin"/>
        </w:r>
        <w:r>
          <w:instrText xml:space="preserve"> PAGEREF _Toc22318 \h </w:instrText>
        </w:r>
        <w:r>
          <w:fldChar w:fldCharType="separate"/>
        </w:r>
        <w:r>
          <w:t>36</w:t>
        </w:r>
        <w:r>
          <w:fldChar w:fldCharType="end"/>
        </w:r>
      </w:hyperlink>
    </w:p>
    <w:p>
      <w:pPr>
        <w:pStyle w:val="TOC2"/>
        <w:tabs>
          <w:tab w:val="right" w:leader="dot" w:pos="8306"/>
        </w:tabs>
      </w:pPr>
      <w:hyperlink w:anchor="_Toc30403" w:history="1">
        <w:r>
          <w:rPr>
            <w:rFonts w:ascii="仿宋" w:eastAsia="仿宋" w:hAnsi="仿宋" w:cs="仿宋" w:hint="eastAsia"/>
            <w:lang w:eastAsia="zh-CN"/>
          </w:rPr>
          <w:t>(一)、建立健全的预算管理制度</w:t>
        </w:r>
        <w:r>
          <w:tab/>
        </w:r>
        <w:r>
          <w:fldChar w:fldCharType="begin"/>
        </w:r>
        <w:r>
          <w:instrText xml:space="preserve"> PAGEREF _Toc30403 \h </w:instrText>
        </w:r>
        <w:r>
          <w:fldChar w:fldCharType="separate"/>
        </w:r>
        <w:r>
          <w:t>36</w:t>
        </w:r>
        <w:r>
          <w:fldChar w:fldCharType="end"/>
        </w:r>
      </w:hyperlink>
    </w:p>
    <w:p>
      <w:pPr>
        <w:pStyle w:val="TOC2"/>
        <w:tabs>
          <w:tab w:val="right" w:leader="dot" w:pos="8306"/>
        </w:tabs>
      </w:pPr>
      <w:hyperlink w:anchor="_Toc20714" w:history="1">
        <w:r>
          <w:rPr>
            <w:rFonts w:ascii="仿宋" w:eastAsia="仿宋" w:hAnsi="仿宋" w:cs="仿宋" w:hint="eastAsia"/>
            <w:lang w:eastAsia="zh-CN"/>
          </w:rPr>
          <w:t>(二)、加强资金流动监控</w:t>
        </w:r>
        <w:r>
          <w:tab/>
        </w:r>
        <w:r>
          <w:fldChar w:fldCharType="begin"/>
        </w:r>
        <w:r>
          <w:instrText xml:space="preserve"> PAGEREF _Toc20714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52" w:history="1">
        <w:r>
          <w:rPr>
            <w:rFonts w:ascii="仿宋" w:eastAsia="仿宋" w:hAnsi="仿宋" w:cs="仿宋" w:hint="eastAsia"/>
            <w:lang w:eastAsia="zh-CN"/>
          </w:rPr>
          <w:t>(三)、制定完善的风险控制机制</w:t>
        </w:r>
        <w:r>
          <w:tab/>
        </w:r>
        <w:r>
          <w:fldChar w:fldCharType="begin"/>
        </w:r>
        <w:r>
          <w:instrText xml:space="preserve"> PAGEREF _Toc5552 \h </w:instrText>
        </w:r>
        <w:r>
          <w:fldChar w:fldCharType="separate"/>
        </w:r>
        <w:r>
          <w:t>39</w:t>
        </w:r>
        <w:r>
          <w:fldChar w:fldCharType="end"/>
        </w:r>
      </w:hyperlink>
    </w:p>
    <w:p>
      <w:pPr>
        <w:pStyle w:val="TOC2"/>
        <w:tabs>
          <w:tab w:val="right" w:leader="dot" w:pos="8306"/>
        </w:tabs>
      </w:pPr>
      <w:hyperlink w:anchor="_Toc5082" w:history="1">
        <w:r>
          <w:rPr>
            <w:rFonts w:ascii="仿宋" w:eastAsia="仿宋" w:hAnsi="仿宋" w:cs="仿宋" w:hint="eastAsia"/>
            <w:lang w:eastAsia="zh-CN"/>
          </w:rPr>
          <w:t>(四)、优化成本管理</w:t>
        </w:r>
        <w:r>
          <w:tab/>
        </w:r>
        <w:r>
          <w:fldChar w:fldCharType="begin"/>
        </w:r>
        <w:r>
          <w:instrText xml:space="preserve"> PAGEREF _Toc5082 \h </w:instrText>
        </w:r>
        <w:r>
          <w:fldChar w:fldCharType="separate"/>
        </w:r>
        <w:r>
          <w:t>40</w:t>
        </w:r>
        <w:r>
          <w:fldChar w:fldCharType="end"/>
        </w:r>
      </w:hyperlink>
    </w:p>
    <w:p>
      <w:pPr>
        <w:pStyle w:val="TOC1"/>
        <w:tabs>
          <w:tab w:val="right" w:leader="dot" w:pos="8306"/>
        </w:tabs>
      </w:pPr>
      <w:hyperlink w:anchor="_Toc8536" w:history="1">
        <w:r>
          <w:rPr>
            <w:rFonts w:ascii="仿宋" w:eastAsia="仿宋" w:hAnsi="仿宋" w:cs="仿宋" w:hint="eastAsia"/>
            <w:lang w:eastAsia="zh-CN"/>
          </w:rPr>
          <w:t>十、交通运输类项目人力资源培养与发展</w:t>
        </w:r>
        <w:r>
          <w:tab/>
        </w:r>
        <w:r>
          <w:fldChar w:fldCharType="begin"/>
        </w:r>
        <w:r>
          <w:instrText xml:space="preserve"> PAGEREF _Toc8536 \h </w:instrText>
        </w:r>
        <w:r>
          <w:fldChar w:fldCharType="separate"/>
        </w:r>
        <w:r>
          <w:t>41</w:t>
        </w:r>
        <w:r>
          <w:fldChar w:fldCharType="end"/>
        </w:r>
      </w:hyperlink>
    </w:p>
    <w:p>
      <w:pPr>
        <w:pStyle w:val="TOC2"/>
        <w:tabs>
          <w:tab w:val="right" w:leader="dot" w:pos="8306"/>
        </w:tabs>
      </w:pPr>
      <w:hyperlink w:anchor="_Toc22688" w:history="1">
        <w:r>
          <w:rPr>
            <w:rFonts w:ascii="仿宋" w:eastAsia="仿宋" w:hAnsi="仿宋" w:cs="仿宋" w:hint="eastAsia"/>
            <w:lang w:eastAsia="zh-CN"/>
          </w:rPr>
          <w:t>(一)、人才需求与规划</w:t>
        </w:r>
        <w:r>
          <w:tab/>
        </w:r>
        <w:r>
          <w:fldChar w:fldCharType="begin"/>
        </w:r>
        <w:r>
          <w:instrText xml:space="preserve"> PAGEREF _Toc22688 \h </w:instrText>
        </w:r>
        <w:r>
          <w:fldChar w:fldCharType="separate"/>
        </w:r>
        <w:r>
          <w:t>41</w:t>
        </w:r>
        <w:r>
          <w:fldChar w:fldCharType="end"/>
        </w:r>
      </w:hyperlink>
    </w:p>
    <w:p>
      <w:pPr>
        <w:pStyle w:val="TOC2"/>
        <w:tabs>
          <w:tab w:val="right" w:leader="dot" w:pos="8306"/>
        </w:tabs>
      </w:pPr>
      <w:hyperlink w:anchor="_Toc27762" w:history="1">
        <w:r>
          <w:rPr>
            <w:rFonts w:ascii="仿宋" w:eastAsia="仿宋" w:hAnsi="仿宋" w:cs="仿宋" w:hint="eastAsia"/>
            <w:lang w:eastAsia="zh-CN"/>
          </w:rPr>
          <w:t>(二)、培训与发展计划</w:t>
        </w:r>
        <w:r>
          <w:tab/>
        </w:r>
        <w:r>
          <w:fldChar w:fldCharType="begin"/>
        </w:r>
        <w:r>
          <w:instrText xml:space="preserve"> PAGEREF _Toc27762 \h </w:instrText>
        </w:r>
        <w:r>
          <w:fldChar w:fldCharType="separate"/>
        </w:r>
        <w:r>
          <w:t>42</w:t>
        </w:r>
        <w:r>
          <w:fldChar w:fldCharType="end"/>
        </w:r>
      </w:hyperlink>
    </w:p>
    <w:p>
      <w:pPr>
        <w:pStyle w:val="TOC1"/>
        <w:tabs>
          <w:tab w:val="right" w:leader="dot" w:pos="8306"/>
        </w:tabs>
      </w:pPr>
      <w:hyperlink w:anchor="_Toc14633" w:history="1">
        <w:r>
          <w:rPr>
            <w:rFonts w:ascii="仿宋" w:eastAsia="仿宋" w:hAnsi="仿宋" w:cs="仿宋" w:hint="eastAsia"/>
            <w:lang w:eastAsia="zh-CN"/>
          </w:rPr>
          <w:t>十一、交通运输类项目投资规划</w:t>
        </w:r>
        <w:r>
          <w:tab/>
        </w:r>
        <w:r>
          <w:fldChar w:fldCharType="begin"/>
        </w:r>
        <w:r>
          <w:instrText xml:space="preserve"> PAGEREF _Toc14633 \h </w:instrText>
        </w:r>
        <w:r>
          <w:fldChar w:fldCharType="separate"/>
        </w:r>
        <w:r>
          <w:t>43</w:t>
        </w:r>
        <w:r>
          <w:fldChar w:fldCharType="end"/>
        </w:r>
      </w:hyperlink>
    </w:p>
    <w:p>
      <w:pPr>
        <w:pStyle w:val="TOC2"/>
        <w:tabs>
          <w:tab w:val="right" w:leader="dot" w:pos="8306"/>
        </w:tabs>
      </w:pPr>
      <w:hyperlink w:anchor="_Toc23276" w:history="1">
        <w:r>
          <w:rPr>
            <w:rFonts w:ascii="仿宋" w:eastAsia="仿宋" w:hAnsi="仿宋" w:cs="仿宋" w:hint="eastAsia"/>
            <w:lang w:eastAsia="zh-CN"/>
          </w:rPr>
          <w:t>(一)、交通运输类项目总投资估算</w:t>
        </w:r>
        <w:r>
          <w:tab/>
        </w:r>
        <w:r>
          <w:fldChar w:fldCharType="begin"/>
        </w:r>
        <w:r>
          <w:instrText xml:space="preserve"> PAGEREF _Toc23276 \h </w:instrText>
        </w:r>
        <w:r>
          <w:fldChar w:fldCharType="separate"/>
        </w:r>
        <w:r>
          <w:t>43</w:t>
        </w:r>
        <w:r>
          <w:fldChar w:fldCharType="end"/>
        </w:r>
      </w:hyperlink>
    </w:p>
    <w:p>
      <w:pPr>
        <w:pStyle w:val="TOC2"/>
        <w:tabs>
          <w:tab w:val="right" w:leader="dot" w:pos="8306"/>
        </w:tabs>
      </w:pPr>
      <w:hyperlink w:anchor="_Toc15516" w:history="1">
        <w:r>
          <w:rPr>
            <w:rFonts w:ascii="仿宋" w:eastAsia="仿宋" w:hAnsi="仿宋" w:cs="仿宋" w:hint="eastAsia"/>
            <w:lang w:eastAsia="zh-CN"/>
          </w:rPr>
          <w:t>(二)、资金筹措</w:t>
        </w:r>
        <w:r>
          <w:tab/>
        </w:r>
        <w:r>
          <w:fldChar w:fldCharType="begin"/>
        </w:r>
        <w:r>
          <w:instrText xml:space="preserve"> PAGEREF _Toc15516 \h </w:instrText>
        </w:r>
        <w:r>
          <w:fldChar w:fldCharType="separate"/>
        </w:r>
        <w:r>
          <w:t>44</w:t>
        </w:r>
        <w:r>
          <w:fldChar w:fldCharType="end"/>
        </w:r>
      </w:hyperlink>
    </w:p>
    <w:p>
      <w:pPr>
        <w:pStyle w:val="TOC1"/>
        <w:tabs>
          <w:tab w:val="right" w:leader="dot" w:pos="8306"/>
        </w:tabs>
      </w:pPr>
      <w:hyperlink w:anchor="_Toc26258" w:history="1">
        <w:r>
          <w:rPr>
            <w:rFonts w:ascii="仿宋" w:eastAsia="仿宋" w:hAnsi="仿宋" w:cs="仿宋" w:hint="eastAsia"/>
            <w:lang w:eastAsia="zh-CN"/>
          </w:rPr>
          <w:t>十二、交通运输类项目经营效益</w:t>
        </w:r>
        <w:r>
          <w:tab/>
        </w:r>
        <w:r>
          <w:fldChar w:fldCharType="begin"/>
        </w:r>
        <w:r>
          <w:instrText xml:space="preserve"> PAGEREF _Toc26258 \h </w:instrText>
        </w:r>
        <w:r>
          <w:fldChar w:fldCharType="separate"/>
        </w:r>
        <w:r>
          <w:t>45</w:t>
        </w:r>
        <w:r>
          <w:fldChar w:fldCharType="end"/>
        </w:r>
      </w:hyperlink>
    </w:p>
    <w:p>
      <w:pPr>
        <w:pStyle w:val="TOC2"/>
        <w:tabs>
          <w:tab w:val="right" w:leader="dot" w:pos="8306"/>
        </w:tabs>
      </w:pPr>
      <w:hyperlink w:anchor="_Toc20428" w:history="1">
        <w:r>
          <w:rPr>
            <w:rFonts w:ascii="仿宋" w:eastAsia="仿宋" w:hAnsi="仿宋" w:cs="仿宋" w:hint="eastAsia"/>
            <w:lang w:eastAsia="zh-CN"/>
          </w:rPr>
          <w:t>(一)、经济评价财务测算</w:t>
        </w:r>
        <w:r>
          <w:tab/>
        </w:r>
        <w:r>
          <w:fldChar w:fldCharType="begin"/>
        </w:r>
        <w:r>
          <w:instrText xml:space="preserve"> PAGEREF _Toc20428 \h </w:instrText>
        </w:r>
        <w:r>
          <w:fldChar w:fldCharType="separate"/>
        </w:r>
        <w:r>
          <w:t>45</w:t>
        </w:r>
        <w:r>
          <w:fldChar w:fldCharType="end"/>
        </w:r>
      </w:hyperlink>
    </w:p>
    <w:p>
      <w:pPr>
        <w:pStyle w:val="TOC2"/>
        <w:tabs>
          <w:tab w:val="right" w:leader="dot" w:pos="8306"/>
        </w:tabs>
      </w:pPr>
      <w:hyperlink w:anchor="_Toc8768" w:history="1">
        <w:r>
          <w:rPr>
            <w:rFonts w:ascii="仿宋" w:eastAsia="仿宋" w:hAnsi="仿宋" w:cs="仿宋" w:hint="eastAsia"/>
            <w:lang w:eastAsia="zh-CN"/>
          </w:rPr>
          <w:t>(二)、交通运输类项目盈利能力分析</w:t>
        </w:r>
        <w:r>
          <w:tab/>
        </w:r>
        <w:r>
          <w:fldChar w:fldCharType="begin"/>
        </w:r>
        <w:r>
          <w:instrText xml:space="preserve"> PAGEREF _Toc8768 \h </w:instrText>
        </w:r>
        <w:r>
          <w:fldChar w:fldCharType="separate"/>
        </w:r>
        <w:r>
          <w:t>46</w:t>
        </w:r>
        <w:r>
          <w:fldChar w:fldCharType="end"/>
        </w:r>
      </w:hyperlink>
    </w:p>
    <w:p>
      <w:pPr>
        <w:pStyle w:val="TOC1"/>
        <w:tabs>
          <w:tab w:val="right" w:leader="dot" w:pos="8306"/>
        </w:tabs>
      </w:pPr>
      <w:hyperlink w:anchor="_Toc30255" w:history="1">
        <w:r>
          <w:rPr>
            <w:rFonts w:ascii="仿宋" w:eastAsia="仿宋" w:hAnsi="仿宋" w:cs="仿宋" w:hint="eastAsia"/>
            <w:lang w:eastAsia="zh-CN"/>
          </w:rPr>
          <w:t>十三、质量管理体系</w:t>
        </w:r>
        <w:r>
          <w:tab/>
        </w:r>
        <w:r>
          <w:fldChar w:fldCharType="begin"/>
        </w:r>
        <w:r>
          <w:instrText xml:space="preserve"> PAGEREF _Toc30255 \h </w:instrText>
        </w:r>
        <w:r>
          <w:fldChar w:fldCharType="separate"/>
        </w:r>
        <w:r>
          <w:t>47</w:t>
        </w:r>
        <w:r>
          <w:fldChar w:fldCharType="end"/>
        </w:r>
      </w:hyperlink>
    </w:p>
    <w:p>
      <w:pPr>
        <w:pStyle w:val="TOC2"/>
        <w:tabs>
          <w:tab w:val="right" w:leader="dot" w:pos="8306"/>
        </w:tabs>
      </w:pPr>
      <w:hyperlink w:anchor="_Toc30577" w:history="1">
        <w:r>
          <w:rPr>
            <w:rFonts w:ascii="仿宋" w:eastAsia="仿宋" w:hAnsi="仿宋" w:cs="仿宋" w:hint="eastAsia"/>
            <w:lang w:eastAsia="zh-CN"/>
          </w:rPr>
          <w:t>(一)、质量目标与方针</w:t>
        </w:r>
        <w:r>
          <w:tab/>
        </w:r>
        <w:r>
          <w:fldChar w:fldCharType="begin"/>
        </w:r>
        <w:r>
          <w:instrText xml:space="preserve"> PAGEREF _Toc30577 \h </w:instrText>
        </w:r>
        <w:r>
          <w:fldChar w:fldCharType="separate"/>
        </w:r>
        <w:r>
          <w:t>47</w:t>
        </w:r>
        <w:r>
          <w:fldChar w:fldCharType="end"/>
        </w:r>
      </w:hyperlink>
    </w:p>
    <w:p>
      <w:pPr>
        <w:pStyle w:val="TOC2"/>
        <w:tabs>
          <w:tab w:val="right" w:leader="dot" w:pos="8306"/>
        </w:tabs>
      </w:pPr>
      <w:hyperlink w:anchor="_Toc8110" w:history="1">
        <w:r>
          <w:rPr>
            <w:rFonts w:ascii="仿宋" w:eastAsia="仿宋" w:hAnsi="仿宋" w:cs="仿宋" w:hint="eastAsia"/>
            <w:lang w:eastAsia="zh-CN"/>
          </w:rPr>
          <w:t>(二)、质量管理责任</w:t>
        </w:r>
        <w:r>
          <w:tab/>
        </w:r>
        <w:r>
          <w:fldChar w:fldCharType="begin"/>
        </w:r>
        <w:r>
          <w:instrText xml:space="preserve"> PAGEREF _Toc8110 \h </w:instrText>
        </w:r>
        <w:r>
          <w:fldChar w:fldCharType="separate"/>
        </w:r>
        <w:r>
          <w:t>48</w:t>
        </w:r>
        <w:r>
          <w:fldChar w:fldCharType="end"/>
        </w:r>
      </w:hyperlink>
    </w:p>
    <w:p>
      <w:pPr>
        <w:pStyle w:val="TOC2"/>
        <w:tabs>
          <w:tab w:val="right" w:leader="dot" w:pos="8306"/>
        </w:tabs>
      </w:pPr>
      <w:hyperlink w:anchor="_Toc31071" w:history="1">
        <w:r>
          <w:rPr>
            <w:rFonts w:ascii="仿宋" w:eastAsia="仿宋" w:hAnsi="仿宋" w:cs="仿宋" w:hint="eastAsia"/>
            <w:lang w:eastAsia="zh-CN"/>
          </w:rPr>
          <w:t>(三)、质量管理体系文件</w:t>
        </w:r>
        <w:r>
          <w:tab/>
        </w:r>
        <w:r>
          <w:fldChar w:fldCharType="begin"/>
        </w:r>
        <w:r>
          <w:instrText xml:space="preserve"> PAGEREF _Toc31071 \h </w:instrText>
        </w:r>
        <w:r>
          <w:fldChar w:fldCharType="separate"/>
        </w:r>
        <w:r>
          <w:t>49</w:t>
        </w:r>
        <w:r>
          <w:fldChar w:fldCharType="end"/>
        </w:r>
      </w:hyperlink>
    </w:p>
    <w:p>
      <w:pPr>
        <w:pStyle w:val="TOC2"/>
        <w:tabs>
          <w:tab w:val="right" w:leader="dot" w:pos="8306"/>
        </w:tabs>
      </w:pPr>
      <w:hyperlink w:anchor="_Toc12741" w:history="1">
        <w:r>
          <w:rPr>
            <w:rFonts w:ascii="仿宋" w:eastAsia="仿宋" w:hAnsi="仿宋" w:cs="仿宋" w:hint="eastAsia"/>
            <w:lang w:eastAsia="zh-CN"/>
          </w:rPr>
          <w:t>(四)、质量培训与教育</w:t>
        </w:r>
        <w:r>
          <w:tab/>
        </w:r>
        <w:r>
          <w:fldChar w:fldCharType="begin"/>
        </w:r>
        <w:r>
          <w:instrText xml:space="preserve"> PAGEREF _Toc12741 \h </w:instrText>
        </w:r>
        <w:r>
          <w:fldChar w:fldCharType="separate"/>
        </w:r>
        <w:r>
          <w:t>51</w:t>
        </w:r>
        <w:r>
          <w:fldChar w:fldCharType="end"/>
        </w:r>
      </w:hyperlink>
    </w:p>
    <w:p>
      <w:pPr>
        <w:pStyle w:val="TOC2"/>
        <w:tabs>
          <w:tab w:val="right" w:leader="dot" w:pos="8306"/>
        </w:tabs>
      </w:pPr>
      <w:hyperlink w:anchor="_Toc16917" w:history="1">
        <w:r>
          <w:rPr>
            <w:rFonts w:ascii="仿宋" w:eastAsia="仿宋" w:hAnsi="仿宋" w:cs="仿宋" w:hint="eastAsia"/>
            <w:lang w:eastAsia="zh-CN"/>
          </w:rPr>
          <w:t>(五)、质量审核与评价</w:t>
        </w:r>
        <w:r>
          <w:tab/>
        </w:r>
        <w:r>
          <w:fldChar w:fldCharType="begin"/>
        </w:r>
        <w:r>
          <w:instrText xml:space="preserve"> PAGEREF _Toc16917 \h </w:instrText>
        </w:r>
        <w:r>
          <w:fldChar w:fldCharType="separate"/>
        </w:r>
        <w:r>
          <w:t>52</w:t>
        </w:r>
        <w:r>
          <w:fldChar w:fldCharType="end"/>
        </w:r>
      </w:hyperlink>
    </w:p>
    <w:p>
      <w:pPr>
        <w:pStyle w:val="TOC2"/>
        <w:tabs>
          <w:tab w:val="right" w:leader="dot" w:pos="8306"/>
        </w:tabs>
      </w:pPr>
      <w:hyperlink w:anchor="_Toc1739" w:history="1">
        <w:r>
          <w:rPr>
            <w:rFonts w:ascii="仿宋" w:eastAsia="仿宋" w:hAnsi="仿宋" w:cs="仿宋" w:hint="eastAsia"/>
            <w:lang w:eastAsia="zh-CN"/>
          </w:rPr>
          <w:t>(六)、不符合与纠正措施</w:t>
        </w:r>
        <w:r>
          <w:tab/>
        </w:r>
        <w:r>
          <w:fldChar w:fldCharType="begin"/>
        </w:r>
        <w:r>
          <w:instrText xml:space="preserve"> PAGEREF _Toc1739 \h </w:instrText>
        </w:r>
        <w:r>
          <w:fldChar w:fldCharType="separate"/>
        </w:r>
        <w:r>
          <w:t>53</w:t>
        </w:r>
        <w:r>
          <w:fldChar w:fldCharType="end"/>
        </w:r>
      </w:hyperlink>
    </w:p>
    <w:p>
      <w:pPr>
        <w:pStyle w:val="TOC1"/>
        <w:tabs>
          <w:tab w:val="right" w:leader="dot" w:pos="8306"/>
        </w:tabs>
      </w:pPr>
      <w:hyperlink w:anchor="_Toc12579" w:history="1">
        <w:r>
          <w:rPr>
            <w:rFonts w:ascii="仿宋" w:eastAsia="仿宋" w:hAnsi="仿宋" w:cs="仿宋" w:hint="eastAsia"/>
            <w:lang w:eastAsia="zh-CN"/>
          </w:rPr>
          <w:t>十四、交通运输类项目实施时间节点</w:t>
        </w:r>
        <w:r>
          <w:tab/>
        </w:r>
        <w:r>
          <w:fldChar w:fldCharType="begin"/>
        </w:r>
        <w:r>
          <w:instrText xml:space="preserve"> PAGEREF _Toc12579 \h </w:instrText>
        </w:r>
        <w:r>
          <w:fldChar w:fldCharType="separate"/>
        </w:r>
        <w:r>
          <w:t>55</w:t>
        </w:r>
        <w:r>
          <w:fldChar w:fldCharType="end"/>
        </w:r>
      </w:hyperlink>
    </w:p>
    <w:p>
      <w:pPr>
        <w:pStyle w:val="TOC2"/>
        <w:tabs>
          <w:tab w:val="right" w:leader="dot" w:pos="8306"/>
        </w:tabs>
      </w:pPr>
      <w:hyperlink w:anchor="_Toc31839" w:history="1">
        <w:r>
          <w:rPr>
            <w:rFonts w:ascii="仿宋" w:eastAsia="仿宋" w:hAnsi="仿宋" w:cs="仿宋" w:hint="eastAsia"/>
            <w:lang w:eastAsia="zh-CN"/>
          </w:rPr>
          <w:t>(一)、交通运输类项目启动阶段时间节点</w:t>
        </w:r>
        <w:r>
          <w:tab/>
        </w:r>
        <w:r>
          <w:fldChar w:fldCharType="begin"/>
        </w:r>
        <w:r>
          <w:instrText xml:space="preserve"> PAGEREF _Toc31839 \h </w:instrText>
        </w:r>
        <w:r>
          <w:fldChar w:fldCharType="separate"/>
        </w:r>
        <w:r>
          <w:t>55</w:t>
        </w:r>
        <w:r>
          <w:fldChar w:fldCharType="end"/>
        </w:r>
      </w:hyperlink>
    </w:p>
    <w:p>
      <w:pPr>
        <w:pStyle w:val="TOC2"/>
        <w:tabs>
          <w:tab w:val="right" w:leader="dot" w:pos="8306"/>
        </w:tabs>
      </w:pPr>
      <w:hyperlink w:anchor="_Toc24784" w:history="1">
        <w:r>
          <w:rPr>
            <w:rFonts w:ascii="仿宋" w:eastAsia="仿宋" w:hAnsi="仿宋" w:cs="仿宋" w:hint="eastAsia"/>
            <w:lang w:eastAsia="zh-CN"/>
          </w:rPr>
          <w:t>(二)、交通运输类项目执行阶段时间节点</w:t>
        </w:r>
        <w:r>
          <w:tab/>
        </w:r>
        <w:r>
          <w:fldChar w:fldCharType="begin"/>
        </w:r>
        <w:r>
          <w:instrText xml:space="preserve"> PAGEREF _Toc24784 \h </w:instrText>
        </w:r>
        <w:r>
          <w:fldChar w:fldCharType="separate"/>
        </w:r>
        <w:r>
          <w:t>56</w:t>
        </w:r>
        <w:r>
          <w:fldChar w:fldCharType="end"/>
        </w:r>
      </w:hyperlink>
    </w:p>
    <w:p>
      <w:pPr>
        <w:pStyle w:val="TOC2"/>
        <w:tabs>
          <w:tab w:val="right" w:leader="dot" w:pos="8306"/>
        </w:tabs>
      </w:pPr>
      <w:hyperlink w:anchor="_Toc12869" w:history="1">
        <w:r>
          <w:rPr>
            <w:rFonts w:ascii="仿宋" w:eastAsia="仿宋" w:hAnsi="仿宋" w:cs="仿宋" w:hint="eastAsia"/>
            <w:lang w:eastAsia="zh-CN"/>
          </w:rPr>
          <w:t>(三)、交通运输类项目完成阶段时间节点</w:t>
        </w:r>
        <w:r>
          <w:tab/>
        </w:r>
        <w:r>
          <w:fldChar w:fldCharType="begin"/>
        </w:r>
        <w:r>
          <w:instrText xml:space="preserve"> PAGEREF _Toc12869 \h </w:instrText>
        </w:r>
        <w:r>
          <w:fldChar w:fldCharType="separate"/>
        </w:r>
        <w:r>
          <w:t>57</w:t>
        </w:r>
        <w:r>
          <w:fldChar w:fldCharType="end"/>
        </w:r>
      </w:hyperlink>
    </w:p>
    <w:p>
      <w:pPr>
        <w:pStyle w:val="TOC1"/>
        <w:tabs>
          <w:tab w:val="right" w:leader="dot" w:pos="8306"/>
        </w:tabs>
      </w:pPr>
      <w:hyperlink w:anchor="_Toc3580" w:history="1">
        <w:r>
          <w:rPr>
            <w:rFonts w:ascii="仿宋" w:eastAsia="仿宋" w:hAnsi="仿宋" w:cs="仿宋" w:hint="eastAsia"/>
            <w:lang w:eastAsia="zh-CN"/>
          </w:rPr>
          <w:t>十五、交通运输类项目变更管理</w:t>
        </w:r>
        <w:r>
          <w:tab/>
        </w:r>
        <w:r>
          <w:fldChar w:fldCharType="begin"/>
        </w:r>
        <w:r>
          <w:instrText xml:space="preserve"> PAGEREF _Toc3580 \h </w:instrText>
        </w:r>
        <w:r>
          <w:fldChar w:fldCharType="separate"/>
        </w:r>
        <w:r>
          <w:t>58</w:t>
        </w:r>
        <w:r>
          <w:fldChar w:fldCharType="end"/>
        </w:r>
      </w:hyperlink>
    </w:p>
    <w:p>
      <w:pPr>
        <w:pStyle w:val="TOC2"/>
        <w:tabs>
          <w:tab w:val="right" w:leader="dot" w:pos="8306"/>
        </w:tabs>
      </w:pPr>
      <w:hyperlink w:anchor="_Toc25923" w:history="1">
        <w:r>
          <w:rPr>
            <w:rFonts w:ascii="仿宋" w:eastAsia="仿宋" w:hAnsi="仿宋" w:cs="仿宋" w:hint="eastAsia"/>
            <w:lang w:eastAsia="zh-CN"/>
          </w:rPr>
          <w:t>(一)、变更申请与评估</w:t>
        </w:r>
        <w:r>
          <w:tab/>
        </w:r>
        <w:r>
          <w:fldChar w:fldCharType="begin"/>
        </w:r>
        <w:r>
          <w:instrText xml:space="preserve"> PAGEREF _Toc25923 \h </w:instrText>
        </w:r>
        <w:r>
          <w:fldChar w:fldCharType="separate"/>
        </w:r>
        <w:r>
          <w:t>58</w:t>
        </w:r>
        <w:r>
          <w:fldChar w:fldCharType="end"/>
        </w:r>
      </w:hyperlink>
    </w:p>
    <w:p>
      <w:pPr>
        <w:pStyle w:val="TOC2"/>
        <w:tabs>
          <w:tab w:val="right" w:leader="dot" w:pos="8306"/>
        </w:tabs>
      </w:pPr>
      <w:hyperlink w:anchor="_Toc20508" w:history="1">
        <w:r>
          <w:rPr>
            <w:rFonts w:ascii="仿宋" w:eastAsia="仿宋" w:hAnsi="仿宋" w:cs="仿宋" w:hint="eastAsia"/>
            <w:lang w:eastAsia="zh-CN"/>
          </w:rPr>
          <w:t>(二)、变更实施与控制</w:t>
        </w:r>
        <w:r>
          <w:tab/>
        </w:r>
        <w:r>
          <w:fldChar w:fldCharType="begin"/>
        </w:r>
        <w:r>
          <w:instrText xml:space="preserve"> PAGEREF _Toc20508 \h </w:instrText>
        </w:r>
        <w:r>
          <w:fldChar w:fldCharType="separate"/>
        </w:r>
        <w:r>
          <w:t>58</w:t>
        </w:r>
        <w:r>
          <w:fldChar w:fldCharType="end"/>
        </w:r>
      </w:hyperlink>
    </w:p>
    <w:p>
      <w:pPr>
        <w:pStyle w:val="TOC1"/>
        <w:tabs>
          <w:tab w:val="right" w:leader="dot" w:pos="8306"/>
        </w:tabs>
      </w:pPr>
      <w:hyperlink w:anchor="_Toc28084" w:history="1">
        <w:r>
          <w:rPr>
            <w:rFonts w:ascii="仿宋" w:eastAsia="仿宋" w:hAnsi="仿宋" w:cs="仿宋" w:hint="eastAsia"/>
            <w:lang w:eastAsia="zh-CN"/>
          </w:rPr>
          <w:t>十六、利益相关者分析与沟通计划</w:t>
        </w:r>
        <w:r>
          <w:tab/>
        </w:r>
        <w:r>
          <w:fldChar w:fldCharType="begin"/>
        </w:r>
        <w:r>
          <w:instrText xml:space="preserve"> PAGEREF _Toc28084 \h </w:instrText>
        </w:r>
        <w:r>
          <w:fldChar w:fldCharType="separate"/>
        </w:r>
        <w:r>
          <w:t>59</w:t>
        </w:r>
        <w:r>
          <w:fldChar w:fldCharType="end"/>
        </w:r>
      </w:hyperlink>
    </w:p>
    <w:p>
      <w:pPr>
        <w:pStyle w:val="TOC2"/>
        <w:tabs>
          <w:tab w:val="right" w:leader="dot" w:pos="8306"/>
        </w:tabs>
      </w:pPr>
      <w:hyperlink w:anchor="_Toc10733" w:history="1">
        <w:r>
          <w:rPr>
            <w:rFonts w:ascii="仿宋" w:eastAsia="仿宋" w:hAnsi="仿宋" w:cs="仿宋" w:hint="eastAsia"/>
            <w:lang w:eastAsia="zh-CN"/>
          </w:rPr>
          <w:t>(一)、利益相关者分析</w:t>
        </w:r>
        <w:r>
          <w:tab/>
        </w:r>
        <w:r>
          <w:fldChar w:fldCharType="begin"/>
        </w:r>
        <w:r>
          <w:instrText xml:space="preserve"> PAGEREF _Toc10733 \h </w:instrText>
        </w:r>
        <w:r>
          <w:fldChar w:fldCharType="separate"/>
        </w:r>
        <w:r>
          <w:t>59</w:t>
        </w:r>
        <w:r>
          <w:fldChar w:fldCharType="end"/>
        </w:r>
      </w:hyperlink>
    </w:p>
    <w:p>
      <w:pPr>
        <w:pStyle w:val="TOC2"/>
        <w:tabs>
          <w:tab w:val="right" w:leader="dot" w:pos="8306"/>
        </w:tabs>
      </w:pPr>
      <w:hyperlink w:anchor="_Toc26609" w:history="1">
        <w:r>
          <w:rPr>
            <w:rFonts w:ascii="仿宋" w:eastAsia="仿宋" w:hAnsi="仿宋" w:cs="仿宋" w:hint="eastAsia"/>
            <w:lang w:eastAsia="zh-CN"/>
          </w:rPr>
          <w:t>(二)、沟通计划</w:t>
        </w:r>
        <w:r>
          <w:tab/>
        </w:r>
        <w:r>
          <w:fldChar w:fldCharType="begin"/>
        </w:r>
        <w:r>
          <w:instrText xml:space="preserve"> PAGEREF _Toc26609 \h </w:instrText>
        </w:r>
        <w:r>
          <w:fldChar w:fldCharType="separate"/>
        </w:r>
        <w:r>
          <w:t>60</w:t>
        </w:r>
        <w:r>
          <w:fldChar w:fldCharType="end"/>
        </w:r>
      </w:hyperlink>
    </w:p>
    <w:p>
      <w:pPr>
        <w:pStyle w:val="TOC1"/>
        <w:tabs>
          <w:tab w:val="right" w:leader="dot" w:pos="8306"/>
        </w:tabs>
      </w:pPr>
      <w:hyperlink w:anchor="_Toc202" w:history="1">
        <w:r>
          <w:rPr>
            <w:rFonts w:ascii="仿宋" w:eastAsia="仿宋" w:hAnsi="仿宋" w:cs="仿宋" w:hint="eastAsia"/>
            <w:lang w:eastAsia="zh-CN"/>
          </w:rPr>
          <w:t>十七、交通运输类项目治理与监督</w:t>
        </w:r>
        <w:r>
          <w:tab/>
        </w:r>
        <w:r>
          <w:fldChar w:fldCharType="begin"/>
        </w:r>
        <w:r>
          <w:instrText xml:space="preserve"> PAGEREF _Toc202 \h </w:instrText>
        </w:r>
        <w:r>
          <w:fldChar w:fldCharType="separate"/>
        </w:r>
        <w:r>
          <w:t>61</w:t>
        </w:r>
        <w:r>
          <w:fldChar w:fldCharType="end"/>
        </w:r>
      </w:hyperlink>
    </w:p>
    <w:p>
      <w:pPr>
        <w:pStyle w:val="TOC2"/>
        <w:tabs>
          <w:tab w:val="right" w:leader="dot" w:pos="8306"/>
        </w:tabs>
      </w:pPr>
      <w:hyperlink w:anchor="_Toc31934" w:history="1">
        <w:r>
          <w:rPr>
            <w:rFonts w:ascii="仿宋" w:eastAsia="仿宋" w:hAnsi="仿宋" w:cs="仿宋" w:hint="eastAsia"/>
            <w:lang w:eastAsia="zh-CN"/>
          </w:rPr>
          <w:t>(一)、交通运输类项目治理结构</w:t>
        </w:r>
        <w:r>
          <w:tab/>
        </w:r>
        <w:r>
          <w:fldChar w:fldCharType="begin"/>
        </w:r>
        <w:r>
          <w:instrText xml:space="preserve"> PAGEREF _Toc31934 \h </w:instrText>
        </w:r>
        <w:r>
          <w:fldChar w:fldCharType="separate"/>
        </w:r>
        <w:r>
          <w:t>61</w:t>
        </w:r>
        <w:r>
          <w:fldChar w:fldCharType="end"/>
        </w:r>
      </w:hyperlink>
    </w:p>
    <w:p>
      <w:pPr>
        <w:pStyle w:val="TOC2"/>
        <w:tabs>
          <w:tab w:val="right" w:leader="dot" w:pos="8306"/>
        </w:tabs>
      </w:pPr>
      <w:hyperlink w:anchor="_Toc14295" w:history="1">
        <w:r>
          <w:rPr>
            <w:rFonts w:ascii="仿宋" w:eastAsia="仿宋" w:hAnsi="仿宋" w:cs="仿宋" w:hint="eastAsia"/>
            <w:lang w:eastAsia="zh-CN"/>
          </w:rPr>
          <w:t>(二)、监督与审计</w:t>
        </w:r>
        <w:r>
          <w:tab/>
        </w:r>
        <w:r>
          <w:fldChar w:fldCharType="begin"/>
        </w:r>
        <w:r>
          <w:instrText xml:space="preserve"> PAGEREF _Toc14295 \h </w:instrText>
        </w:r>
        <w:r>
          <w:fldChar w:fldCharType="separate"/>
        </w:r>
        <w:r>
          <w:t>63</w:t>
        </w:r>
        <w:r>
          <w:fldChar w:fldCharType="end"/>
        </w:r>
      </w:hyperlink>
    </w:p>
    <w:p>
      <w:pPr>
        <w:pStyle w:val="TOC1"/>
        <w:tabs>
          <w:tab w:val="right" w:leader="dot" w:pos="8306"/>
        </w:tabs>
      </w:pPr>
      <w:hyperlink w:anchor="_Toc12890" w:history="1">
        <w:r>
          <w:rPr>
            <w:rFonts w:ascii="仿宋" w:eastAsia="仿宋" w:hAnsi="仿宋" w:cs="仿宋" w:hint="eastAsia"/>
            <w:lang w:eastAsia="zh-CN"/>
          </w:rPr>
          <w:t>十八、营销与推广策略</w:t>
        </w:r>
        <w:r>
          <w:tab/>
        </w:r>
        <w:r>
          <w:fldChar w:fldCharType="begin"/>
        </w:r>
        <w:r>
          <w:instrText xml:space="preserve"> PAGEREF _Toc12890 \h </w:instrText>
        </w:r>
        <w:r>
          <w:fldChar w:fldCharType="separate"/>
        </w:r>
        <w:r>
          <w:t>64</w:t>
        </w:r>
        <w:r>
          <w:fldChar w:fldCharType="end"/>
        </w:r>
      </w:hyperlink>
    </w:p>
    <w:p>
      <w:pPr>
        <w:pStyle w:val="TOC2"/>
        <w:tabs>
          <w:tab w:val="right" w:leader="dot" w:pos="8306"/>
        </w:tabs>
      </w:pPr>
      <w:hyperlink w:anchor="_Toc21852" w:history="1">
        <w:r>
          <w:rPr>
            <w:rFonts w:ascii="仿宋" w:eastAsia="仿宋" w:hAnsi="仿宋" w:cs="仿宋" w:hint="eastAsia"/>
            <w:lang w:eastAsia="zh-CN"/>
          </w:rPr>
          <w:t>(一)、产品/服务定位与特点</w:t>
        </w:r>
        <w:r>
          <w:tab/>
        </w:r>
        <w:r>
          <w:fldChar w:fldCharType="begin"/>
        </w:r>
        <w:r>
          <w:instrText xml:space="preserve"> PAGEREF _Toc21852 \h </w:instrText>
        </w:r>
        <w:r>
          <w:fldChar w:fldCharType="separate"/>
        </w:r>
        <w:r>
          <w:t>64</w:t>
        </w:r>
        <w:r>
          <w:fldChar w:fldCharType="end"/>
        </w:r>
      </w:hyperlink>
    </w:p>
    <w:p>
      <w:pPr>
        <w:pStyle w:val="TOC2"/>
        <w:tabs>
          <w:tab w:val="right" w:leader="dot" w:pos="8306"/>
        </w:tabs>
      </w:pPr>
      <w:hyperlink w:anchor="_Toc13033" w:history="1">
        <w:r>
          <w:rPr>
            <w:rFonts w:ascii="仿宋" w:eastAsia="仿宋" w:hAnsi="仿宋" w:cs="仿宋" w:hint="eastAsia"/>
            <w:lang w:eastAsia="zh-CN"/>
          </w:rPr>
          <w:t>(二)、市场定位与竞争分析</w:t>
        </w:r>
        <w:r>
          <w:tab/>
        </w:r>
        <w:r>
          <w:fldChar w:fldCharType="begin"/>
        </w:r>
        <w:r>
          <w:instrText xml:space="preserve"> PAGEREF _Toc13033 \h </w:instrText>
        </w:r>
        <w:r>
          <w:fldChar w:fldCharType="separate"/>
        </w:r>
        <w:r>
          <w:t>66</w:t>
        </w:r>
        <w:r>
          <w:fldChar w:fldCharType="end"/>
        </w:r>
      </w:hyperlink>
    </w:p>
    <w:p>
      <w:pPr>
        <w:pStyle w:val="TOC2"/>
        <w:tabs>
          <w:tab w:val="right" w:leader="dot" w:pos="8306"/>
        </w:tabs>
      </w:pPr>
      <w:hyperlink w:anchor="_Toc3066" w:history="1">
        <w:r>
          <w:rPr>
            <w:rFonts w:ascii="仿宋" w:eastAsia="仿宋" w:hAnsi="仿宋" w:cs="仿宋" w:hint="eastAsia"/>
            <w:lang w:eastAsia="zh-CN"/>
          </w:rPr>
          <w:t>(三)、营销渠道与策略</w:t>
        </w:r>
        <w:r>
          <w:tab/>
        </w:r>
        <w:r>
          <w:fldChar w:fldCharType="begin"/>
        </w:r>
        <w:r>
          <w:instrText xml:space="preserve"> PAGEREF _Toc3066 \h </w:instrText>
        </w:r>
        <w:r>
          <w:fldChar w:fldCharType="separate"/>
        </w:r>
        <w:r>
          <w:t>67</w:t>
        </w:r>
        <w:r>
          <w:fldChar w:fldCharType="end"/>
        </w:r>
      </w:hyperlink>
    </w:p>
    <w:p>
      <w:pPr>
        <w:pStyle w:val="TOC2"/>
        <w:tabs>
          <w:tab w:val="right" w:leader="dot" w:pos="8306"/>
        </w:tabs>
      </w:pPr>
      <w:hyperlink w:anchor="_Toc6989" w:history="1">
        <w:r>
          <w:rPr>
            <w:rFonts w:ascii="仿宋" w:eastAsia="仿宋" w:hAnsi="仿宋" w:cs="仿宋" w:hint="eastAsia"/>
            <w:lang w:eastAsia="zh-CN"/>
          </w:rPr>
          <w:t>(四)、推广与宣传活动</w:t>
        </w:r>
        <w:r>
          <w:tab/>
        </w:r>
        <w:r>
          <w:fldChar w:fldCharType="begin"/>
        </w:r>
        <w:r>
          <w:instrText xml:space="preserve"> PAGEREF _Toc6989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71"/>
      <w:r>
        <w:rPr>
          <w:rFonts w:ascii="仿宋" w:eastAsia="仿宋" w:hAnsi="仿宋" w:cs="仿宋" w:hint="eastAsia"/>
          <w:sz w:val="28"/>
          <w:lang w:eastAsia="zh-CN"/>
        </w:rPr>
        <w:t>一、交通运输类项目建设背景及必要性分析</w:t>
      </w:r>
      <w:bookmarkEnd w:id="2"/>
    </w:p>
    <w:p>
      <w:pPr>
        <w:pStyle w:val="Heading2"/>
        <w:rPr>
          <w:rFonts w:ascii="仿宋" w:eastAsia="仿宋" w:hAnsi="仿宋" w:cs="仿宋" w:hint="eastAsia"/>
          <w:lang w:eastAsia="zh-CN"/>
        </w:rPr>
      </w:pPr>
      <w:bookmarkStart w:id="3" w:name="_Toc10969"/>
      <w:r>
        <w:rPr>
          <w:rFonts w:ascii="仿宋" w:eastAsia="仿宋" w:hAnsi="仿宋" w:cs="仿宋" w:hint="eastAsia"/>
          <w:lang w:eastAsia="zh-CN"/>
        </w:rPr>
        <w:t>(一)、交通运输类项目背景分析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通运输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交通运输类项目在这个潮流中的定位。同时，我们将关注行业内涌现的新兴机遇，以便交通运输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通运输类项目提供了强大的发展动力。我们将聚焦于行业内最新的技术发展趋势，包括但不限于人工智能、大数据分析、物联网等领域。通过深度的技术研究，我们将确保交通运输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通运输类项目发展的源泉。我们将投入更多的精力对市场需求进行深入剖析，超越表面的需求，深入挖掘潜在的市场痛点和机遇。通过对市场需求的细致了解，交通运输类项目将更有针对性地设计解决方案，满足市场的多样化需求，从而更好地促进交通运输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通运输类项目战略至关重要。我们将对竞争态势进行更为深入的分析，包括但不限于市场份额、产品特点、客户满意度等多个维度。通过深度的竞争分析，交通运输类项目将能够更准确地把握市场脉搏，制定具有竞争力的交通运输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交通运输类项目的发展具有直接的影响。我们将进行更为全面的法规和政策分析，了解行业发展中的潜在法律风险和合规挑战。通过充分了解和遵守相关法规，交通运输类项目将确保在法律框架内合法合规运营，为交通运输类项目的稳健发展提供有力支持。</w:t>
      </w:r>
    </w:p>
    <w:p>
      <w:pPr>
        <w:pStyle w:val="Heading2"/>
        <w:ind w:firstLine="560" w:firstLineChars="200"/>
        <w:rPr>
          <w:rFonts w:ascii="仿宋" w:eastAsia="仿宋" w:hAnsi="仿宋" w:cs="仿宋" w:hint="eastAsia"/>
          <w:sz w:val="28"/>
          <w:lang w:eastAsia="zh-CN"/>
        </w:rPr>
      </w:pPr>
      <w:bookmarkStart w:id="4" w:name="_Toc26690"/>
      <w:r>
        <w:rPr>
          <w:rFonts w:ascii="仿宋" w:eastAsia="仿宋" w:hAnsi="仿宋" w:cs="仿宋" w:hint="eastAsia"/>
          <w:sz w:val="28"/>
          <w:lang w:eastAsia="zh-CN"/>
        </w:rPr>
        <w:t>(二)、交通运输类项目建设必要性分析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建设的迫切性源于对行业发展趋势的深刻洞察。我们正处于一个行业变革的时代，科技创新、数字化转型成为企业发展的关键动力。交通运输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建设不仅仅是为了跟上潮流，更是为了通过技术创新推动企业的持续发展。通过引入先进的技术和解决方案，交通运输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通运输类项目的建设成为必然选择，通过提高产品质量、拓展服务领域，从而在竞争中获得更多的机会。交通运输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交通运输类项目建设的必要性体现在对客户需求更精准的满足。通过交通运输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建设的背后是对企业持续创新的追求。只有通过不断创新，企业才能在竞争中立于不败之地。交通运输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057"/>
      <w:r>
        <w:rPr>
          <w:rFonts w:ascii="仿宋" w:eastAsia="仿宋" w:hAnsi="仿宋" w:cs="仿宋" w:hint="eastAsia"/>
          <w:sz w:val="28"/>
          <w:lang w:eastAsia="zh-CN"/>
        </w:rPr>
        <w:t>二、交通运输类项目选址可行性分析</w:t>
      </w:r>
      <w:bookmarkEnd w:id="5"/>
    </w:p>
    <w:p>
      <w:pPr>
        <w:pStyle w:val="Heading2"/>
        <w:rPr>
          <w:rFonts w:ascii="仿宋" w:eastAsia="仿宋" w:hAnsi="仿宋" w:cs="仿宋" w:hint="eastAsia"/>
          <w:lang w:eastAsia="zh-CN"/>
        </w:rPr>
      </w:pPr>
      <w:bookmarkStart w:id="6" w:name="_Toc19839"/>
      <w:r>
        <w:rPr>
          <w:rFonts w:ascii="仿宋" w:eastAsia="仿宋" w:hAnsi="仿宋" w:cs="仿宋" w:hint="eastAsia"/>
          <w:lang w:eastAsia="zh-CN"/>
        </w:rPr>
        <w:t>(一)、交通运输类项目选址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该交通运输类项目选址位于XX省XX市XX区XXX街道</w:t>
      </w:r>
    </w:p>
    <w:p>
      <w:pPr>
        <w:pStyle w:val="Heading2"/>
        <w:ind w:firstLine="560" w:firstLineChars="200"/>
        <w:rPr>
          <w:rFonts w:ascii="仿宋" w:eastAsia="仿宋" w:hAnsi="仿宋" w:cs="仿宋" w:hint="eastAsia"/>
          <w:sz w:val="28"/>
          <w:lang w:eastAsia="zh-CN"/>
        </w:rPr>
      </w:pPr>
      <w:bookmarkStart w:id="7" w:name="_Toc1204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交通运输类项目的征地面积将根据交通运输类项目的实际规模和需求进行精确规划。具体面积XXX平方米，旨在确保交通运输类项目不仅能够满足当前的发展需求，还能够预留空间以适应未来的扩展。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净用地面积是在征地面积基础上去除不可利用面积后的实际可开发用地。具体面积XXX平方米，考虑到环保、交通、安全等多方面因素，以确保交通运输类项目在整体利用效率上达到最优。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交通运输类项目计划建设的建筑总规模具体面积XXX平方米。这一规模的确定综合考虑了交通运输类项目的性质、规模，以及城市规划的相关要求，确保建筑布局与周边环境协调一致。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绿地率是交通运输类项目用地中被规划为绿地的比例。具体面积XXX平方米，旨在通过合理规划绿地，改善交通运输类项目周边环境，提升居民生活质量，并符合城市整体绿化规划。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容积率是用地上可以建设的建筑总体积与用地面积之比。具体面积XXX，通过合理的容积率规划，确保交通运输类项目建筑规模与周边环境和谐共生。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交通运输类项目选址与当地城市规划相一致，具体面积XXX平方米。通过与城市规划部门深入沟通，确保交通运输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交通运输类项目选址符合当地产业政策，具体面积XXX平方米。这包括交通运输类项目对当地经济的促进作用，以及对相关产业的带动效应，确保交通运输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用地总体要求必须符合环保和可持续发展的原则，具体面积XXX平方米。通过采用绿色建筑设计、节能减排等措施，确保交通运输类项目在建设和运营过程中对环境的影响最小化，达到可持续发展的要求。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确保交通运输类项目选址具备必要的公共设施配套，具体面积XXX平方米。这包括交通便利性、教育、医疗等基础设施，以提高居民生活品质，使得交通运输类项目选址更具吸引力。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考虑用地总体要求对当地社会稳定性的影响，具体面积XXX平方米。通过深入了解当地社区反馈，确保交通运输类项目的选址和建设过程对当地社会和谐稳定产生积极作用。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交通运输类项目选址不仅符合法规和规划，还在实际操作中具有可行性。这一全面规划将为交通运输类项目的成功实施提供坚实的基础，确保交通运输类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40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交通运输类项目的设备规划和空间设计中，我们将采取灵活设备布局的措施。设备布局将根据实际需求进行灵活设计，避免不必要的浪费。通过合理规划设备摆放位置，我们将提高设备的利用率，减少设备间距，以确保交通运输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交通运输类项目内部引入共享设施的概念，例如共享会议室、办公区等。通过这种方式，我们可以减少对资源的重复建设，提高资源共享效率，从而减小交通运输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23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交通运输类项目的总图布置中，我们将不同功能区域进行明确的规划，以最大程度满足交通运输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67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交通运输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交通运输类项目对环境的影响是综合评价的重要因素之一。我们将详细考虑选址周边的自然环境、生态保护区、水源地等情况，确保交通运输类项目的建设和运营对环境影响最小化，并符合当地的环保法规标准。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对选址的评价还需充分考虑当地政府的产业政策和法规。我们将详细了解交通运输类项目所在地的相关政策，确保交通运输类项目的规划和运营与当地法规相符，降低不必要的法律风险。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考虑到社会稳定性对企业运营的重要性，我们将评估选址地区的社会安全情况、劳工关系、社区反馈等方面，以确保交通运输类项目的建设和运营不会受到社会稳定性的负面影响。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最后，我们将综合考虑用地成本，包括土地购置费用、土地开发成本等。通过对用地成本的详细评估，我们能够做出更为精确的经济效益分析，为交通运输类项目的投资决策提供有力支持。</w:t>
      </w:r>
    </w:p>
    <w:p>
      <w:pPr>
        <w:pStyle w:val="Heading1"/>
        <w:ind w:firstLine="560" w:firstLineChars="200"/>
        <w:rPr>
          <w:rFonts w:ascii="仿宋" w:eastAsia="仿宋" w:hAnsi="仿宋" w:cs="仿宋" w:hint="eastAsia"/>
          <w:sz w:val="28"/>
          <w:lang w:eastAsia="zh-CN"/>
        </w:rPr>
      </w:pPr>
      <w:bookmarkStart w:id="11" w:name="_Toc17001"/>
      <w:r>
        <w:rPr>
          <w:rFonts w:ascii="仿宋" w:eastAsia="仿宋" w:hAnsi="仿宋" w:cs="仿宋" w:hint="eastAsia"/>
          <w:sz w:val="28"/>
          <w:lang w:eastAsia="zh-CN"/>
        </w:rPr>
        <w:t>三、交通运输类项目危机管理</w:t>
      </w:r>
      <w:bookmarkEnd w:id="11"/>
    </w:p>
    <w:p>
      <w:pPr>
        <w:pStyle w:val="Heading2"/>
        <w:rPr>
          <w:rFonts w:ascii="仿宋" w:eastAsia="仿宋" w:hAnsi="仿宋" w:cs="仿宋" w:hint="eastAsia"/>
          <w:lang w:eastAsia="zh-CN"/>
        </w:rPr>
      </w:pPr>
      <w:bookmarkStart w:id="12" w:name="_Toc2255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类项目危机管理中，危机预警与识别是确保交通运输类项目稳健运行的核心步骤。通过建立全面的监测机制，交通运输类项目团队旨在及时发现和理解潜在的风险和危机因素，以便采取及时的预防和应对措施，确保交通运输类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首先，通过深入的风险评估，交通运输类项目团队全面分析了整个交通运输类项目和各个阶段可能存在的威胁。这包括准确评估每个潜在风险的发生概率和可能影响的程度，为后续危机预警提供了有力支持。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通运输类项目团队着重于明确定义交通运输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通运输类项目进展的持续监控，团队能够及时发现潜在问题并作出迅速反应。交通运输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在这一阶段，团队的专业素养和反应速度将发挥至关重要的作用，以确保潜在危机能够在初期得到有效的处理，最大程度地减轻负面影响。通过危机预警与识别，交通运输类项目得以更有序、可控地推进。</w:t>
      </w:r>
    </w:p>
    <w:p>
      <w:pPr>
        <w:pStyle w:val="Heading2"/>
        <w:ind w:firstLine="560" w:firstLineChars="200"/>
        <w:rPr>
          <w:rFonts w:ascii="仿宋" w:eastAsia="仿宋" w:hAnsi="仿宋" w:cs="仿宋" w:hint="eastAsia"/>
          <w:sz w:val="28"/>
          <w:lang w:eastAsia="zh-CN"/>
        </w:rPr>
      </w:pPr>
      <w:bookmarkStart w:id="13" w:name="_Toc486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在危机发生时，交通运输类项目团队立即行动，成立了应急小组。该小组的任务是迅速制定并实施紧急应对措施，以最小化潜在损失。以下是采取的主要措施：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暂停交通运输类项目进度：为遏制危机蔓延，交通运输类项目暂时停止进行，以便全面评估当前状况。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资源重新分配：重新评估交通运输类项目资源的分配，确保最大限度地减小损失。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实时沟通：与关键利益相关者建立实时沟通机制，向他们传递交通运输类项目危机的实际状况，保障交通运输类项目核心利益。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在紧急应对的同时，交通运输类项目团队强调了团队协作和有效沟通的重要性。以下是团队协作的关键举措：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信息共享机制：建立了信息共享平台，确保团队成员能够及时获取交通运输类项目危机的实时信息。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领导者沟通：交通运输类项目领导者通过定期会议和即时沟通工具，指导团队应对危机，保持团队稳定运行。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随着危机得到初步控制，交通运输类项目团队转向制定恢复计划，以确保交通运输类项目能够从中迅速恢复。主要恢复计划包括：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修复受损的进度计划：重新评估交通运输类项目进度，制定修复计划，确保交通运输类项目尽快回归正常进程。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重新调整资源分配：优化资源分配，确保交通运输类项目在有限资源下高效运转。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风险管理机制加强：对交通运输类项目风险进行全面评估，制定更强化的风险管理策略，以预防未来可能的危机。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12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880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交通运输类项目的主要产品是XXXX，预计年产值为XXX万元。这一产品在市场中占据着重要的地位，其广泛的应用范围使得该交通运输类项目的市场前景非常广阔。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通运输类项目的xxx产品作为重要的原材料之一，将在多个领域发挥关键作用。其在建筑、交通、能源等方面的广泛应用将为整个产业链提供强大的支持，形成产业协同效应。交通运输类项目的年产值XXX万XXX万XXX万万元不仅反映了其在市场上的巨大潜力，更预示着它对国民经济的积极贡献。这种关联度高、涉及面广的产业关系，使得该交通运输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300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总征地面积为XXXX平方米，相当于约XX.XX亩，其中净用地面积为XXXX平方米，红线范围内相当于约XX.XX亩。这一用地规模充分考虑了交通运输类项目的建设需求，保障了交通运输类项目在合适的空间内得以充分发展。交通运输类项目规划的总建筑面积为XXXX平方米，其中主体工程建设占XXXX平方米，计容建筑面积达XXXX平方米。预计建筑工程的投资将达到XXXX万元，为交通运输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计划购置的设备共计XXXX台（套），设备购置费用为XXXX万元。这一设备购置计划充分考虑到交通运输类项目的生产需求和技术要求，确保了交通运输类项目在生产运营中具备先进的技术装备和高效的生产能力。设备的合理配置将为交通运输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运输类项目计划总投资为XXXX万元，预计年实现营业收入为XXXX万元。这一产能规模的设定旨在确保交通运输类项目能够在投资与回报之间取得平衡，实现长期可持续的发展。交通运输类项目的总投资充分考虑到各个方面的需求，包括用地建设、设备购置等多个环节，以确保交通运输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6694"/>
      <w:r>
        <w:rPr>
          <w:rFonts w:ascii="仿宋" w:eastAsia="仿宋" w:hAnsi="仿宋" w:cs="仿宋" w:hint="eastAsia"/>
          <w:sz w:val="28"/>
          <w:lang w:eastAsia="zh-CN"/>
        </w:rPr>
        <w:t>五、交通运输类项目概论</w:t>
      </w:r>
      <w:bookmarkEnd w:id="17"/>
    </w:p>
    <w:p>
      <w:pPr>
        <w:pStyle w:val="Heading2"/>
        <w:rPr>
          <w:rFonts w:ascii="仿宋" w:eastAsia="仿宋" w:hAnsi="仿宋" w:cs="仿宋" w:hint="eastAsia"/>
          <w:lang w:eastAsia="zh-CN"/>
        </w:rPr>
      </w:pPr>
      <w:bookmarkStart w:id="18" w:name="_Toc8698"/>
      <w:r>
        <w:rPr>
          <w:rFonts w:ascii="仿宋" w:eastAsia="仿宋" w:hAnsi="仿宋" w:cs="仿宋" w:hint="eastAsia"/>
          <w:lang w:eastAsia="zh-CN"/>
        </w:rPr>
        <w:t>(一)、交通运输类项目概况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的起源追溯至对市场的深入洞察。市场的不断演变与变革为交通运输类项目提供了难得的机遇。当前市场存在的需求缺口和变革的大环境共同构成了交通运输类项目的背景。这个交通运输类项目旨在充分利用市场机遇，填补行业中尚未满足的需求，为客户提供全新的解决方案。市场的变革和需求的增长使得这个交通运输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交通运输类项目名称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正式命名为交通运输类。这个名称不仅仅是一个标识，更代表了交通运输类项目的核心理念和愿景。它蕴含着交通运输类项目所要解决问题的关键字，具有强烈的表达和辨识度，为交通运输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交通运输类项目目标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类项目的核心目标是提供一种全新、高效的解决方案，满足客户日益增长的需求。交通运输类项目追求的不仅仅是满足市场需求，更是在市场中获得卓越的竞争优势。通过不断提升产品或服务的质量和创新水平，交通运输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交通运输类项目范围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https://d.book118.com/355331132123011124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091ECD"/>
    <w:rsid w:val="2D091E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331132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2024-02-29T18:32:00Z</dcterms:created>
  <dcterms:modified xsi:type="dcterms:W3CDTF">2024-02-29T18:32:24Z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3CED2D44506F42B69C967DF781BBC0A2_11</vt:lpwstr>
  </property>
  <property fmtid="{D5CDD505-2E9C-101B-9397-08002B2CF9AE}" pid="3" name="KSOProductBuildVer">
    <vt:lpwstr>2052-12.1.0.16388</vt:lpwstr>
  </property>
</Properties>
</file>