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3" w:history="1">
        <w:r>
          <w:rPr>
            <w:rFonts w:ascii="仿宋" w:eastAsia="仿宋" w:hAnsi="仿宋" w:cs="仿宋" w:hint="eastAsia"/>
            <w:lang w:eastAsia="zh-CN"/>
          </w:rPr>
          <w:t>概论</w:t>
        </w:r>
        <w:r>
          <w:tab/>
        </w:r>
        <w:r>
          <w:fldChar w:fldCharType="begin"/>
        </w:r>
        <w:r>
          <w:instrText xml:space="preserve"> PAGEREF _Toc27123 \h </w:instrText>
        </w:r>
        <w:r>
          <w:fldChar w:fldCharType="separate"/>
        </w:r>
        <w:r>
          <w:t>3</w:t>
        </w:r>
        <w:r>
          <w:fldChar w:fldCharType="end"/>
        </w:r>
      </w:hyperlink>
    </w:p>
    <w:p>
      <w:pPr>
        <w:pStyle w:val="TOC1"/>
        <w:tabs>
          <w:tab w:val="right" w:leader="dot" w:pos="8306"/>
        </w:tabs>
      </w:pPr>
      <w:hyperlink w:anchor="_Toc511" w:history="1">
        <w:r>
          <w:rPr>
            <w:rFonts w:ascii="仿宋" w:eastAsia="仿宋" w:hAnsi="仿宋" w:cs="仿宋" w:hint="eastAsia"/>
            <w:lang w:eastAsia="zh-CN"/>
          </w:rPr>
          <w:t>一、白油项目建设背景及必要性分析</w:t>
        </w:r>
        <w:r>
          <w:tab/>
        </w:r>
        <w:r>
          <w:fldChar w:fldCharType="begin"/>
        </w:r>
        <w:r>
          <w:instrText xml:space="preserve"> PAGEREF _Toc511 \h </w:instrText>
        </w:r>
        <w:r>
          <w:fldChar w:fldCharType="separate"/>
        </w:r>
        <w:r>
          <w:t>3</w:t>
        </w:r>
        <w:r>
          <w:fldChar w:fldCharType="end"/>
        </w:r>
      </w:hyperlink>
    </w:p>
    <w:p>
      <w:pPr>
        <w:pStyle w:val="TOC2"/>
        <w:tabs>
          <w:tab w:val="right" w:leader="dot" w:pos="8306"/>
        </w:tabs>
      </w:pPr>
      <w:hyperlink w:anchor="_Toc28659" w:history="1">
        <w:r>
          <w:rPr>
            <w:rFonts w:ascii="仿宋" w:eastAsia="仿宋" w:hAnsi="仿宋" w:cs="仿宋" w:hint="eastAsia"/>
            <w:lang w:eastAsia="zh-CN"/>
          </w:rPr>
          <w:t>(一)、白油项目背景分析</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21564" w:history="1">
        <w:r>
          <w:rPr>
            <w:rFonts w:ascii="仿宋" w:eastAsia="仿宋" w:hAnsi="仿宋" w:cs="仿宋" w:hint="eastAsia"/>
            <w:lang w:eastAsia="zh-CN"/>
          </w:rPr>
          <w:t>(二)、白油项目建设必要性分析</w:t>
        </w:r>
        <w:r>
          <w:tab/>
        </w:r>
        <w:r>
          <w:fldChar w:fldCharType="begin"/>
        </w:r>
        <w:r>
          <w:instrText xml:space="preserve"> PAGEREF _Toc21564 \h </w:instrText>
        </w:r>
        <w:r>
          <w:fldChar w:fldCharType="separate"/>
        </w:r>
        <w:r>
          <w:t>5</w:t>
        </w:r>
        <w:r>
          <w:fldChar w:fldCharType="end"/>
        </w:r>
      </w:hyperlink>
    </w:p>
    <w:p>
      <w:pPr>
        <w:pStyle w:val="TOC1"/>
        <w:tabs>
          <w:tab w:val="right" w:leader="dot" w:pos="8306"/>
        </w:tabs>
      </w:pPr>
      <w:hyperlink w:anchor="_Toc27556" w:history="1">
        <w:r>
          <w:rPr>
            <w:rFonts w:ascii="仿宋" w:eastAsia="仿宋" w:hAnsi="仿宋" w:cs="仿宋" w:hint="eastAsia"/>
            <w:lang w:eastAsia="zh-CN"/>
          </w:rPr>
          <w:t>二、白油项目绩效评估</w:t>
        </w:r>
        <w:r>
          <w:tab/>
        </w:r>
        <w:r>
          <w:fldChar w:fldCharType="begin"/>
        </w:r>
        <w:r>
          <w:instrText xml:space="preserve"> PAGEREF _Toc27556 \h </w:instrText>
        </w:r>
        <w:r>
          <w:fldChar w:fldCharType="separate"/>
        </w:r>
        <w:r>
          <w:t>6</w:t>
        </w:r>
        <w:r>
          <w:fldChar w:fldCharType="end"/>
        </w:r>
      </w:hyperlink>
    </w:p>
    <w:p>
      <w:pPr>
        <w:pStyle w:val="TOC2"/>
        <w:tabs>
          <w:tab w:val="right" w:leader="dot" w:pos="8306"/>
        </w:tabs>
      </w:pPr>
      <w:hyperlink w:anchor="_Toc11408" w:history="1">
        <w:r>
          <w:rPr>
            <w:rFonts w:ascii="仿宋" w:eastAsia="仿宋" w:hAnsi="仿宋" w:cs="仿宋" w:hint="eastAsia"/>
            <w:lang w:eastAsia="zh-CN"/>
          </w:rPr>
          <w:t>(一)、绩效评估指标</w:t>
        </w:r>
        <w:r>
          <w:tab/>
        </w:r>
        <w:r>
          <w:fldChar w:fldCharType="begin"/>
        </w:r>
        <w:r>
          <w:instrText xml:space="preserve"> PAGEREF _Toc11408 \h </w:instrText>
        </w:r>
        <w:r>
          <w:fldChar w:fldCharType="separate"/>
        </w:r>
        <w:r>
          <w:t>6</w:t>
        </w:r>
        <w:r>
          <w:fldChar w:fldCharType="end"/>
        </w:r>
      </w:hyperlink>
    </w:p>
    <w:p>
      <w:pPr>
        <w:pStyle w:val="TOC2"/>
        <w:tabs>
          <w:tab w:val="right" w:leader="dot" w:pos="8306"/>
        </w:tabs>
      </w:pPr>
      <w:hyperlink w:anchor="_Toc6292" w:history="1">
        <w:r>
          <w:rPr>
            <w:rFonts w:ascii="仿宋" w:eastAsia="仿宋" w:hAnsi="仿宋" w:cs="仿宋" w:hint="eastAsia"/>
            <w:lang w:eastAsia="zh-CN"/>
          </w:rPr>
          <w:t>(二)、绩效评估方法</w:t>
        </w:r>
        <w:r>
          <w:tab/>
        </w:r>
        <w:r>
          <w:fldChar w:fldCharType="begin"/>
        </w:r>
        <w:r>
          <w:instrText xml:space="preserve"> PAGEREF _Toc6292 \h </w:instrText>
        </w:r>
        <w:r>
          <w:fldChar w:fldCharType="separate"/>
        </w:r>
        <w:r>
          <w:t>7</w:t>
        </w:r>
        <w:r>
          <w:fldChar w:fldCharType="end"/>
        </w:r>
      </w:hyperlink>
    </w:p>
    <w:p>
      <w:pPr>
        <w:pStyle w:val="TOC2"/>
        <w:tabs>
          <w:tab w:val="right" w:leader="dot" w:pos="8306"/>
        </w:tabs>
      </w:pPr>
      <w:hyperlink w:anchor="_Toc15269" w:history="1">
        <w:r>
          <w:rPr>
            <w:rFonts w:ascii="仿宋" w:eastAsia="仿宋" w:hAnsi="仿宋" w:cs="仿宋" w:hint="eastAsia"/>
            <w:lang w:eastAsia="zh-CN"/>
          </w:rPr>
          <w:t>(三)、绩效评估周期</w:t>
        </w:r>
        <w:r>
          <w:tab/>
        </w:r>
        <w:r>
          <w:fldChar w:fldCharType="begin"/>
        </w:r>
        <w:r>
          <w:instrText xml:space="preserve"> PAGEREF _Toc15269 \h </w:instrText>
        </w:r>
        <w:r>
          <w:fldChar w:fldCharType="separate"/>
        </w:r>
        <w:r>
          <w:t>8</w:t>
        </w:r>
        <w:r>
          <w:fldChar w:fldCharType="end"/>
        </w:r>
      </w:hyperlink>
    </w:p>
    <w:p>
      <w:pPr>
        <w:pStyle w:val="TOC1"/>
        <w:tabs>
          <w:tab w:val="right" w:leader="dot" w:pos="8306"/>
        </w:tabs>
      </w:pPr>
      <w:hyperlink w:anchor="_Toc711" w:history="1">
        <w:r>
          <w:rPr>
            <w:rFonts w:ascii="仿宋" w:eastAsia="仿宋" w:hAnsi="仿宋" w:cs="仿宋" w:hint="eastAsia"/>
            <w:lang w:eastAsia="zh-CN"/>
          </w:rPr>
          <w:t>三、市场分析、调研</w:t>
        </w:r>
        <w:r>
          <w:tab/>
        </w:r>
        <w:r>
          <w:fldChar w:fldCharType="begin"/>
        </w:r>
        <w:r>
          <w:instrText xml:space="preserve"> PAGEREF _Toc711 \h </w:instrText>
        </w:r>
        <w:r>
          <w:fldChar w:fldCharType="separate"/>
        </w:r>
        <w:r>
          <w:t>9</w:t>
        </w:r>
        <w:r>
          <w:fldChar w:fldCharType="end"/>
        </w:r>
      </w:hyperlink>
    </w:p>
    <w:p>
      <w:pPr>
        <w:pStyle w:val="TOC2"/>
        <w:tabs>
          <w:tab w:val="right" w:leader="dot" w:pos="8306"/>
        </w:tabs>
      </w:pPr>
      <w:hyperlink w:anchor="_Toc11085" w:history="1">
        <w:r>
          <w:rPr>
            <w:rFonts w:ascii="仿宋" w:eastAsia="仿宋" w:hAnsi="仿宋" w:cs="仿宋" w:hint="eastAsia"/>
            <w:lang w:eastAsia="zh-CN"/>
          </w:rPr>
          <w:t>(一)、白油行业分析</w:t>
        </w:r>
        <w:r>
          <w:tab/>
        </w:r>
        <w:r>
          <w:fldChar w:fldCharType="begin"/>
        </w:r>
        <w:r>
          <w:instrText xml:space="preserve"> PAGEREF _Toc11085 \h </w:instrText>
        </w:r>
        <w:r>
          <w:fldChar w:fldCharType="separate"/>
        </w:r>
        <w:r>
          <w:t>9</w:t>
        </w:r>
        <w:r>
          <w:fldChar w:fldCharType="end"/>
        </w:r>
      </w:hyperlink>
    </w:p>
    <w:p>
      <w:pPr>
        <w:pStyle w:val="TOC2"/>
        <w:tabs>
          <w:tab w:val="right" w:leader="dot" w:pos="8306"/>
        </w:tabs>
      </w:pPr>
      <w:hyperlink w:anchor="_Toc19241" w:history="1">
        <w:r>
          <w:rPr>
            <w:rFonts w:ascii="仿宋" w:eastAsia="仿宋" w:hAnsi="仿宋" w:cs="仿宋" w:hint="eastAsia"/>
            <w:lang w:eastAsia="zh-CN"/>
          </w:rPr>
          <w:t>(二)、白油市场分析预测</w:t>
        </w:r>
        <w:r>
          <w:tab/>
        </w:r>
        <w:r>
          <w:fldChar w:fldCharType="begin"/>
        </w:r>
        <w:r>
          <w:instrText xml:space="preserve"> PAGEREF _Toc19241 \h </w:instrText>
        </w:r>
        <w:r>
          <w:fldChar w:fldCharType="separate"/>
        </w:r>
        <w:r>
          <w:t>10</w:t>
        </w:r>
        <w:r>
          <w:fldChar w:fldCharType="end"/>
        </w:r>
      </w:hyperlink>
    </w:p>
    <w:p>
      <w:pPr>
        <w:pStyle w:val="TOC1"/>
        <w:tabs>
          <w:tab w:val="right" w:leader="dot" w:pos="8306"/>
        </w:tabs>
      </w:pPr>
      <w:hyperlink w:anchor="_Toc9658" w:history="1">
        <w:r>
          <w:rPr>
            <w:rFonts w:ascii="仿宋" w:eastAsia="仿宋" w:hAnsi="仿宋" w:cs="仿宋" w:hint="eastAsia"/>
            <w:lang w:eastAsia="zh-CN"/>
          </w:rPr>
          <w:t>四、白油项目选址可行性分析</w:t>
        </w:r>
        <w:r>
          <w:tab/>
        </w:r>
        <w:r>
          <w:fldChar w:fldCharType="begin"/>
        </w:r>
        <w:r>
          <w:instrText xml:space="preserve"> PAGEREF _Toc9658 \h </w:instrText>
        </w:r>
        <w:r>
          <w:fldChar w:fldCharType="separate"/>
        </w:r>
        <w:r>
          <w:t>10</w:t>
        </w:r>
        <w:r>
          <w:fldChar w:fldCharType="end"/>
        </w:r>
      </w:hyperlink>
    </w:p>
    <w:p>
      <w:pPr>
        <w:pStyle w:val="TOC2"/>
        <w:tabs>
          <w:tab w:val="right" w:leader="dot" w:pos="8306"/>
        </w:tabs>
      </w:pPr>
      <w:hyperlink w:anchor="_Toc5197" w:history="1">
        <w:r>
          <w:rPr>
            <w:rFonts w:ascii="仿宋" w:eastAsia="仿宋" w:hAnsi="仿宋" w:cs="仿宋" w:hint="eastAsia"/>
            <w:lang w:eastAsia="zh-CN"/>
          </w:rPr>
          <w:t>(一)、白油项目选址</w:t>
        </w:r>
        <w:r>
          <w:tab/>
        </w:r>
        <w:r>
          <w:fldChar w:fldCharType="begin"/>
        </w:r>
        <w:r>
          <w:instrText xml:space="preserve"> PAGEREF _Toc5197 \h </w:instrText>
        </w:r>
        <w:r>
          <w:fldChar w:fldCharType="separate"/>
        </w:r>
        <w:r>
          <w:t>10</w:t>
        </w:r>
        <w:r>
          <w:fldChar w:fldCharType="end"/>
        </w:r>
      </w:hyperlink>
    </w:p>
    <w:p>
      <w:pPr>
        <w:pStyle w:val="TOC2"/>
        <w:tabs>
          <w:tab w:val="right" w:leader="dot" w:pos="8306"/>
        </w:tabs>
      </w:pPr>
      <w:hyperlink w:anchor="_Toc1971" w:history="1">
        <w:r>
          <w:rPr>
            <w:rFonts w:ascii="仿宋" w:eastAsia="仿宋" w:hAnsi="仿宋" w:cs="仿宋" w:hint="eastAsia"/>
            <w:lang w:eastAsia="zh-CN"/>
          </w:rPr>
          <w:t>(二)、用地控制指标</w:t>
        </w:r>
        <w:r>
          <w:tab/>
        </w:r>
        <w:r>
          <w:fldChar w:fldCharType="begin"/>
        </w:r>
        <w:r>
          <w:instrText xml:space="preserve"> PAGEREF _Toc1971 \h </w:instrText>
        </w:r>
        <w:r>
          <w:fldChar w:fldCharType="separate"/>
        </w:r>
        <w:r>
          <w:t>11</w:t>
        </w:r>
        <w:r>
          <w:fldChar w:fldCharType="end"/>
        </w:r>
      </w:hyperlink>
    </w:p>
    <w:p>
      <w:pPr>
        <w:pStyle w:val="TOC2"/>
        <w:tabs>
          <w:tab w:val="right" w:leader="dot" w:pos="8306"/>
        </w:tabs>
      </w:pPr>
      <w:hyperlink w:anchor="_Toc595" w:history="1">
        <w:r>
          <w:rPr>
            <w:rFonts w:ascii="仿宋" w:eastAsia="仿宋" w:hAnsi="仿宋" w:cs="仿宋" w:hint="eastAsia"/>
            <w:lang w:eastAsia="zh-CN"/>
          </w:rPr>
          <w:t>(三)、节约用地措施</w:t>
        </w:r>
        <w:r>
          <w:tab/>
        </w:r>
        <w:r>
          <w:fldChar w:fldCharType="begin"/>
        </w:r>
        <w:r>
          <w:instrText xml:space="preserve"> PAGEREF _Toc595 \h </w:instrText>
        </w:r>
        <w:r>
          <w:fldChar w:fldCharType="separate"/>
        </w:r>
        <w:r>
          <w:t>12</w:t>
        </w:r>
        <w:r>
          <w:fldChar w:fldCharType="end"/>
        </w:r>
      </w:hyperlink>
    </w:p>
    <w:p>
      <w:pPr>
        <w:pStyle w:val="TOC2"/>
        <w:tabs>
          <w:tab w:val="right" w:leader="dot" w:pos="8306"/>
        </w:tabs>
      </w:pPr>
      <w:hyperlink w:anchor="_Toc7528" w:history="1">
        <w:r>
          <w:rPr>
            <w:rFonts w:ascii="仿宋" w:eastAsia="仿宋" w:hAnsi="仿宋" w:cs="仿宋" w:hint="eastAsia"/>
            <w:lang w:eastAsia="zh-CN"/>
          </w:rPr>
          <w:t>(四)、总图布置方案</w:t>
        </w:r>
        <w:r>
          <w:tab/>
        </w:r>
        <w:r>
          <w:fldChar w:fldCharType="begin"/>
        </w:r>
        <w:r>
          <w:instrText xml:space="preserve"> PAGEREF _Toc7528 \h </w:instrText>
        </w:r>
        <w:r>
          <w:fldChar w:fldCharType="separate"/>
        </w:r>
        <w:r>
          <w:t>13</w:t>
        </w:r>
        <w:r>
          <w:fldChar w:fldCharType="end"/>
        </w:r>
      </w:hyperlink>
    </w:p>
    <w:p>
      <w:pPr>
        <w:pStyle w:val="TOC2"/>
        <w:tabs>
          <w:tab w:val="right" w:leader="dot" w:pos="8306"/>
        </w:tabs>
      </w:pPr>
      <w:hyperlink w:anchor="_Toc20217" w:history="1">
        <w:r>
          <w:rPr>
            <w:rFonts w:ascii="仿宋" w:eastAsia="仿宋" w:hAnsi="仿宋" w:cs="仿宋" w:hint="eastAsia"/>
            <w:lang w:eastAsia="zh-CN"/>
          </w:rPr>
          <w:t>(五)、选址综合评价</w:t>
        </w:r>
        <w:r>
          <w:tab/>
        </w:r>
        <w:r>
          <w:fldChar w:fldCharType="begin"/>
        </w:r>
        <w:r>
          <w:instrText xml:space="preserve"> PAGEREF _Toc20217 \h </w:instrText>
        </w:r>
        <w:r>
          <w:fldChar w:fldCharType="separate"/>
        </w:r>
        <w:r>
          <w:t>15</w:t>
        </w:r>
        <w:r>
          <w:fldChar w:fldCharType="end"/>
        </w:r>
      </w:hyperlink>
    </w:p>
    <w:p>
      <w:pPr>
        <w:pStyle w:val="TOC1"/>
        <w:tabs>
          <w:tab w:val="right" w:leader="dot" w:pos="8306"/>
        </w:tabs>
      </w:pPr>
      <w:hyperlink w:anchor="_Toc1733" w:history="1">
        <w:r>
          <w:rPr>
            <w:rFonts w:ascii="仿宋" w:eastAsia="仿宋" w:hAnsi="仿宋" w:cs="仿宋" w:hint="eastAsia"/>
            <w:lang w:eastAsia="zh-CN"/>
          </w:rPr>
          <w:t>五、白油项目建设单位说明</w:t>
        </w:r>
        <w:r>
          <w:tab/>
        </w:r>
        <w:r>
          <w:fldChar w:fldCharType="begin"/>
        </w:r>
        <w:r>
          <w:instrText xml:space="preserve"> PAGEREF _Toc1733 \h </w:instrText>
        </w:r>
        <w:r>
          <w:fldChar w:fldCharType="separate"/>
        </w:r>
        <w:r>
          <w:t>16</w:t>
        </w:r>
        <w:r>
          <w:fldChar w:fldCharType="end"/>
        </w:r>
      </w:hyperlink>
    </w:p>
    <w:p>
      <w:pPr>
        <w:pStyle w:val="TOC2"/>
        <w:tabs>
          <w:tab w:val="right" w:leader="dot" w:pos="8306"/>
        </w:tabs>
      </w:pPr>
      <w:hyperlink w:anchor="_Toc15127" w:history="1">
        <w:r>
          <w:rPr>
            <w:rFonts w:ascii="仿宋" w:eastAsia="仿宋" w:hAnsi="仿宋" w:cs="仿宋" w:hint="eastAsia"/>
            <w:lang w:eastAsia="zh-CN"/>
          </w:rPr>
          <w:t>(一)、白油项目承办单位基本情况</w:t>
        </w:r>
        <w:r>
          <w:tab/>
        </w:r>
        <w:r>
          <w:fldChar w:fldCharType="begin"/>
        </w:r>
        <w:r>
          <w:instrText xml:space="preserve"> PAGEREF _Toc15127 \h </w:instrText>
        </w:r>
        <w:r>
          <w:fldChar w:fldCharType="separate"/>
        </w:r>
        <w:r>
          <w:t>16</w:t>
        </w:r>
        <w:r>
          <w:fldChar w:fldCharType="end"/>
        </w:r>
      </w:hyperlink>
    </w:p>
    <w:p>
      <w:pPr>
        <w:pStyle w:val="TOC2"/>
        <w:tabs>
          <w:tab w:val="right" w:leader="dot" w:pos="8306"/>
        </w:tabs>
      </w:pPr>
      <w:hyperlink w:anchor="_Toc1907" w:history="1">
        <w:r>
          <w:rPr>
            <w:rFonts w:ascii="仿宋" w:eastAsia="仿宋" w:hAnsi="仿宋" w:cs="仿宋" w:hint="eastAsia"/>
            <w:lang w:eastAsia="zh-CN"/>
          </w:rPr>
          <w:t>(二)、公司经济效益分析</w:t>
        </w:r>
        <w:r>
          <w:tab/>
        </w:r>
        <w:r>
          <w:fldChar w:fldCharType="begin"/>
        </w:r>
        <w:r>
          <w:instrText xml:space="preserve"> PAGEREF _Toc1907 \h </w:instrText>
        </w:r>
        <w:r>
          <w:fldChar w:fldCharType="separate"/>
        </w:r>
        <w:r>
          <w:t>16</w:t>
        </w:r>
        <w:r>
          <w:fldChar w:fldCharType="end"/>
        </w:r>
      </w:hyperlink>
    </w:p>
    <w:p>
      <w:pPr>
        <w:pStyle w:val="TOC1"/>
        <w:tabs>
          <w:tab w:val="right" w:leader="dot" w:pos="8306"/>
        </w:tabs>
      </w:pPr>
      <w:hyperlink w:anchor="_Toc12568" w:history="1">
        <w:r>
          <w:rPr>
            <w:rFonts w:ascii="仿宋" w:eastAsia="仿宋" w:hAnsi="仿宋" w:cs="仿宋" w:hint="eastAsia"/>
            <w:lang w:eastAsia="zh-CN"/>
          </w:rPr>
          <w:t>六、白油项目概论</w:t>
        </w:r>
        <w:r>
          <w:tab/>
        </w:r>
        <w:r>
          <w:fldChar w:fldCharType="begin"/>
        </w:r>
        <w:r>
          <w:instrText xml:space="preserve"> PAGEREF _Toc12568 \h </w:instrText>
        </w:r>
        <w:r>
          <w:fldChar w:fldCharType="separate"/>
        </w:r>
        <w:r>
          <w:t>17</w:t>
        </w:r>
        <w:r>
          <w:fldChar w:fldCharType="end"/>
        </w:r>
      </w:hyperlink>
    </w:p>
    <w:p>
      <w:pPr>
        <w:pStyle w:val="TOC2"/>
        <w:tabs>
          <w:tab w:val="right" w:leader="dot" w:pos="8306"/>
        </w:tabs>
      </w:pPr>
      <w:hyperlink w:anchor="_Toc26611" w:history="1">
        <w:r>
          <w:rPr>
            <w:rFonts w:ascii="仿宋" w:eastAsia="仿宋" w:hAnsi="仿宋" w:cs="仿宋" w:hint="eastAsia"/>
            <w:lang w:eastAsia="zh-CN"/>
          </w:rPr>
          <w:t>(一)、白油项目概况</w:t>
        </w:r>
        <w:r>
          <w:tab/>
        </w:r>
        <w:r>
          <w:fldChar w:fldCharType="begin"/>
        </w:r>
        <w:r>
          <w:instrText xml:space="preserve"> PAGEREF _Toc26611 \h </w:instrText>
        </w:r>
        <w:r>
          <w:fldChar w:fldCharType="separate"/>
        </w:r>
        <w:r>
          <w:t>17</w:t>
        </w:r>
        <w:r>
          <w:fldChar w:fldCharType="end"/>
        </w:r>
      </w:hyperlink>
    </w:p>
    <w:p>
      <w:pPr>
        <w:pStyle w:val="TOC2"/>
        <w:tabs>
          <w:tab w:val="right" w:leader="dot" w:pos="8306"/>
        </w:tabs>
      </w:pPr>
      <w:hyperlink w:anchor="_Toc18482" w:history="1">
        <w:r>
          <w:rPr>
            <w:rFonts w:ascii="仿宋" w:eastAsia="仿宋" w:hAnsi="仿宋" w:cs="仿宋" w:hint="eastAsia"/>
            <w:lang w:eastAsia="zh-CN"/>
          </w:rPr>
          <w:t>(二)、白油项目目标</w:t>
        </w:r>
        <w:r>
          <w:tab/>
        </w:r>
        <w:r>
          <w:fldChar w:fldCharType="begin"/>
        </w:r>
        <w:r>
          <w:instrText xml:space="preserve"> PAGEREF _Toc18482 \h </w:instrText>
        </w:r>
        <w:r>
          <w:fldChar w:fldCharType="separate"/>
        </w:r>
        <w:r>
          <w:t>19</w:t>
        </w:r>
        <w:r>
          <w:fldChar w:fldCharType="end"/>
        </w:r>
      </w:hyperlink>
    </w:p>
    <w:p>
      <w:pPr>
        <w:pStyle w:val="TOC2"/>
        <w:tabs>
          <w:tab w:val="right" w:leader="dot" w:pos="8306"/>
        </w:tabs>
      </w:pPr>
      <w:hyperlink w:anchor="_Toc30834" w:history="1">
        <w:r>
          <w:rPr>
            <w:rFonts w:ascii="仿宋" w:eastAsia="仿宋" w:hAnsi="仿宋" w:cs="仿宋" w:hint="eastAsia"/>
            <w:lang w:eastAsia="zh-CN"/>
          </w:rPr>
          <w:t>(三)、白油项目提出的理由</w:t>
        </w:r>
        <w:r>
          <w:tab/>
        </w:r>
        <w:r>
          <w:fldChar w:fldCharType="begin"/>
        </w:r>
        <w:r>
          <w:instrText xml:space="preserve"> PAGEREF _Toc30834 \h </w:instrText>
        </w:r>
        <w:r>
          <w:fldChar w:fldCharType="separate"/>
        </w:r>
        <w:r>
          <w:t>20</w:t>
        </w:r>
        <w:r>
          <w:fldChar w:fldCharType="end"/>
        </w:r>
      </w:hyperlink>
    </w:p>
    <w:p>
      <w:pPr>
        <w:pStyle w:val="TOC2"/>
        <w:tabs>
          <w:tab w:val="right" w:leader="dot" w:pos="8306"/>
        </w:tabs>
      </w:pPr>
      <w:hyperlink w:anchor="_Toc5740" w:history="1">
        <w:r>
          <w:rPr>
            <w:rFonts w:ascii="仿宋" w:eastAsia="仿宋" w:hAnsi="仿宋" w:cs="仿宋" w:hint="eastAsia"/>
            <w:lang w:eastAsia="zh-CN"/>
          </w:rPr>
          <w:t>(四)、白油项目意义</w:t>
        </w:r>
        <w:r>
          <w:tab/>
        </w:r>
        <w:r>
          <w:fldChar w:fldCharType="begin"/>
        </w:r>
        <w:r>
          <w:instrText xml:space="preserve"> PAGEREF _Toc5740 \h </w:instrText>
        </w:r>
        <w:r>
          <w:fldChar w:fldCharType="separate"/>
        </w:r>
        <w:r>
          <w:t>22</w:t>
        </w:r>
        <w:r>
          <w:fldChar w:fldCharType="end"/>
        </w:r>
      </w:hyperlink>
    </w:p>
    <w:p>
      <w:pPr>
        <w:pStyle w:val="TOC2"/>
        <w:tabs>
          <w:tab w:val="right" w:leader="dot" w:pos="8306"/>
        </w:tabs>
      </w:pPr>
      <w:hyperlink w:anchor="_Toc2880" w:history="1">
        <w:r>
          <w:rPr>
            <w:rFonts w:ascii="仿宋" w:eastAsia="仿宋" w:hAnsi="仿宋" w:cs="仿宋" w:hint="eastAsia"/>
            <w:lang w:eastAsia="zh-CN"/>
          </w:rPr>
          <w:t>(五)、白油项目背景</w:t>
        </w:r>
        <w:r>
          <w:tab/>
        </w:r>
        <w:r>
          <w:fldChar w:fldCharType="begin"/>
        </w:r>
        <w:r>
          <w:instrText xml:space="preserve"> PAGEREF _Toc2880 \h </w:instrText>
        </w:r>
        <w:r>
          <w:fldChar w:fldCharType="separate"/>
        </w:r>
        <w:r>
          <w:t>23</w:t>
        </w:r>
        <w:r>
          <w:fldChar w:fldCharType="end"/>
        </w:r>
      </w:hyperlink>
    </w:p>
    <w:p>
      <w:pPr>
        <w:pStyle w:val="TOC1"/>
        <w:tabs>
          <w:tab w:val="right" w:leader="dot" w:pos="8306"/>
        </w:tabs>
      </w:pPr>
      <w:hyperlink w:anchor="_Toc28588" w:history="1">
        <w:r>
          <w:rPr>
            <w:rFonts w:ascii="仿宋" w:eastAsia="仿宋" w:hAnsi="仿宋" w:cs="仿宋" w:hint="eastAsia"/>
            <w:lang w:eastAsia="zh-CN"/>
          </w:rPr>
          <w:t>七、白油项目创新与研发</w:t>
        </w:r>
        <w:r>
          <w:tab/>
        </w:r>
        <w:r>
          <w:fldChar w:fldCharType="begin"/>
        </w:r>
        <w:r>
          <w:instrText xml:space="preserve"> PAGEREF _Toc28588 \h </w:instrText>
        </w:r>
        <w:r>
          <w:fldChar w:fldCharType="separate"/>
        </w:r>
        <w:r>
          <w:t>23</w:t>
        </w:r>
        <w:r>
          <w:fldChar w:fldCharType="end"/>
        </w:r>
      </w:hyperlink>
    </w:p>
    <w:p>
      <w:pPr>
        <w:pStyle w:val="TOC2"/>
        <w:tabs>
          <w:tab w:val="right" w:leader="dot" w:pos="8306"/>
        </w:tabs>
      </w:pPr>
      <w:hyperlink w:anchor="_Toc11291" w:history="1">
        <w:r>
          <w:rPr>
            <w:rFonts w:ascii="仿宋" w:eastAsia="仿宋" w:hAnsi="仿宋" w:cs="仿宋" w:hint="eastAsia"/>
            <w:lang w:eastAsia="zh-CN"/>
          </w:rPr>
          <w:t>(一)、创新策略与方向</w:t>
        </w:r>
        <w:r>
          <w:tab/>
        </w:r>
        <w:r>
          <w:fldChar w:fldCharType="begin"/>
        </w:r>
        <w:r>
          <w:instrText xml:space="preserve"> PAGEREF _Toc11291 \h </w:instrText>
        </w:r>
        <w:r>
          <w:fldChar w:fldCharType="separate"/>
        </w:r>
        <w:r>
          <w:t>23</w:t>
        </w:r>
        <w:r>
          <w:fldChar w:fldCharType="end"/>
        </w:r>
      </w:hyperlink>
    </w:p>
    <w:p>
      <w:pPr>
        <w:pStyle w:val="TOC2"/>
        <w:tabs>
          <w:tab w:val="right" w:leader="dot" w:pos="8306"/>
        </w:tabs>
      </w:pPr>
      <w:hyperlink w:anchor="_Toc25193" w:history="1">
        <w:r>
          <w:rPr>
            <w:rFonts w:ascii="仿宋" w:eastAsia="仿宋" w:hAnsi="仿宋" w:cs="仿宋" w:hint="eastAsia"/>
            <w:lang w:eastAsia="zh-CN"/>
          </w:rPr>
          <w:t>(二)、研发规划与投入</w:t>
        </w:r>
        <w:r>
          <w:tab/>
        </w:r>
        <w:r>
          <w:fldChar w:fldCharType="begin"/>
        </w:r>
        <w:r>
          <w:instrText xml:space="preserve"> PAGEREF _Toc25193 \h </w:instrText>
        </w:r>
        <w:r>
          <w:fldChar w:fldCharType="separate"/>
        </w:r>
        <w:r>
          <w:t>25</w:t>
        </w:r>
        <w:r>
          <w:fldChar w:fldCharType="end"/>
        </w:r>
      </w:hyperlink>
    </w:p>
    <w:p>
      <w:pPr>
        <w:pStyle w:val="TOC1"/>
        <w:tabs>
          <w:tab w:val="right" w:leader="dot" w:pos="8306"/>
        </w:tabs>
      </w:pPr>
      <w:hyperlink w:anchor="_Toc17060" w:history="1">
        <w:r>
          <w:rPr>
            <w:rFonts w:ascii="仿宋" w:eastAsia="仿宋" w:hAnsi="仿宋" w:cs="仿宋" w:hint="eastAsia"/>
            <w:lang w:eastAsia="zh-CN"/>
          </w:rPr>
          <w:t>八、白油项目经营效益</w:t>
        </w:r>
        <w:r>
          <w:tab/>
        </w:r>
        <w:r>
          <w:fldChar w:fldCharType="begin"/>
        </w:r>
        <w:r>
          <w:instrText xml:space="preserve"> PAGEREF _Toc17060 \h </w:instrText>
        </w:r>
        <w:r>
          <w:fldChar w:fldCharType="separate"/>
        </w:r>
        <w:r>
          <w:t>26</w:t>
        </w:r>
        <w:r>
          <w:fldChar w:fldCharType="end"/>
        </w:r>
      </w:hyperlink>
    </w:p>
    <w:p>
      <w:pPr>
        <w:pStyle w:val="TOC2"/>
        <w:tabs>
          <w:tab w:val="right" w:leader="dot" w:pos="8306"/>
        </w:tabs>
      </w:pPr>
      <w:hyperlink w:anchor="_Toc1712" w:history="1">
        <w:r>
          <w:rPr>
            <w:rFonts w:ascii="仿宋" w:eastAsia="仿宋" w:hAnsi="仿宋" w:cs="仿宋" w:hint="eastAsia"/>
            <w:lang w:eastAsia="zh-CN"/>
          </w:rPr>
          <w:t>(一)、经济评价财务测算</w:t>
        </w:r>
        <w:r>
          <w:tab/>
        </w:r>
        <w:r>
          <w:fldChar w:fldCharType="begin"/>
        </w:r>
        <w:r>
          <w:instrText xml:space="preserve"> PAGEREF _Toc1712 \h </w:instrText>
        </w:r>
        <w:r>
          <w:fldChar w:fldCharType="separate"/>
        </w:r>
        <w:r>
          <w:t>26</w:t>
        </w:r>
        <w:r>
          <w:fldChar w:fldCharType="end"/>
        </w:r>
      </w:hyperlink>
    </w:p>
    <w:p>
      <w:pPr>
        <w:pStyle w:val="TOC2"/>
        <w:tabs>
          <w:tab w:val="right" w:leader="dot" w:pos="8306"/>
        </w:tabs>
      </w:pPr>
      <w:hyperlink w:anchor="_Toc448" w:history="1">
        <w:r>
          <w:rPr>
            <w:rFonts w:ascii="仿宋" w:eastAsia="仿宋" w:hAnsi="仿宋" w:cs="仿宋" w:hint="eastAsia"/>
            <w:lang w:eastAsia="zh-CN"/>
          </w:rPr>
          <w:t>(二)、白油项目盈利能力分析</w:t>
        </w:r>
        <w:r>
          <w:tab/>
        </w:r>
        <w:r>
          <w:fldChar w:fldCharType="begin"/>
        </w:r>
        <w:r>
          <w:instrText xml:space="preserve"> PAGEREF _Toc448 \h </w:instrText>
        </w:r>
        <w:r>
          <w:fldChar w:fldCharType="separate"/>
        </w:r>
        <w:r>
          <w:t>28</w:t>
        </w:r>
        <w:r>
          <w:fldChar w:fldCharType="end"/>
        </w:r>
      </w:hyperlink>
    </w:p>
    <w:p>
      <w:pPr>
        <w:pStyle w:val="TOC1"/>
        <w:tabs>
          <w:tab w:val="right" w:leader="dot" w:pos="8306"/>
        </w:tabs>
      </w:pPr>
      <w:hyperlink w:anchor="_Toc6820" w:history="1">
        <w:r>
          <w:rPr>
            <w:rFonts w:ascii="仿宋" w:eastAsia="仿宋" w:hAnsi="仿宋" w:cs="仿宋" w:hint="eastAsia"/>
            <w:lang w:eastAsia="zh-CN"/>
          </w:rPr>
          <w:t>九、白油项目人力资源培养与发展</w:t>
        </w:r>
        <w:r>
          <w:tab/>
        </w:r>
        <w:r>
          <w:fldChar w:fldCharType="begin"/>
        </w:r>
        <w:r>
          <w:instrText xml:space="preserve"> PAGEREF _Toc6820 \h </w:instrText>
        </w:r>
        <w:r>
          <w:fldChar w:fldCharType="separate"/>
        </w:r>
        <w:r>
          <w:t>28</w:t>
        </w:r>
        <w:r>
          <w:fldChar w:fldCharType="end"/>
        </w:r>
      </w:hyperlink>
    </w:p>
    <w:p>
      <w:pPr>
        <w:pStyle w:val="TOC2"/>
        <w:tabs>
          <w:tab w:val="right" w:leader="dot" w:pos="8306"/>
        </w:tabs>
      </w:pPr>
      <w:hyperlink w:anchor="_Toc21167" w:history="1">
        <w:r>
          <w:rPr>
            <w:rFonts w:ascii="仿宋" w:eastAsia="仿宋" w:hAnsi="仿宋" w:cs="仿宋" w:hint="eastAsia"/>
            <w:lang w:eastAsia="zh-CN"/>
          </w:rPr>
          <w:t>(一)、人才需求与规划</w:t>
        </w:r>
        <w:r>
          <w:tab/>
        </w:r>
        <w:r>
          <w:fldChar w:fldCharType="begin"/>
        </w:r>
        <w:r>
          <w:instrText xml:space="preserve"> PAGEREF _Toc21167 \h </w:instrText>
        </w:r>
        <w:r>
          <w:fldChar w:fldCharType="separate"/>
        </w:r>
        <w:r>
          <w:t>28</w:t>
        </w:r>
        <w:r>
          <w:fldChar w:fldCharType="end"/>
        </w:r>
      </w:hyperlink>
    </w:p>
    <w:p>
      <w:pPr>
        <w:pStyle w:val="TOC2"/>
        <w:tabs>
          <w:tab w:val="right" w:leader="dot" w:pos="8306"/>
        </w:tabs>
      </w:pPr>
      <w:hyperlink w:anchor="_Toc32667" w:history="1">
        <w:r>
          <w:rPr>
            <w:rFonts w:ascii="仿宋" w:eastAsia="仿宋" w:hAnsi="仿宋" w:cs="仿宋" w:hint="eastAsia"/>
            <w:lang w:eastAsia="zh-CN"/>
          </w:rPr>
          <w:t>(二)、培训与发展计划</w:t>
        </w:r>
        <w:r>
          <w:tab/>
        </w:r>
        <w:r>
          <w:fldChar w:fldCharType="begin"/>
        </w:r>
        <w:r>
          <w:instrText xml:space="preserve"> PAGEREF _Toc32667 \h </w:instrText>
        </w:r>
        <w:r>
          <w:fldChar w:fldCharType="separate"/>
        </w:r>
        <w:r>
          <w:t>29</w:t>
        </w:r>
        <w:r>
          <w:fldChar w:fldCharType="end"/>
        </w:r>
      </w:hyperlink>
    </w:p>
    <w:p>
      <w:pPr>
        <w:pStyle w:val="TOC1"/>
        <w:tabs>
          <w:tab w:val="right" w:leader="dot" w:pos="8306"/>
        </w:tabs>
      </w:pPr>
      <w:hyperlink w:anchor="_Toc8730" w:history="1">
        <w:r>
          <w:rPr>
            <w:rFonts w:ascii="仿宋" w:eastAsia="仿宋" w:hAnsi="仿宋" w:cs="仿宋" w:hint="eastAsia"/>
            <w:lang w:eastAsia="zh-CN"/>
          </w:rPr>
          <w:t>十、白油项目风险管理</w:t>
        </w:r>
        <w:r>
          <w:tab/>
        </w:r>
        <w:r>
          <w:fldChar w:fldCharType="begin"/>
        </w:r>
        <w:r>
          <w:instrText xml:space="preserve"> PAGEREF _Toc8730 \h </w:instrText>
        </w:r>
        <w:r>
          <w:fldChar w:fldCharType="separate"/>
        </w:r>
        <w:r>
          <w:t>29</w:t>
        </w:r>
        <w:r>
          <w:fldChar w:fldCharType="end"/>
        </w:r>
      </w:hyperlink>
    </w:p>
    <w:p>
      <w:pPr>
        <w:pStyle w:val="TOC2"/>
        <w:tabs>
          <w:tab w:val="right" w:leader="dot" w:pos="8306"/>
        </w:tabs>
      </w:pPr>
      <w:hyperlink w:anchor="_Toc1416" w:history="1">
        <w:r>
          <w:rPr>
            <w:rFonts w:ascii="仿宋" w:eastAsia="仿宋" w:hAnsi="仿宋" w:cs="仿宋" w:hint="eastAsia"/>
            <w:lang w:eastAsia="zh-CN"/>
          </w:rPr>
          <w:t>(一)、风险识别与评估</w:t>
        </w:r>
        <w:r>
          <w:tab/>
        </w:r>
        <w:r>
          <w:fldChar w:fldCharType="begin"/>
        </w:r>
        <w:r>
          <w:instrText xml:space="preserve"> PAGEREF _Toc1416 \h </w:instrText>
        </w:r>
        <w:r>
          <w:fldChar w:fldCharType="separate"/>
        </w:r>
        <w:r>
          <w:t>29</w:t>
        </w:r>
        <w:r>
          <w:fldChar w:fldCharType="end"/>
        </w:r>
      </w:hyperlink>
    </w:p>
    <w:p>
      <w:pPr>
        <w:pStyle w:val="TOC2"/>
        <w:tabs>
          <w:tab w:val="right" w:leader="dot" w:pos="8306"/>
        </w:tabs>
      </w:pPr>
      <w:hyperlink w:anchor="_Toc26224" w:history="1">
        <w:r>
          <w:rPr>
            <w:rFonts w:ascii="仿宋" w:eastAsia="仿宋" w:hAnsi="仿宋" w:cs="仿宋" w:hint="eastAsia"/>
            <w:lang w:eastAsia="zh-CN"/>
          </w:rPr>
          <w:t>(二)、风险应对策略</w:t>
        </w:r>
        <w:r>
          <w:tab/>
        </w:r>
        <w:r>
          <w:fldChar w:fldCharType="begin"/>
        </w:r>
        <w:r>
          <w:instrText xml:space="preserve"> PAGEREF _Toc26224 \h </w:instrText>
        </w:r>
        <w:r>
          <w:fldChar w:fldCharType="separate"/>
        </w:r>
        <w:r>
          <w:t>31</w:t>
        </w:r>
        <w:r>
          <w:fldChar w:fldCharType="end"/>
        </w:r>
      </w:hyperlink>
    </w:p>
    <w:p>
      <w:pPr>
        <w:pStyle w:val="TOC2"/>
        <w:tabs>
          <w:tab w:val="right" w:leader="dot" w:pos="8306"/>
        </w:tabs>
      </w:pPr>
      <w:hyperlink w:anchor="_Toc7763" w:history="1">
        <w:r>
          <w:rPr>
            <w:rFonts w:ascii="仿宋" w:eastAsia="仿宋" w:hAnsi="仿宋" w:cs="仿宋" w:hint="eastAsia"/>
            <w:lang w:eastAsia="zh-CN"/>
          </w:rPr>
          <w:t>(三)、风险监控与控制</w:t>
        </w:r>
        <w:r>
          <w:tab/>
        </w:r>
        <w:r>
          <w:fldChar w:fldCharType="begin"/>
        </w:r>
        <w:r>
          <w:instrText xml:space="preserve"> PAGEREF _Toc7763 \h </w:instrText>
        </w:r>
        <w:r>
          <w:fldChar w:fldCharType="separate"/>
        </w:r>
        <w:r>
          <w:t>32</w:t>
        </w:r>
        <w:r>
          <w:fldChar w:fldCharType="end"/>
        </w:r>
      </w:hyperlink>
    </w:p>
    <w:p>
      <w:pPr>
        <w:pStyle w:val="TOC1"/>
        <w:tabs>
          <w:tab w:val="right" w:leader="dot" w:pos="8306"/>
        </w:tabs>
      </w:pPr>
      <w:hyperlink w:anchor="_Toc12870" w:history="1">
        <w:r>
          <w:rPr>
            <w:rFonts w:ascii="仿宋" w:eastAsia="仿宋" w:hAnsi="仿宋" w:cs="仿宋" w:hint="eastAsia"/>
            <w:lang w:eastAsia="zh-CN"/>
          </w:rPr>
          <w:t>十一、白油项目技术管理</w:t>
        </w:r>
        <w:r>
          <w:tab/>
        </w:r>
        <w:r>
          <w:fldChar w:fldCharType="begin"/>
        </w:r>
        <w:r>
          <w:instrText xml:space="preserve"> PAGEREF _Toc12870 \h </w:instrText>
        </w:r>
        <w:r>
          <w:fldChar w:fldCharType="separate"/>
        </w:r>
        <w:r>
          <w:t>33</w:t>
        </w:r>
        <w:r>
          <w:fldChar w:fldCharType="end"/>
        </w:r>
      </w:hyperlink>
    </w:p>
    <w:p>
      <w:pPr>
        <w:pStyle w:val="TOC2"/>
        <w:tabs>
          <w:tab w:val="right" w:leader="dot" w:pos="8306"/>
        </w:tabs>
      </w:pPr>
      <w:hyperlink w:anchor="_Toc8522" w:history="1">
        <w:r>
          <w:rPr>
            <w:rFonts w:ascii="仿宋" w:eastAsia="仿宋" w:hAnsi="仿宋" w:cs="仿宋" w:hint="eastAsia"/>
            <w:lang w:eastAsia="zh-CN"/>
          </w:rPr>
          <w:t>(一)、技术方案选用方向</w:t>
        </w:r>
        <w:r>
          <w:tab/>
        </w:r>
        <w:r>
          <w:fldChar w:fldCharType="begin"/>
        </w:r>
        <w:r>
          <w:instrText xml:space="preserve"> PAGEREF _Toc8522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1" w:history="1">
        <w:r>
          <w:rPr>
            <w:rFonts w:ascii="仿宋" w:eastAsia="仿宋" w:hAnsi="仿宋" w:cs="仿宋" w:hint="eastAsia"/>
            <w:lang w:eastAsia="zh-CN"/>
          </w:rPr>
          <w:t>(二)、工艺技术方案选用原则</w:t>
        </w:r>
        <w:r>
          <w:tab/>
        </w:r>
        <w:r>
          <w:fldChar w:fldCharType="begin"/>
        </w:r>
        <w:r>
          <w:instrText xml:space="preserve"> PAGEREF _Toc31381 \h </w:instrText>
        </w:r>
        <w:r>
          <w:fldChar w:fldCharType="separate"/>
        </w:r>
        <w:r>
          <w:t>35</w:t>
        </w:r>
        <w:r>
          <w:fldChar w:fldCharType="end"/>
        </w:r>
      </w:hyperlink>
    </w:p>
    <w:p>
      <w:pPr>
        <w:pStyle w:val="TOC2"/>
        <w:tabs>
          <w:tab w:val="right" w:leader="dot" w:pos="8306"/>
        </w:tabs>
      </w:pPr>
      <w:hyperlink w:anchor="_Toc18138" w:history="1">
        <w:r>
          <w:rPr>
            <w:rFonts w:ascii="仿宋" w:eastAsia="仿宋" w:hAnsi="仿宋" w:cs="仿宋" w:hint="eastAsia"/>
            <w:lang w:eastAsia="zh-CN"/>
          </w:rPr>
          <w:t>(三)、工艺技术方案要求</w:t>
        </w:r>
        <w:r>
          <w:tab/>
        </w:r>
        <w:r>
          <w:fldChar w:fldCharType="begin"/>
        </w:r>
        <w:r>
          <w:instrText xml:space="preserve"> PAGEREF _Toc18138 \h </w:instrText>
        </w:r>
        <w:r>
          <w:fldChar w:fldCharType="separate"/>
        </w:r>
        <w:r>
          <w:t>37</w:t>
        </w:r>
        <w:r>
          <w:fldChar w:fldCharType="end"/>
        </w:r>
      </w:hyperlink>
    </w:p>
    <w:p>
      <w:pPr>
        <w:pStyle w:val="TOC1"/>
        <w:tabs>
          <w:tab w:val="right" w:leader="dot" w:pos="8306"/>
        </w:tabs>
      </w:pPr>
      <w:hyperlink w:anchor="_Toc14349" w:history="1">
        <w:r>
          <w:rPr>
            <w:rFonts w:ascii="仿宋" w:eastAsia="仿宋" w:hAnsi="仿宋" w:cs="仿宋" w:hint="eastAsia"/>
            <w:lang w:eastAsia="zh-CN"/>
          </w:rPr>
          <w:t>十二、白油项目计划安排</w:t>
        </w:r>
        <w:r>
          <w:tab/>
        </w:r>
        <w:r>
          <w:fldChar w:fldCharType="begin"/>
        </w:r>
        <w:r>
          <w:instrText xml:space="preserve"> PAGEREF _Toc14349 \h </w:instrText>
        </w:r>
        <w:r>
          <w:fldChar w:fldCharType="separate"/>
        </w:r>
        <w:r>
          <w:t>39</w:t>
        </w:r>
        <w:r>
          <w:fldChar w:fldCharType="end"/>
        </w:r>
      </w:hyperlink>
    </w:p>
    <w:p>
      <w:pPr>
        <w:pStyle w:val="TOC2"/>
        <w:tabs>
          <w:tab w:val="right" w:leader="dot" w:pos="8306"/>
        </w:tabs>
      </w:pPr>
      <w:hyperlink w:anchor="_Toc1824" w:history="1">
        <w:r>
          <w:rPr>
            <w:rFonts w:ascii="仿宋" w:eastAsia="仿宋" w:hAnsi="仿宋" w:cs="仿宋" w:hint="eastAsia"/>
            <w:lang w:eastAsia="zh-CN"/>
          </w:rPr>
          <w:t>(一)、建设周期</w:t>
        </w:r>
        <w:r>
          <w:tab/>
        </w:r>
        <w:r>
          <w:fldChar w:fldCharType="begin"/>
        </w:r>
        <w:r>
          <w:instrText xml:space="preserve"> PAGEREF _Toc1824 \h </w:instrText>
        </w:r>
        <w:r>
          <w:fldChar w:fldCharType="separate"/>
        </w:r>
        <w:r>
          <w:t>39</w:t>
        </w:r>
        <w:r>
          <w:fldChar w:fldCharType="end"/>
        </w:r>
      </w:hyperlink>
    </w:p>
    <w:p>
      <w:pPr>
        <w:pStyle w:val="TOC2"/>
        <w:tabs>
          <w:tab w:val="right" w:leader="dot" w:pos="8306"/>
        </w:tabs>
      </w:pPr>
      <w:hyperlink w:anchor="_Toc979" w:history="1">
        <w:r>
          <w:rPr>
            <w:rFonts w:ascii="仿宋" w:eastAsia="仿宋" w:hAnsi="仿宋" w:cs="仿宋" w:hint="eastAsia"/>
            <w:lang w:eastAsia="zh-CN"/>
          </w:rPr>
          <w:t>(二)、建设进度</w:t>
        </w:r>
        <w:r>
          <w:tab/>
        </w:r>
        <w:r>
          <w:fldChar w:fldCharType="begin"/>
        </w:r>
        <w:r>
          <w:instrText xml:space="preserve"> PAGEREF _Toc979 \h </w:instrText>
        </w:r>
        <w:r>
          <w:fldChar w:fldCharType="separate"/>
        </w:r>
        <w:r>
          <w:t>40</w:t>
        </w:r>
        <w:r>
          <w:fldChar w:fldCharType="end"/>
        </w:r>
      </w:hyperlink>
    </w:p>
    <w:p>
      <w:pPr>
        <w:pStyle w:val="TOC2"/>
        <w:tabs>
          <w:tab w:val="right" w:leader="dot" w:pos="8306"/>
        </w:tabs>
      </w:pPr>
      <w:hyperlink w:anchor="_Toc6691" w:history="1">
        <w:r>
          <w:rPr>
            <w:rFonts w:ascii="仿宋" w:eastAsia="仿宋" w:hAnsi="仿宋" w:cs="仿宋" w:hint="eastAsia"/>
            <w:lang w:eastAsia="zh-CN"/>
          </w:rPr>
          <w:t>(三)、进度安排注意事项</w:t>
        </w:r>
        <w:r>
          <w:tab/>
        </w:r>
        <w:r>
          <w:fldChar w:fldCharType="begin"/>
        </w:r>
        <w:r>
          <w:instrText xml:space="preserve"> PAGEREF _Toc6691 \h </w:instrText>
        </w:r>
        <w:r>
          <w:fldChar w:fldCharType="separate"/>
        </w:r>
        <w:r>
          <w:t>41</w:t>
        </w:r>
        <w:r>
          <w:fldChar w:fldCharType="end"/>
        </w:r>
      </w:hyperlink>
    </w:p>
    <w:p>
      <w:pPr>
        <w:pStyle w:val="TOC2"/>
        <w:tabs>
          <w:tab w:val="right" w:leader="dot" w:pos="8306"/>
        </w:tabs>
      </w:pPr>
      <w:hyperlink w:anchor="_Toc4968" w:history="1">
        <w:r>
          <w:rPr>
            <w:rFonts w:ascii="仿宋" w:eastAsia="仿宋" w:hAnsi="仿宋" w:cs="仿宋" w:hint="eastAsia"/>
            <w:lang w:eastAsia="zh-CN"/>
          </w:rPr>
          <w:t>(四)、人力资源配置</w:t>
        </w:r>
        <w:r>
          <w:tab/>
        </w:r>
        <w:r>
          <w:fldChar w:fldCharType="begin"/>
        </w:r>
        <w:r>
          <w:instrText xml:space="preserve"> PAGEREF _Toc4968 \h </w:instrText>
        </w:r>
        <w:r>
          <w:fldChar w:fldCharType="separate"/>
        </w:r>
        <w:r>
          <w:t>43</w:t>
        </w:r>
        <w:r>
          <w:fldChar w:fldCharType="end"/>
        </w:r>
      </w:hyperlink>
    </w:p>
    <w:p>
      <w:pPr>
        <w:pStyle w:val="TOC1"/>
        <w:tabs>
          <w:tab w:val="right" w:leader="dot" w:pos="8306"/>
        </w:tabs>
      </w:pPr>
      <w:hyperlink w:anchor="_Toc3758" w:history="1">
        <w:r>
          <w:rPr>
            <w:rFonts w:ascii="仿宋" w:eastAsia="仿宋" w:hAnsi="仿宋" w:cs="仿宋" w:hint="eastAsia"/>
            <w:lang w:eastAsia="zh-CN"/>
          </w:rPr>
          <w:t>十三、白油项目工程方案分析</w:t>
        </w:r>
        <w:r>
          <w:tab/>
        </w:r>
        <w:r>
          <w:fldChar w:fldCharType="begin"/>
        </w:r>
        <w:r>
          <w:instrText xml:space="preserve"> PAGEREF _Toc3758 \h </w:instrText>
        </w:r>
        <w:r>
          <w:fldChar w:fldCharType="separate"/>
        </w:r>
        <w:r>
          <w:t>43</w:t>
        </w:r>
        <w:r>
          <w:fldChar w:fldCharType="end"/>
        </w:r>
      </w:hyperlink>
    </w:p>
    <w:p>
      <w:pPr>
        <w:pStyle w:val="TOC2"/>
        <w:tabs>
          <w:tab w:val="right" w:leader="dot" w:pos="8306"/>
        </w:tabs>
      </w:pPr>
      <w:hyperlink w:anchor="_Toc21641" w:history="1">
        <w:r>
          <w:rPr>
            <w:rFonts w:ascii="仿宋" w:eastAsia="仿宋" w:hAnsi="仿宋" w:cs="仿宋" w:hint="eastAsia"/>
            <w:lang w:eastAsia="zh-CN"/>
          </w:rPr>
          <w:t>(一)、建筑工程设计原则</w:t>
        </w:r>
        <w:r>
          <w:tab/>
        </w:r>
        <w:r>
          <w:fldChar w:fldCharType="begin"/>
        </w:r>
        <w:r>
          <w:instrText xml:space="preserve"> PAGEREF _Toc21641 \h </w:instrText>
        </w:r>
        <w:r>
          <w:fldChar w:fldCharType="separate"/>
        </w:r>
        <w:r>
          <w:t>43</w:t>
        </w:r>
        <w:r>
          <w:fldChar w:fldCharType="end"/>
        </w:r>
      </w:hyperlink>
    </w:p>
    <w:p>
      <w:pPr>
        <w:pStyle w:val="TOC2"/>
        <w:tabs>
          <w:tab w:val="right" w:leader="dot" w:pos="8306"/>
        </w:tabs>
      </w:pPr>
      <w:hyperlink w:anchor="_Toc21796" w:history="1">
        <w:r>
          <w:rPr>
            <w:rFonts w:ascii="仿宋" w:eastAsia="仿宋" w:hAnsi="仿宋" w:cs="仿宋" w:hint="eastAsia"/>
            <w:lang w:eastAsia="zh-CN"/>
          </w:rPr>
          <w:t>(二)、土建工程建设指标</w:t>
        </w:r>
        <w:r>
          <w:tab/>
        </w:r>
        <w:r>
          <w:fldChar w:fldCharType="begin"/>
        </w:r>
        <w:r>
          <w:instrText xml:space="preserve"> PAGEREF _Toc21796 \h </w:instrText>
        </w:r>
        <w:r>
          <w:fldChar w:fldCharType="separate"/>
        </w:r>
        <w:r>
          <w:t>47</w:t>
        </w:r>
        <w:r>
          <w:fldChar w:fldCharType="end"/>
        </w:r>
      </w:hyperlink>
    </w:p>
    <w:p>
      <w:pPr>
        <w:pStyle w:val="TOC1"/>
        <w:tabs>
          <w:tab w:val="right" w:leader="dot" w:pos="8306"/>
        </w:tabs>
      </w:pPr>
      <w:hyperlink w:anchor="_Toc12611" w:history="1">
        <w:r>
          <w:rPr>
            <w:rFonts w:ascii="仿宋" w:eastAsia="仿宋" w:hAnsi="仿宋" w:cs="仿宋" w:hint="eastAsia"/>
            <w:lang w:eastAsia="zh-CN"/>
          </w:rPr>
          <w:t>十四、营销与推广策略</w:t>
        </w:r>
        <w:r>
          <w:tab/>
        </w:r>
        <w:r>
          <w:fldChar w:fldCharType="begin"/>
        </w:r>
        <w:r>
          <w:instrText xml:space="preserve"> PAGEREF _Toc12611 \h </w:instrText>
        </w:r>
        <w:r>
          <w:fldChar w:fldCharType="separate"/>
        </w:r>
        <w:r>
          <w:t>48</w:t>
        </w:r>
        <w:r>
          <w:fldChar w:fldCharType="end"/>
        </w:r>
      </w:hyperlink>
    </w:p>
    <w:p>
      <w:pPr>
        <w:pStyle w:val="TOC2"/>
        <w:tabs>
          <w:tab w:val="right" w:leader="dot" w:pos="8306"/>
        </w:tabs>
      </w:pPr>
      <w:hyperlink w:anchor="_Toc17857" w:history="1">
        <w:r>
          <w:rPr>
            <w:rFonts w:ascii="仿宋" w:eastAsia="仿宋" w:hAnsi="仿宋" w:cs="仿宋" w:hint="eastAsia"/>
            <w:lang w:eastAsia="zh-CN"/>
          </w:rPr>
          <w:t>(一)、产品/服务定位与特点</w:t>
        </w:r>
        <w:r>
          <w:tab/>
        </w:r>
        <w:r>
          <w:fldChar w:fldCharType="begin"/>
        </w:r>
        <w:r>
          <w:instrText xml:space="preserve"> PAGEREF _Toc17857 \h </w:instrText>
        </w:r>
        <w:r>
          <w:fldChar w:fldCharType="separate"/>
        </w:r>
        <w:r>
          <w:t>48</w:t>
        </w:r>
        <w:r>
          <w:fldChar w:fldCharType="end"/>
        </w:r>
      </w:hyperlink>
    </w:p>
    <w:p>
      <w:pPr>
        <w:pStyle w:val="TOC2"/>
        <w:tabs>
          <w:tab w:val="right" w:leader="dot" w:pos="8306"/>
        </w:tabs>
      </w:pPr>
      <w:hyperlink w:anchor="_Toc1440" w:history="1">
        <w:r>
          <w:rPr>
            <w:rFonts w:ascii="仿宋" w:eastAsia="仿宋" w:hAnsi="仿宋" w:cs="仿宋" w:hint="eastAsia"/>
            <w:lang w:eastAsia="zh-CN"/>
          </w:rPr>
          <w:t>(二)、市场定位与竞争分析</w:t>
        </w:r>
        <w:r>
          <w:tab/>
        </w:r>
        <w:r>
          <w:fldChar w:fldCharType="begin"/>
        </w:r>
        <w:r>
          <w:instrText xml:space="preserve"> PAGEREF _Toc1440 \h </w:instrText>
        </w:r>
        <w:r>
          <w:fldChar w:fldCharType="separate"/>
        </w:r>
        <w:r>
          <w:t>50</w:t>
        </w:r>
        <w:r>
          <w:fldChar w:fldCharType="end"/>
        </w:r>
      </w:hyperlink>
    </w:p>
    <w:p>
      <w:pPr>
        <w:pStyle w:val="TOC2"/>
        <w:tabs>
          <w:tab w:val="right" w:leader="dot" w:pos="8306"/>
        </w:tabs>
      </w:pPr>
      <w:hyperlink w:anchor="_Toc9772" w:history="1">
        <w:r>
          <w:rPr>
            <w:rFonts w:ascii="仿宋" w:eastAsia="仿宋" w:hAnsi="仿宋" w:cs="仿宋" w:hint="eastAsia"/>
            <w:lang w:eastAsia="zh-CN"/>
          </w:rPr>
          <w:t>(三)、营销渠道与策略</w:t>
        </w:r>
        <w:r>
          <w:tab/>
        </w:r>
        <w:r>
          <w:fldChar w:fldCharType="begin"/>
        </w:r>
        <w:r>
          <w:instrText xml:space="preserve"> PAGEREF _Toc9772 \h </w:instrText>
        </w:r>
        <w:r>
          <w:fldChar w:fldCharType="separate"/>
        </w:r>
        <w:r>
          <w:t>51</w:t>
        </w:r>
        <w:r>
          <w:fldChar w:fldCharType="end"/>
        </w:r>
      </w:hyperlink>
    </w:p>
    <w:p>
      <w:pPr>
        <w:pStyle w:val="TOC2"/>
        <w:tabs>
          <w:tab w:val="right" w:leader="dot" w:pos="8306"/>
        </w:tabs>
      </w:pPr>
      <w:hyperlink w:anchor="_Toc23426" w:history="1">
        <w:r>
          <w:rPr>
            <w:rFonts w:ascii="仿宋" w:eastAsia="仿宋" w:hAnsi="仿宋" w:cs="仿宋" w:hint="eastAsia"/>
            <w:lang w:eastAsia="zh-CN"/>
          </w:rPr>
          <w:t>(四)、推广与宣传活动</w:t>
        </w:r>
        <w:r>
          <w:tab/>
        </w:r>
        <w:r>
          <w:fldChar w:fldCharType="begin"/>
        </w:r>
        <w:r>
          <w:instrText xml:space="preserve"> PAGEREF _Toc23426 \h </w:instrText>
        </w:r>
        <w:r>
          <w:fldChar w:fldCharType="separate"/>
        </w:r>
        <w:r>
          <w:t>52</w:t>
        </w:r>
        <w:r>
          <w:fldChar w:fldCharType="end"/>
        </w:r>
      </w:hyperlink>
    </w:p>
    <w:p>
      <w:pPr>
        <w:pStyle w:val="TOC1"/>
        <w:tabs>
          <w:tab w:val="right" w:leader="dot" w:pos="8306"/>
        </w:tabs>
      </w:pPr>
      <w:hyperlink w:anchor="_Toc4160" w:history="1">
        <w:r>
          <w:rPr>
            <w:rFonts w:ascii="仿宋" w:eastAsia="仿宋" w:hAnsi="仿宋" w:cs="仿宋" w:hint="eastAsia"/>
            <w:lang w:eastAsia="zh-CN"/>
          </w:rPr>
          <w:t>十五、白油项目实施时间节点</w:t>
        </w:r>
        <w:r>
          <w:tab/>
        </w:r>
        <w:r>
          <w:fldChar w:fldCharType="begin"/>
        </w:r>
        <w:r>
          <w:instrText xml:space="preserve"> PAGEREF _Toc4160 \h </w:instrText>
        </w:r>
        <w:r>
          <w:fldChar w:fldCharType="separate"/>
        </w:r>
        <w:r>
          <w:t>57</w:t>
        </w:r>
        <w:r>
          <w:fldChar w:fldCharType="end"/>
        </w:r>
      </w:hyperlink>
    </w:p>
    <w:p>
      <w:pPr>
        <w:pStyle w:val="TOC2"/>
        <w:tabs>
          <w:tab w:val="right" w:leader="dot" w:pos="8306"/>
        </w:tabs>
      </w:pPr>
      <w:hyperlink w:anchor="_Toc26293" w:history="1">
        <w:r>
          <w:rPr>
            <w:rFonts w:ascii="仿宋" w:eastAsia="仿宋" w:hAnsi="仿宋" w:cs="仿宋" w:hint="eastAsia"/>
            <w:lang w:eastAsia="zh-CN"/>
          </w:rPr>
          <w:t>(一)、白油项目启动阶段时间节点</w:t>
        </w:r>
        <w:r>
          <w:tab/>
        </w:r>
        <w:r>
          <w:fldChar w:fldCharType="begin"/>
        </w:r>
        <w:r>
          <w:instrText xml:space="preserve"> PAGEREF _Toc26293 \h </w:instrText>
        </w:r>
        <w:r>
          <w:fldChar w:fldCharType="separate"/>
        </w:r>
        <w:r>
          <w:t>57</w:t>
        </w:r>
        <w:r>
          <w:fldChar w:fldCharType="end"/>
        </w:r>
      </w:hyperlink>
    </w:p>
    <w:p>
      <w:pPr>
        <w:pStyle w:val="TOC2"/>
        <w:tabs>
          <w:tab w:val="right" w:leader="dot" w:pos="8306"/>
        </w:tabs>
      </w:pPr>
      <w:hyperlink w:anchor="_Toc27767" w:history="1">
        <w:r>
          <w:rPr>
            <w:rFonts w:ascii="仿宋" w:eastAsia="仿宋" w:hAnsi="仿宋" w:cs="仿宋" w:hint="eastAsia"/>
            <w:lang w:eastAsia="zh-CN"/>
          </w:rPr>
          <w:t>(二)、白油项目执行阶段时间节点</w:t>
        </w:r>
        <w:r>
          <w:tab/>
        </w:r>
        <w:r>
          <w:fldChar w:fldCharType="begin"/>
        </w:r>
        <w:r>
          <w:instrText xml:space="preserve"> PAGEREF _Toc27767 \h </w:instrText>
        </w:r>
        <w:r>
          <w:fldChar w:fldCharType="separate"/>
        </w:r>
        <w:r>
          <w:t>59</w:t>
        </w:r>
        <w:r>
          <w:fldChar w:fldCharType="end"/>
        </w:r>
      </w:hyperlink>
    </w:p>
    <w:p>
      <w:pPr>
        <w:pStyle w:val="TOC2"/>
        <w:tabs>
          <w:tab w:val="right" w:leader="dot" w:pos="8306"/>
        </w:tabs>
      </w:pPr>
      <w:hyperlink w:anchor="_Toc19010" w:history="1">
        <w:r>
          <w:rPr>
            <w:rFonts w:ascii="仿宋" w:eastAsia="仿宋" w:hAnsi="仿宋" w:cs="仿宋" w:hint="eastAsia"/>
            <w:lang w:eastAsia="zh-CN"/>
          </w:rPr>
          <w:t>(三)、白油项目完成阶段时间节点</w:t>
        </w:r>
        <w:r>
          <w:tab/>
        </w:r>
        <w:r>
          <w:fldChar w:fldCharType="begin"/>
        </w:r>
        <w:r>
          <w:instrText xml:space="preserve"> PAGEREF _Toc19010 \h </w:instrText>
        </w:r>
        <w:r>
          <w:fldChar w:fldCharType="separate"/>
        </w:r>
        <w:r>
          <w:t>59</w:t>
        </w:r>
        <w:r>
          <w:fldChar w:fldCharType="end"/>
        </w:r>
      </w:hyperlink>
    </w:p>
    <w:p>
      <w:pPr>
        <w:pStyle w:val="TOC1"/>
        <w:tabs>
          <w:tab w:val="right" w:leader="dot" w:pos="8306"/>
        </w:tabs>
      </w:pPr>
      <w:hyperlink w:anchor="_Toc1120" w:history="1">
        <w:r>
          <w:rPr>
            <w:rFonts w:ascii="仿宋" w:eastAsia="仿宋" w:hAnsi="仿宋" w:cs="仿宋" w:hint="eastAsia"/>
            <w:lang w:eastAsia="zh-CN"/>
          </w:rPr>
          <w:t>十六、质量管理体系</w:t>
        </w:r>
        <w:r>
          <w:tab/>
        </w:r>
        <w:r>
          <w:fldChar w:fldCharType="begin"/>
        </w:r>
        <w:r>
          <w:instrText xml:space="preserve"> PAGEREF _Toc1120 \h </w:instrText>
        </w:r>
        <w:r>
          <w:fldChar w:fldCharType="separate"/>
        </w:r>
        <w:r>
          <w:t>60</w:t>
        </w:r>
        <w:r>
          <w:fldChar w:fldCharType="end"/>
        </w:r>
      </w:hyperlink>
    </w:p>
    <w:p>
      <w:pPr>
        <w:pStyle w:val="TOC2"/>
        <w:tabs>
          <w:tab w:val="right" w:leader="dot" w:pos="8306"/>
        </w:tabs>
      </w:pPr>
      <w:hyperlink w:anchor="_Toc14714" w:history="1">
        <w:r>
          <w:rPr>
            <w:rFonts w:ascii="仿宋" w:eastAsia="仿宋" w:hAnsi="仿宋" w:cs="仿宋" w:hint="eastAsia"/>
            <w:lang w:eastAsia="zh-CN"/>
          </w:rPr>
          <w:t>(一)、质量目标与方针</w:t>
        </w:r>
        <w:r>
          <w:tab/>
        </w:r>
        <w:r>
          <w:fldChar w:fldCharType="begin"/>
        </w:r>
        <w:r>
          <w:instrText xml:space="preserve"> PAGEREF _Toc14714 \h </w:instrText>
        </w:r>
        <w:r>
          <w:fldChar w:fldCharType="separate"/>
        </w:r>
        <w:r>
          <w:t>60</w:t>
        </w:r>
        <w:r>
          <w:fldChar w:fldCharType="end"/>
        </w:r>
      </w:hyperlink>
    </w:p>
    <w:p>
      <w:pPr>
        <w:pStyle w:val="TOC2"/>
        <w:tabs>
          <w:tab w:val="right" w:leader="dot" w:pos="8306"/>
        </w:tabs>
      </w:pPr>
      <w:hyperlink w:anchor="_Toc5632" w:history="1">
        <w:r>
          <w:rPr>
            <w:rFonts w:ascii="仿宋" w:eastAsia="仿宋" w:hAnsi="仿宋" w:cs="仿宋" w:hint="eastAsia"/>
            <w:lang w:eastAsia="zh-CN"/>
          </w:rPr>
          <w:t>(二)、质量管理责任</w:t>
        </w:r>
        <w:r>
          <w:tab/>
        </w:r>
        <w:r>
          <w:fldChar w:fldCharType="begin"/>
        </w:r>
        <w:r>
          <w:instrText xml:space="preserve"> PAGEREF _Toc5632 \h </w:instrText>
        </w:r>
        <w:r>
          <w:fldChar w:fldCharType="separate"/>
        </w:r>
        <w:r>
          <w:t>61</w:t>
        </w:r>
        <w:r>
          <w:fldChar w:fldCharType="end"/>
        </w:r>
      </w:hyperlink>
    </w:p>
    <w:p>
      <w:pPr>
        <w:pStyle w:val="TOC2"/>
        <w:tabs>
          <w:tab w:val="right" w:leader="dot" w:pos="8306"/>
        </w:tabs>
      </w:pPr>
      <w:hyperlink w:anchor="_Toc23137" w:history="1">
        <w:r>
          <w:rPr>
            <w:rFonts w:ascii="仿宋" w:eastAsia="仿宋" w:hAnsi="仿宋" w:cs="仿宋" w:hint="eastAsia"/>
            <w:lang w:eastAsia="zh-CN"/>
          </w:rPr>
          <w:t>(三)、质量管理体系文件</w:t>
        </w:r>
        <w:r>
          <w:tab/>
        </w:r>
        <w:r>
          <w:fldChar w:fldCharType="begin"/>
        </w:r>
        <w:r>
          <w:instrText xml:space="preserve"> PAGEREF _Toc23137 \h </w:instrText>
        </w:r>
        <w:r>
          <w:fldChar w:fldCharType="separate"/>
        </w:r>
        <w:r>
          <w:t>63</w:t>
        </w:r>
        <w:r>
          <w:fldChar w:fldCharType="end"/>
        </w:r>
      </w:hyperlink>
    </w:p>
    <w:p>
      <w:pPr>
        <w:pStyle w:val="TOC2"/>
        <w:tabs>
          <w:tab w:val="right" w:leader="dot" w:pos="8306"/>
        </w:tabs>
      </w:pPr>
      <w:hyperlink w:anchor="_Toc22294" w:history="1">
        <w:r>
          <w:rPr>
            <w:rFonts w:ascii="仿宋" w:eastAsia="仿宋" w:hAnsi="仿宋" w:cs="仿宋" w:hint="eastAsia"/>
            <w:lang w:eastAsia="zh-CN"/>
          </w:rPr>
          <w:t>(四)、质量培训与教育</w:t>
        </w:r>
        <w:r>
          <w:tab/>
        </w:r>
        <w:r>
          <w:fldChar w:fldCharType="begin"/>
        </w:r>
        <w:r>
          <w:instrText xml:space="preserve"> PAGEREF _Toc22294 \h </w:instrText>
        </w:r>
        <w:r>
          <w:fldChar w:fldCharType="separate"/>
        </w:r>
        <w:r>
          <w:t>65</w:t>
        </w:r>
        <w:r>
          <w:fldChar w:fldCharType="end"/>
        </w:r>
      </w:hyperlink>
    </w:p>
    <w:p>
      <w:pPr>
        <w:pStyle w:val="TOC2"/>
        <w:tabs>
          <w:tab w:val="right" w:leader="dot" w:pos="8306"/>
        </w:tabs>
      </w:pPr>
      <w:hyperlink w:anchor="_Toc15449" w:history="1">
        <w:r>
          <w:rPr>
            <w:rFonts w:ascii="仿宋" w:eastAsia="仿宋" w:hAnsi="仿宋" w:cs="仿宋" w:hint="eastAsia"/>
            <w:lang w:eastAsia="zh-CN"/>
          </w:rPr>
          <w:t>(五)、质量审核与评价</w:t>
        </w:r>
        <w:r>
          <w:tab/>
        </w:r>
        <w:r>
          <w:fldChar w:fldCharType="begin"/>
        </w:r>
        <w:r>
          <w:instrText xml:space="preserve"> PAGEREF _Toc15449 \h </w:instrText>
        </w:r>
        <w:r>
          <w:fldChar w:fldCharType="separate"/>
        </w:r>
        <w:r>
          <w:t>66</w:t>
        </w:r>
        <w:r>
          <w:fldChar w:fldCharType="end"/>
        </w:r>
      </w:hyperlink>
    </w:p>
    <w:p>
      <w:pPr>
        <w:pStyle w:val="TOC2"/>
        <w:tabs>
          <w:tab w:val="right" w:leader="dot" w:pos="8306"/>
        </w:tabs>
      </w:pPr>
      <w:hyperlink w:anchor="_Toc3990" w:history="1">
        <w:r>
          <w:rPr>
            <w:rFonts w:ascii="仿宋" w:eastAsia="仿宋" w:hAnsi="仿宋" w:cs="仿宋" w:hint="eastAsia"/>
            <w:lang w:eastAsia="zh-CN"/>
          </w:rPr>
          <w:t>(六)、不符合与纠正措施</w:t>
        </w:r>
        <w:r>
          <w:tab/>
        </w:r>
        <w:r>
          <w:fldChar w:fldCharType="begin"/>
        </w:r>
        <w:r>
          <w:instrText xml:space="preserve"> PAGEREF _Toc3990 \h </w:instrText>
        </w:r>
        <w:r>
          <w:fldChar w:fldCharType="separate"/>
        </w:r>
        <w:r>
          <w:t>67</w:t>
        </w:r>
        <w:r>
          <w:fldChar w:fldCharType="end"/>
        </w:r>
      </w:hyperlink>
    </w:p>
    <w:p>
      <w:pPr>
        <w:pStyle w:val="TOC1"/>
        <w:tabs>
          <w:tab w:val="right" w:leader="dot" w:pos="8306"/>
        </w:tabs>
      </w:pPr>
      <w:hyperlink w:anchor="_Toc3392" w:history="1">
        <w:r>
          <w:rPr>
            <w:rFonts w:ascii="仿宋" w:eastAsia="仿宋" w:hAnsi="仿宋" w:cs="仿宋" w:hint="eastAsia"/>
            <w:lang w:eastAsia="zh-CN"/>
          </w:rPr>
          <w:t>十七、风险识别与分类</w:t>
        </w:r>
        <w:r>
          <w:tab/>
        </w:r>
        <w:r>
          <w:fldChar w:fldCharType="begin"/>
        </w:r>
        <w:r>
          <w:instrText xml:space="preserve"> PAGEREF _Toc3392 \h </w:instrText>
        </w:r>
        <w:r>
          <w:fldChar w:fldCharType="separate"/>
        </w:r>
        <w:r>
          <w:t>68</w:t>
        </w:r>
        <w:r>
          <w:fldChar w:fldCharType="end"/>
        </w:r>
      </w:hyperlink>
    </w:p>
    <w:p>
      <w:pPr>
        <w:pStyle w:val="TOC2"/>
        <w:tabs>
          <w:tab w:val="right" w:leader="dot" w:pos="8306"/>
        </w:tabs>
      </w:pPr>
      <w:hyperlink w:anchor="_Toc27858" w:history="1">
        <w:r>
          <w:rPr>
            <w:rFonts w:ascii="仿宋" w:eastAsia="仿宋" w:hAnsi="仿宋" w:cs="仿宋" w:hint="eastAsia"/>
            <w:lang w:eastAsia="zh-CN"/>
          </w:rPr>
          <w:t>(一)、风险识别</w:t>
        </w:r>
        <w:r>
          <w:tab/>
        </w:r>
        <w:r>
          <w:fldChar w:fldCharType="begin"/>
        </w:r>
        <w:r>
          <w:instrText xml:space="preserve"> PAGEREF _Toc27858 \h </w:instrText>
        </w:r>
        <w:r>
          <w:fldChar w:fldCharType="separate"/>
        </w:r>
        <w:r>
          <w:t>68</w:t>
        </w:r>
        <w:r>
          <w:fldChar w:fldCharType="end"/>
        </w:r>
      </w:hyperlink>
    </w:p>
    <w:p>
      <w:pPr>
        <w:pStyle w:val="TOC2"/>
        <w:tabs>
          <w:tab w:val="right" w:leader="dot" w:pos="8306"/>
        </w:tabs>
      </w:pPr>
      <w:hyperlink w:anchor="_Toc18523" w:history="1">
        <w:r>
          <w:rPr>
            <w:rFonts w:ascii="仿宋" w:eastAsia="仿宋" w:hAnsi="仿宋" w:cs="仿宋" w:hint="eastAsia"/>
            <w:lang w:eastAsia="zh-CN"/>
          </w:rPr>
          <w:t>(二)、风险分类</w:t>
        </w:r>
        <w:r>
          <w:tab/>
        </w:r>
        <w:r>
          <w:fldChar w:fldCharType="begin"/>
        </w:r>
        <w:r>
          <w:instrText xml:space="preserve"> PAGEREF _Toc18523 \h </w:instrText>
        </w:r>
        <w:r>
          <w:fldChar w:fldCharType="separate"/>
        </w:r>
        <w:r>
          <w:t>69</w:t>
        </w:r>
        <w:r>
          <w:fldChar w:fldCharType="end"/>
        </w:r>
      </w:hyperlink>
    </w:p>
    <w:p>
      <w:pPr>
        <w:pStyle w:val="TOC1"/>
        <w:tabs>
          <w:tab w:val="right" w:leader="dot" w:pos="8306"/>
        </w:tabs>
      </w:pPr>
      <w:hyperlink w:anchor="_Toc31538" w:history="1">
        <w:r>
          <w:rPr>
            <w:rFonts w:ascii="仿宋" w:eastAsia="仿宋" w:hAnsi="仿宋" w:cs="仿宋" w:hint="eastAsia"/>
            <w:lang w:eastAsia="zh-CN"/>
          </w:rPr>
          <w:t>十八、白油项目变更管理</w:t>
        </w:r>
        <w:r>
          <w:tab/>
        </w:r>
        <w:r>
          <w:fldChar w:fldCharType="begin"/>
        </w:r>
        <w:r>
          <w:instrText xml:space="preserve"> PAGEREF _Toc31538 \h </w:instrText>
        </w:r>
        <w:r>
          <w:fldChar w:fldCharType="separate"/>
        </w:r>
        <w:r>
          <w:t>71</w:t>
        </w:r>
        <w:r>
          <w:fldChar w:fldCharType="end"/>
        </w:r>
      </w:hyperlink>
    </w:p>
    <w:p>
      <w:pPr>
        <w:pStyle w:val="TOC2"/>
        <w:tabs>
          <w:tab w:val="right" w:leader="dot" w:pos="8306"/>
        </w:tabs>
      </w:pPr>
      <w:hyperlink w:anchor="_Toc13767" w:history="1">
        <w:r>
          <w:rPr>
            <w:rFonts w:ascii="仿宋" w:eastAsia="仿宋" w:hAnsi="仿宋" w:cs="仿宋" w:hint="eastAsia"/>
            <w:lang w:eastAsia="zh-CN"/>
          </w:rPr>
          <w:t>(一)、变更申请与评估</w:t>
        </w:r>
        <w:r>
          <w:tab/>
        </w:r>
        <w:r>
          <w:fldChar w:fldCharType="begin"/>
        </w:r>
        <w:r>
          <w:instrText xml:space="preserve"> PAGEREF _Toc13767 \h </w:instrText>
        </w:r>
        <w:r>
          <w:fldChar w:fldCharType="separate"/>
        </w:r>
        <w:r>
          <w:t>71</w:t>
        </w:r>
        <w:r>
          <w:fldChar w:fldCharType="end"/>
        </w:r>
      </w:hyperlink>
    </w:p>
    <w:p>
      <w:pPr>
        <w:pStyle w:val="TOC2"/>
        <w:tabs>
          <w:tab w:val="right" w:leader="dot" w:pos="8306"/>
        </w:tabs>
      </w:pPr>
      <w:hyperlink w:anchor="_Toc25194" w:history="1">
        <w:r>
          <w:rPr>
            <w:rFonts w:ascii="仿宋" w:eastAsia="仿宋" w:hAnsi="仿宋" w:cs="仿宋" w:hint="eastAsia"/>
            <w:lang w:eastAsia="zh-CN"/>
          </w:rPr>
          <w:t>(二)、变更实施与控制</w:t>
        </w:r>
        <w:r>
          <w:tab/>
        </w:r>
        <w:r>
          <w:fldChar w:fldCharType="begin"/>
        </w:r>
        <w:r>
          <w:instrText xml:space="preserve"> PAGEREF _Toc25194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1"/>
      <w:r>
        <w:rPr>
          <w:rFonts w:ascii="仿宋" w:eastAsia="仿宋" w:hAnsi="仿宋" w:cs="仿宋" w:hint="eastAsia"/>
          <w:sz w:val="28"/>
          <w:lang w:eastAsia="zh-CN"/>
        </w:rPr>
        <w:t>一、白油项目建设背景及必要性分析</w:t>
      </w:r>
      <w:bookmarkEnd w:id="2"/>
    </w:p>
    <w:p>
      <w:pPr>
        <w:pStyle w:val="Heading2"/>
        <w:rPr>
          <w:rFonts w:ascii="仿宋" w:eastAsia="仿宋" w:hAnsi="仿宋" w:cs="仿宋" w:hint="eastAsia"/>
          <w:lang w:eastAsia="zh-CN"/>
        </w:rPr>
      </w:pPr>
      <w:bookmarkStart w:id="3" w:name="_Toc28659"/>
      <w:r>
        <w:rPr>
          <w:rFonts w:ascii="仿宋" w:eastAsia="仿宋" w:hAnsi="仿宋" w:cs="仿宋" w:hint="eastAsia"/>
          <w:lang w:eastAsia="zh-CN"/>
        </w:rPr>
        <w:t>(一)、白油项目背景分析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白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我们的背景分析将深入挖掘当前行业的发展趋势，通过对竞争态势的全面审视，找到白油项目在这个潮流中的定位。同时，我们将关注行业内涌现的新兴机遇，以便白油项目更好地融入行业发展的潮流中。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白油项目提供了强大的发展动力。我们将聚焦于行业内最新的技术发展趋势，包括但不限于人工智能、大数据分析、物联网等领域。通过深度的技术研究，我们将确保白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白油项目发展的源泉。我们将投入更多的精力对市场需求进行深入剖析，超越表面的需求，深入挖掘潜在的市场痛点和机遇。通过对市场需求的细致了解，白油项目将更有针对性地设计解决方案，满足市场的多样化需求，从而更好地促进白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白油项目战略至关重要。我们将对竞争态势进行更为深入的分析，包括但不限于市场份额、产品特点、客户满意度等多个维度。通过深度的竞争分析，白油项目将能够更准确地把握市场脉搏，制定具有竞争力的白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白油项目的发展具有直接的影响。我们将进行更为全面的法规和政策分析，了解行业发展中的潜在法律风险和合规挑战。通过充分了解和遵守相关法规，白油项目将确保在法律框架内合法合规运营，为白油项目的稳健发展提供有力支持。</w:t>
      </w:r>
    </w:p>
    <w:p>
      <w:pPr>
        <w:pStyle w:val="Heading2"/>
        <w:ind w:firstLine="560" w:firstLineChars="200"/>
        <w:rPr>
          <w:rFonts w:ascii="仿宋" w:eastAsia="仿宋" w:hAnsi="仿宋" w:cs="仿宋" w:hint="eastAsia"/>
          <w:sz w:val="28"/>
          <w:lang w:eastAsia="zh-CN"/>
        </w:rPr>
      </w:pPr>
      <w:bookmarkStart w:id="4" w:name="_Toc21564"/>
      <w:r>
        <w:rPr>
          <w:rFonts w:ascii="仿宋" w:eastAsia="仿宋" w:hAnsi="仿宋" w:cs="仿宋" w:hint="eastAsia"/>
          <w:sz w:val="28"/>
          <w:lang w:eastAsia="zh-CN"/>
        </w:rPr>
        <w:t>(二)、白油项目建设必要性分析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白油项目建设的迫切性源于对行业发展趋势的深刻洞察。我们正处于一个行业变革的时代，科技创新、数字化转型成为企业发展的关键动力。白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白油项目建设不仅仅是为了跟上潮流，更是为了通过技术创新推动企业的持续发展。通过引入先进的技术和解决方案，白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白油项目的建设成为必然选择，通过提高产品质量、拓展服务领域，从而在竞争中获得更多的机会。白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白油项目建设的必要性体现在对客户需求更精准的满足。通过白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白油项目建设的背后是对企业持续创新的追求。只有通过不断创新，企业才能在竞争中立于不败之地。白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556"/>
      <w:r>
        <w:rPr>
          <w:rFonts w:ascii="仿宋" w:eastAsia="仿宋" w:hAnsi="仿宋" w:cs="仿宋" w:hint="eastAsia"/>
          <w:sz w:val="28"/>
          <w:lang w:eastAsia="zh-CN"/>
        </w:rPr>
        <w:t>二、白油项目绩效评估</w:t>
      </w:r>
      <w:bookmarkEnd w:id="5"/>
    </w:p>
    <w:p>
      <w:pPr>
        <w:pStyle w:val="Heading2"/>
        <w:rPr>
          <w:rFonts w:ascii="仿宋" w:eastAsia="仿宋" w:hAnsi="仿宋" w:cs="仿宋" w:hint="eastAsia"/>
          <w:lang w:eastAsia="zh-CN"/>
        </w:rPr>
      </w:pPr>
      <w:bookmarkStart w:id="6" w:name="_Toc114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在白油项目中，我们设计了一套全面的绩效评估指标，以确保白油项目的可控和成功交付。这些指标跨足白油项目目标、成本、进度和质量等多个维度，为我们提供了全面洞察白油项目的健康状况。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油项目目标达成率是我们关注的首要指标。我们设定了明确的目标，并通过定期监测和评估，迅速发现并应对潜在的目标偏差。这为白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成本绩效是另一个核心关注点。通过实际成本与预算成本的对比分析，我们深入了解成本差异的原因，及时调整资源分配，保持白油项目在经济效益方面的合理水平。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油项目进度作为关键的绩效指标之一，得到了精心的关注。我们制定了详细的白油项目进度计划，并设立了进度符合度指标，确保实际进度与计划进度保持一致。这使我们能够快速发现和解决潜在的进度问题，保持白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白油项目绩效的不可或缺的一环。我们引入了一系列的质量标准和客户满意度指标，以确保白油项目交付的成果在质量上达到或超越预期水平。通过持续监测这些指标，我们努力提升白油项目整体质量水平，为白油项目的成功交付提供有力保障。通过这些科学且全面的绩效评估，我们能够更好地引导白油项目的持续改进，确保白油项目目标的顺利达成。</w:t>
      </w:r>
    </w:p>
    <w:p>
      <w:pPr>
        <w:pStyle w:val="Heading2"/>
        <w:ind w:firstLine="560" w:firstLineChars="200"/>
        <w:rPr>
          <w:rFonts w:ascii="仿宋" w:eastAsia="仿宋" w:hAnsi="仿宋" w:cs="仿宋" w:hint="eastAsia"/>
          <w:sz w:val="28"/>
          <w:lang w:eastAsia="zh-CN"/>
        </w:rPr>
      </w:pPr>
      <w:bookmarkStart w:id="7" w:name="_Toc62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绩效评估是白油项目中的关键环节，为确保白油项目达到预期目标，我们采用了多层次、多维度的绩效评估方法。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油项目的战略目标对齐，确保每个决策和行动都与白油项目整体目标保持一致。团队会定期召开战略对齐会议，审视当前工作与白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白油项目进度、质量、成本和风险等方面。这些指标通过数据收集和分析，为白油项目管理团队提供了客观的评估依据。例如，我们通过白油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绩效评估不仅仅停留在白油项目内部，还考虑了白油项目对外部环境的影响。我们定期进行干系人满意度调查，以了解各利益相关方对白油项目的期望和满意度，并及时做出调整。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这种多层次、多角度的绩效评估方法，使得我们能够全面了解白油项目的运行状态，及时做出调整，确保白油项目在不断变化的环境中保持稳健前行。</w:t>
      </w:r>
    </w:p>
    <w:p>
      <w:pPr>
        <w:pStyle w:val="Heading2"/>
        <w:ind w:firstLine="560" w:firstLineChars="200"/>
        <w:rPr>
          <w:rFonts w:ascii="仿宋" w:eastAsia="仿宋" w:hAnsi="仿宋" w:cs="仿宋" w:hint="eastAsia"/>
          <w:sz w:val="28"/>
          <w:lang w:eastAsia="zh-CN"/>
        </w:rPr>
      </w:pPr>
      <w:bookmarkStart w:id="8" w:name="_Toc152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为了确保白油项目的有效管理和不断优化，我们采用了精心设计的绩效评估周期。这个周期旨在实现灵活、实时和全面的评估，以适应白油项目执行中的各种挑战。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油项目的不同需求，分为短期、中期和长期。短期评估关注每个迭代或工作周期，以及时发现和解决当前任务中的问题。中期评估涵盖几个迭代，深入了解整体白油项目的趋势和性能。长期评估则着眼于整个白油项目阶段，确保白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油项目管理工具和协作平台，团队成员能够随时更新和分享白油项目数据。这种实时性的反馈机制使我们能够及时察觉潜在问题，快速调整，保持白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白油项目的决策制定密不可分。每个周期的白油项目回顾会议成为集体总结经验、识别问题深层次原因并找到创新解决方案的平台。这种定期的反思与调整机制使白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1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085"/>
      <w:r>
        <w:rPr>
          <w:rFonts w:ascii="仿宋" w:eastAsia="仿宋" w:hAnsi="仿宋" w:cs="仿宋" w:hint="eastAsia"/>
          <w:lang w:eastAsia="zh-CN"/>
        </w:rPr>
        <w:t>(一)、白油行业分析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白油行业一直以来都是市场的关注焦点。行业内的发展趋势、竞争态势以及潜在机会都对白油项目的推进产生深远的影响。通过深入研究行业的整体概貌，我们将更好地理解行业的核心特征，为白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油行业，技术一直是推动创新和发展的关键因素。我们将对当前技术趋势进行详尽分析，包括但不限于人工智能、大数据应用、先进制造技术等。这有助于白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白油项目成功的基础。我们将对主要竞争对手进行深入研究，包括其市场份额、产品特点、市场定位等。通过全面了解竞争对手的优势和劣势，白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241"/>
      <w:r>
        <w:rPr>
          <w:rFonts w:ascii="仿宋" w:eastAsia="仿宋" w:hAnsi="仿宋" w:cs="仿宋" w:hint="eastAsia"/>
          <w:sz w:val="28"/>
          <w:lang w:eastAsia="zh-CN"/>
        </w:rPr>
        <w:t>(二)、白油市场分析预测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通过对市场规模的深入调研，我们将预测白油市场未来的增长趋势。这包括市场的整体规模、各细分领域的发展趋势等。白油项目可以根据市场的扩张速度和潜在机会，制定更符合市场需求的发展策略。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了解消费者的需求是市场分析的核心。我们将通过调查研究，深入挖掘目标消费者的需求特点、购买习惯以及对产品和服务的期望。这有助于白油项目更好地定位目标市场，提供更符合消费者期待的解决方案。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白油项目实施过程中需要充分考虑的因素。我们将对市场风险进行全面评估，包括但不限于政策法规风险、市场竞争风险、技术变革风险等。通过对潜在风险的深入分析，白油项目可以制定相应的风险缓解策略，降低不确定性对白油项目的影响。</w:t>
      </w:r>
    </w:p>
    <w:p>
      <w:pPr>
        <w:pStyle w:val="Heading1"/>
        <w:ind w:firstLine="560" w:firstLineChars="200"/>
        <w:rPr>
          <w:rFonts w:ascii="仿宋" w:eastAsia="仿宋" w:hAnsi="仿宋" w:cs="仿宋" w:hint="eastAsia"/>
          <w:sz w:val="28"/>
          <w:lang w:eastAsia="zh-CN"/>
        </w:rPr>
      </w:pPr>
      <w:bookmarkStart w:id="12" w:name="_Toc9658"/>
      <w:r>
        <w:rPr>
          <w:rFonts w:ascii="仿宋" w:eastAsia="仿宋" w:hAnsi="仿宋" w:cs="仿宋" w:hint="eastAsia"/>
          <w:sz w:val="28"/>
          <w:lang w:eastAsia="zh-CN"/>
        </w:rPr>
        <w:t>四、白油项目选址可行性分析</w:t>
      </w:r>
      <w:bookmarkEnd w:id="12"/>
    </w:p>
    <w:p>
      <w:pPr>
        <w:pStyle w:val="Heading2"/>
        <w:rPr>
          <w:rFonts w:ascii="仿宋" w:eastAsia="仿宋" w:hAnsi="仿宋" w:cs="仿宋" w:hint="eastAsia"/>
          <w:lang w:eastAsia="zh-CN"/>
        </w:rPr>
      </w:pPr>
      <w:bookmarkStart w:id="13" w:name="_Toc5197"/>
      <w:r>
        <w:rPr>
          <w:rFonts w:ascii="仿宋" w:eastAsia="仿宋" w:hAnsi="仿宋" w:cs="仿宋" w:hint="eastAsia"/>
          <w:lang w:eastAsia="zh-CN"/>
        </w:rPr>
        <w:t>(一)、白油项目选址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该白油项目选址位于XX省XX市XX区XXX街道</w:t>
      </w:r>
    </w:p>
    <w:p>
      <w:pPr>
        <w:pStyle w:val="Heading2"/>
        <w:ind w:firstLine="560" w:firstLineChars="200"/>
        <w:rPr>
          <w:rFonts w:ascii="仿宋" w:eastAsia="仿宋" w:hAnsi="仿宋" w:cs="仿宋" w:hint="eastAsia"/>
          <w:sz w:val="28"/>
          <w:lang w:eastAsia="zh-CN"/>
        </w:rPr>
      </w:pPr>
      <w:bookmarkStart w:id="14" w:name="_Toc197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白油项目的征地面积将根据白油项目的实际规模和需求进行精确规划。具体面积XXX平方米，旨在确保白油项目不仅能够满足当前的发展需求，还能够预留空间以适应未来的扩展。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白油项目计划建设的建筑总规模具体面积XXX平方米。这一规模的确定综合考虑了白油项目的性质、规模，以及城市规划的相关要求，确保建筑布局与周边环境协调一致。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绿地率是白油项目用地中被规划为绿地的比例。具体面积XXX平方米，旨在通过合理规划绿地，改善白油项目周边环境，提升居民生活质量，并符合城市整体绿化规划。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确保白油项目选址与当地城市规划相一致，具体面积XXX平方米。通过与城市规划部门深入沟通，确保白油项目不仅符合城市的整体发展方向，还能够融入城市的发展布局，为城市的长远发展贡献力量。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充分了解并确保白油项目选址符合当地产业政策，具体面积XXX平方米。这包括白油项目对当地经济的促进作用，以及对相关产业的带动效应，确保白油项目与地方政府的产业政策保持一致，促进共赢合作。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用地总体要求必须符合环保和可持续发展的原则，具体面积XXX平方米。通过采用绿色建筑设计、节能减排等措施，确保白油项目在建设和运营过程中对环境的影响最小化，达到可持续发展的要求。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确保白油项目选址具备必要的公共设施配套，具体面积XXX平方米。这包括交通便利性、教育、医疗等基础设施，以提高居民生活品质，使得白油项目选址更具吸引力。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考虑用地总体要求对当地社会稳定性的影响，具体面积XXX平方米。通过深入了解当地社区反馈，确保白油项目的选址和建设过程对当地社会和谐稳定产生积极作用。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油项目选址不仅符合法规和规划，还在实际操作中具有可行性。这一全面规划将为白油项目的成功实施提供坚实的基础，确保白油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9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白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白油项目的设备规划和空间设计中，我们将采取灵活设备布局的措施。设备布局将根据实际需求进行灵活设计，避免不必要的浪费。通过合理规划设备摆放位置，我们将提高设备的利用率，减少设备间距，以确保白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白油项目内部引入共享设施的概念，例如共享会议室、办公区等。通过这种方式，我们可以减少对资源的重复建设，提高资源共享效率，从而减小白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52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白油项目的总图布置中，我们将不同功能区域进行明确的规划，以最大程度满足白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2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我们首先关注市场因素，包括潜在客户分布、竞争对手位置、市场需求等。通过深入的市场调研，我们能够更准确地评估选址对于市场开拓和产品销售的影响，确保白油项目能够在有利的市场环境中蓬勃发展。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白油项目对环境的影响是综合评价的重要因素之一。我们将详细考虑选址周边的自然环境、生态保护区、水源地等情况，确保白油项目的建设和运营对环境影响最小化，并符合当地的环保法规标准。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对选址的评价还需充分考虑当地政府的产业政策和法规。我们将详细了解白油项目所在地的相关政策，确保白油项目的规划和运营与当地法规相符，降低不必要的法律风险。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考虑到社会稳定性对企业运营的重要性，我们将评估选址地区的社会安全情况、劳工关系、社区反馈等方面，以确保白油项目的建设和运营不会受到社会稳定性的负面影响。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最后，我们将综合考虑用地成本，包括土地购置费用、土地开发成本等。通过对用地成本的详细评估，我们能够做出更为精确的经济效益分析，为白油项目的投资决策提供有力支持。</w:t>
      </w:r>
    </w:p>
    <w:p>
      <w:pPr>
        <w:pStyle w:val="Heading1"/>
        <w:ind w:firstLine="560" w:firstLineChars="200"/>
        <w:rPr>
          <w:rFonts w:ascii="仿宋" w:eastAsia="仿宋" w:hAnsi="仿宋" w:cs="仿宋" w:hint="eastAsia"/>
          <w:sz w:val="28"/>
          <w:lang w:eastAsia="zh-CN"/>
        </w:rPr>
      </w:pPr>
      <w:bookmarkStart w:id="18" w:name="_Toc1733"/>
      <w:r>
        <w:rPr>
          <w:rFonts w:ascii="仿宋" w:eastAsia="仿宋" w:hAnsi="仿宋" w:cs="仿宋" w:hint="eastAsia"/>
          <w:sz w:val="28"/>
          <w:lang w:eastAsia="zh-CN"/>
        </w:rPr>
        <w:t>五、白油项目建设单位说明</w:t>
      </w:r>
      <w:bookmarkEnd w:id="18"/>
    </w:p>
    <w:p>
      <w:pPr>
        <w:pStyle w:val="Heading2"/>
        <w:rPr>
          <w:rFonts w:ascii="仿宋" w:eastAsia="仿宋" w:hAnsi="仿宋" w:cs="仿宋" w:hint="eastAsia"/>
          <w:lang w:eastAsia="zh-CN"/>
        </w:rPr>
      </w:pPr>
      <w:bookmarkStart w:id="19" w:name="_Toc15127"/>
      <w:r>
        <w:rPr>
          <w:rFonts w:ascii="仿宋" w:eastAsia="仿宋" w:hAnsi="仿宋" w:cs="仿宋" w:hint="eastAsia"/>
          <w:lang w:eastAsia="zh-CN"/>
        </w:rPr>
        <w:t>(一)、白油项目承办单位基本情况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0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油项目承办单位的XXXX，我们着眼于实现可持续的经济效益。通过技术创新和解决方案的提供，公司预计在白油项目执行期间将获得可观的收入增长。这一收入来源主要包括白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https://d.book118.com/356001131240010033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C6B80"/>
    <w:rsid w:val="4AFC6B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0113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2024-01-11T07:02:00Z</dcterms:created>
  <dcterms:modified xsi:type="dcterms:W3CDTF">2024-01-11T07:03:00Z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D6585C0DDD38466D89A78A1D14847029_11</vt:lpwstr>
  </property>
  <property fmtid="{D5CDD505-2E9C-101B-9397-08002B2CF9AE}" pid="3" name="KSOProductBuildVer">
    <vt:lpwstr>2052-12.1.0.16120</vt:lpwstr>
  </property>
</Properties>
</file>