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智能小车项目招商引资推介报告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一、智能小车项目工程设计研究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(二)、智能小车项目工程建设标准规范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(三)、智能小车项目总平面设计要求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2" w:history="1">
        <w:r>
          <w:rPr>
            <w:rFonts w:ascii="仿宋" w:eastAsia="仿宋" w:hAnsi="仿宋" w:cs="仿宋" w:hint="eastAsia"/>
            <w:lang w:eastAsia="zh-CN"/>
          </w:rPr>
          <w:t>二、智能小车项目建设背景</w:t>
        </w:r>
        <w:r>
          <w:tab/>
        </w:r>
        <w:r>
          <w:fldChar w:fldCharType="begin"/>
        </w:r>
        <w:r>
          <w:instrText xml:space="preserve"> PAGEREF _Toc20432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8" w:history="1">
        <w:r>
          <w:rPr>
            <w:rFonts w:ascii="仿宋" w:eastAsia="仿宋" w:hAnsi="仿宋" w:cs="仿宋" w:hint="eastAsia"/>
            <w:lang w:eastAsia="zh-CN"/>
          </w:rPr>
          <w:t>(一)、智能小车项目承办单位背景分析</w:t>
        </w:r>
        <w:r>
          <w:tab/>
        </w:r>
        <w:r>
          <w:fldChar w:fldCharType="begin"/>
        </w:r>
        <w:r>
          <w:instrText xml:space="preserve"> PAGEREF _Toc31918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_Toc24961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(三)、智能小车项目建设对区域经济的影响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(四)、智能小车项目必要性分析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2" w:history="1">
        <w:r>
          <w:rPr>
            <w:rFonts w:ascii="仿宋" w:eastAsia="仿宋" w:hAnsi="仿宋" w:cs="仿宋" w:hint="eastAsia"/>
            <w:lang w:eastAsia="zh-CN"/>
          </w:rPr>
          <w:t>三、智能小车项目选址研究</w:t>
        </w:r>
        <w:r>
          <w:tab/>
        </w:r>
        <w:r>
          <w:fldChar w:fldCharType="begin"/>
        </w:r>
        <w:r>
          <w:instrText xml:space="preserve"> PAGEREF _Toc32122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2" w:history="1">
        <w:r>
          <w:rPr>
            <w:rFonts w:ascii="仿宋" w:eastAsia="仿宋" w:hAnsi="仿宋" w:cs="仿宋" w:hint="eastAsia"/>
            <w:lang w:eastAsia="zh-CN"/>
          </w:rPr>
          <w:t>(一)、智能小车项目选址的指导原则</w:t>
        </w:r>
        <w:r>
          <w:tab/>
        </w:r>
        <w:r>
          <w:fldChar w:fldCharType="begin"/>
        </w:r>
        <w:r>
          <w:instrText xml:space="preserve"> PAGEREF _Toc11712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(二)、智能小车项目选址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_Toc28373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_Toc28193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5" w:history="1">
        <w:r>
          <w:rPr>
            <w:rFonts w:ascii="仿宋" w:eastAsia="仿宋" w:hAnsi="仿宋" w:cs="仿宋" w:hint="eastAsia"/>
            <w:lang w:eastAsia="zh-CN"/>
          </w:rPr>
          <w:t>四、智能小车项目投资方案分析</w:t>
        </w:r>
        <w:r>
          <w:tab/>
        </w:r>
        <w:r>
          <w:fldChar w:fldCharType="begin"/>
        </w:r>
        <w:r>
          <w:instrText xml:space="preserve"> PAGEREF _Toc30515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(一)、智能小车项目估算说明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(二)、智能小车项目总投资估算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8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_Toc18718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(三)、智能小车项目盈利能力分析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_Toc21214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(三)、智能小车项目地能源消耗与供应状况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七、智能小车项目实施进度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_Toc22916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1" w:history="1">
        <w:r>
          <w:rPr>
            <w:rFonts w:ascii="仿宋" w:eastAsia="仿宋" w:hAnsi="仿宋" w:cs="仿宋" w:hint="eastAsia"/>
            <w:lang w:eastAsia="zh-CN"/>
          </w:rPr>
          <w:t>(六)、智能小车项目实施保障</w:t>
        </w:r>
        <w:r>
          <w:tab/>
        </w:r>
        <w:r>
          <w:fldChar w:fldCharType="begin"/>
        </w:r>
        <w:r>
          <w:instrText xml:space="preserve"> PAGEREF _Toc26941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_Toc18019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4" w:history="1">
        <w:r>
          <w:rPr>
            <w:rFonts w:ascii="仿宋" w:eastAsia="仿宋" w:hAnsi="仿宋" w:cs="仿宋" w:hint="eastAsia"/>
            <w:lang w:eastAsia="zh-CN"/>
          </w:rPr>
          <w:t>(四)、智能小车项目建设对区域经济的短期与长期影响</w:t>
        </w:r>
        <w:r>
          <w:tab/>
        </w:r>
        <w:r>
          <w:fldChar w:fldCharType="begin"/>
        </w:r>
        <w:r>
          <w:instrText xml:space="preserve"> PAGEREF _Toc6104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(八)、智能小车项目建设的经济效益与环境效益权衡分析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eastAsia="zh-CN"/>
          </w:rPr>
          <w:t>九、智能小车项目可行性研究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十、智能小车项目管理计划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(一)、智能小车项目管理概述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(二)、智能小车项目组织结构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eastAsia="zh-CN"/>
          </w:rPr>
          <w:t>(三)、智能小车项目计划与进度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(四)、智能小车项目质量管理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(五)、智能小车项目风险管理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(六)、智能小车项目成本管理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5" w:history="1">
        <w:r>
          <w:rPr>
            <w:rFonts w:ascii="仿宋" w:eastAsia="仿宋" w:hAnsi="仿宋" w:cs="仿宋" w:hint="eastAsia"/>
            <w:lang w:eastAsia="zh-CN"/>
          </w:rPr>
          <w:t>(七)、智能小车项目人力资源管理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(八)、智能小车项目沟通与合作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_Toc3954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_Toc31396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智能小车项目的招商引资。项目智能小车是一项具有巨大市场潜力的创业项目，专注于某一特定行业的技术创新和发展。本文档将详细展示项目智能小车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95"/>
      <w:r>
        <w:rPr>
          <w:rFonts w:ascii="仿宋" w:eastAsia="仿宋" w:hAnsi="仿宋" w:cs="仿宋" w:hint="eastAsia"/>
          <w:sz w:val="28"/>
          <w:lang w:eastAsia="zh-CN"/>
        </w:rPr>
        <w:t>一、智能小车项目工程设计研究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3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https://d.book118.com/356004024022010040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4B4F11"/>
    <w:rsid w:val="164B4F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004024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2024-01-11T18:42:00Z</dcterms:created>
  <dcterms:modified xsi:type="dcterms:W3CDTF">2024-01-11T18:43:03Z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B93D2DE98DCB48E59DA220230E2F57F9_11</vt:lpwstr>
  </property>
  <property fmtid="{D5CDD505-2E9C-101B-9397-08002B2CF9AE}" pid="3" name="KSOProductBuildVer">
    <vt:lpwstr>2052-12.1.0.16120</vt:lpwstr>
  </property>
</Properties>
</file>