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出游安全项目规划设计方案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45" w:history="1">
        <w:r>
          <w:rPr>
            <w:rFonts w:ascii="仿宋" w:eastAsia="仿宋" w:hAnsi="仿宋" w:cs="仿宋" w:hint="eastAsia"/>
            <w:lang w:eastAsia="zh-CN"/>
          </w:rPr>
          <w:t>前言</w:t>
        </w:r>
        <w:r>
          <w:tab/>
        </w:r>
        <w:r>
          <w:fldChar w:fldCharType="begin"/>
        </w:r>
        <w:r>
          <w:instrText xml:space="preserve"> PAGEREF _Toc13145 \h </w:instrText>
        </w:r>
        <w:r>
          <w:fldChar w:fldCharType="separate"/>
        </w:r>
        <w:r>
          <w:t>3</w:t>
        </w:r>
        <w:r>
          <w:fldChar w:fldCharType="end"/>
        </w:r>
      </w:hyperlink>
    </w:p>
    <w:p>
      <w:pPr>
        <w:pStyle w:val="TOC1"/>
        <w:tabs>
          <w:tab w:val="right" w:leader="dot" w:pos="8306"/>
        </w:tabs>
      </w:pPr>
      <w:hyperlink w:anchor="_Toc8815" w:history="1">
        <w:r>
          <w:rPr>
            <w:rFonts w:ascii="仿宋" w:eastAsia="仿宋" w:hAnsi="仿宋" w:cs="仿宋" w:hint="eastAsia"/>
            <w:lang w:eastAsia="zh-CN"/>
          </w:rPr>
          <w:t>一、出游安全项目危机管理</w:t>
        </w:r>
        <w:r>
          <w:tab/>
        </w:r>
        <w:r>
          <w:fldChar w:fldCharType="begin"/>
        </w:r>
        <w:r>
          <w:instrText xml:space="preserve"> PAGEREF _Toc8815 \h </w:instrText>
        </w:r>
        <w:r>
          <w:fldChar w:fldCharType="separate"/>
        </w:r>
        <w:r>
          <w:t>3</w:t>
        </w:r>
        <w:r>
          <w:fldChar w:fldCharType="end"/>
        </w:r>
      </w:hyperlink>
    </w:p>
    <w:p>
      <w:pPr>
        <w:pStyle w:val="TOC2"/>
        <w:tabs>
          <w:tab w:val="right" w:leader="dot" w:pos="8306"/>
        </w:tabs>
      </w:pPr>
      <w:hyperlink w:anchor="_Toc20427" w:history="1">
        <w:r>
          <w:rPr>
            <w:rFonts w:ascii="仿宋" w:eastAsia="仿宋" w:hAnsi="仿宋" w:cs="仿宋" w:hint="eastAsia"/>
            <w:lang w:eastAsia="zh-CN"/>
          </w:rPr>
          <w:t>(一)、危机预警与识别</w:t>
        </w:r>
        <w:r>
          <w:tab/>
        </w:r>
        <w:r>
          <w:fldChar w:fldCharType="begin"/>
        </w:r>
        <w:r>
          <w:instrText xml:space="preserve"> PAGEREF _Toc20427 \h </w:instrText>
        </w:r>
        <w:r>
          <w:fldChar w:fldCharType="separate"/>
        </w:r>
        <w:r>
          <w:t>3</w:t>
        </w:r>
        <w:r>
          <w:fldChar w:fldCharType="end"/>
        </w:r>
      </w:hyperlink>
    </w:p>
    <w:p>
      <w:pPr>
        <w:pStyle w:val="TOC2"/>
        <w:tabs>
          <w:tab w:val="right" w:leader="dot" w:pos="8306"/>
        </w:tabs>
      </w:pPr>
      <w:hyperlink w:anchor="_Toc3083" w:history="1">
        <w:r>
          <w:rPr>
            <w:rFonts w:ascii="仿宋" w:eastAsia="仿宋" w:hAnsi="仿宋" w:cs="仿宋" w:hint="eastAsia"/>
            <w:lang w:eastAsia="zh-CN"/>
          </w:rPr>
          <w:t>(二)、危机应对与恢复</w:t>
        </w:r>
        <w:r>
          <w:tab/>
        </w:r>
        <w:r>
          <w:fldChar w:fldCharType="begin"/>
        </w:r>
        <w:r>
          <w:instrText xml:space="preserve"> PAGEREF _Toc3083 \h </w:instrText>
        </w:r>
        <w:r>
          <w:fldChar w:fldCharType="separate"/>
        </w:r>
        <w:r>
          <w:t>4</w:t>
        </w:r>
        <w:r>
          <w:fldChar w:fldCharType="end"/>
        </w:r>
      </w:hyperlink>
    </w:p>
    <w:p>
      <w:pPr>
        <w:pStyle w:val="TOC1"/>
        <w:tabs>
          <w:tab w:val="right" w:leader="dot" w:pos="8306"/>
        </w:tabs>
      </w:pPr>
      <w:hyperlink w:anchor="_Toc11716" w:history="1">
        <w:r>
          <w:rPr>
            <w:rFonts w:ascii="仿宋" w:eastAsia="仿宋" w:hAnsi="仿宋" w:cs="仿宋" w:hint="eastAsia"/>
            <w:lang w:eastAsia="zh-CN"/>
          </w:rPr>
          <w:t>二、产品规划分析</w:t>
        </w:r>
        <w:r>
          <w:tab/>
        </w:r>
        <w:r>
          <w:fldChar w:fldCharType="begin"/>
        </w:r>
        <w:r>
          <w:instrText xml:space="preserve"> PAGEREF _Toc11716 \h </w:instrText>
        </w:r>
        <w:r>
          <w:fldChar w:fldCharType="separate"/>
        </w:r>
        <w:r>
          <w:t>5</w:t>
        </w:r>
        <w:r>
          <w:fldChar w:fldCharType="end"/>
        </w:r>
      </w:hyperlink>
    </w:p>
    <w:p>
      <w:pPr>
        <w:pStyle w:val="TOC2"/>
        <w:tabs>
          <w:tab w:val="right" w:leader="dot" w:pos="8306"/>
        </w:tabs>
      </w:pPr>
      <w:hyperlink w:anchor="_Toc6875" w:history="1">
        <w:r>
          <w:rPr>
            <w:rFonts w:ascii="仿宋" w:eastAsia="仿宋" w:hAnsi="仿宋" w:cs="仿宋" w:hint="eastAsia"/>
            <w:lang w:eastAsia="zh-CN"/>
          </w:rPr>
          <w:t>(一)、产品规划</w:t>
        </w:r>
        <w:r>
          <w:tab/>
        </w:r>
        <w:r>
          <w:fldChar w:fldCharType="begin"/>
        </w:r>
        <w:r>
          <w:instrText xml:space="preserve"> PAGEREF _Toc6875 \h </w:instrText>
        </w:r>
        <w:r>
          <w:fldChar w:fldCharType="separate"/>
        </w:r>
        <w:r>
          <w:t>5</w:t>
        </w:r>
        <w:r>
          <w:fldChar w:fldCharType="end"/>
        </w:r>
      </w:hyperlink>
    </w:p>
    <w:p>
      <w:pPr>
        <w:pStyle w:val="TOC2"/>
        <w:tabs>
          <w:tab w:val="right" w:leader="dot" w:pos="8306"/>
        </w:tabs>
      </w:pPr>
      <w:hyperlink w:anchor="_Toc7102" w:history="1">
        <w:r>
          <w:rPr>
            <w:rFonts w:ascii="仿宋" w:eastAsia="仿宋" w:hAnsi="仿宋" w:cs="仿宋" w:hint="eastAsia"/>
            <w:lang w:eastAsia="zh-CN"/>
          </w:rPr>
          <w:t>(二)、建设规模</w:t>
        </w:r>
        <w:r>
          <w:tab/>
        </w:r>
        <w:r>
          <w:fldChar w:fldCharType="begin"/>
        </w:r>
        <w:r>
          <w:instrText xml:space="preserve"> PAGEREF _Toc7102 \h </w:instrText>
        </w:r>
        <w:r>
          <w:fldChar w:fldCharType="separate"/>
        </w:r>
        <w:r>
          <w:t>6</w:t>
        </w:r>
        <w:r>
          <w:fldChar w:fldCharType="end"/>
        </w:r>
      </w:hyperlink>
    </w:p>
    <w:p>
      <w:pPr>
        <w:pStyle w:val="TOC1"/>
        <w:tabs>
          <w:tab w:val="right" w:leader="dot" w:pos="8306"/>
        </w:tabs>
      </w:pPr>
      <w:hyperlink w:anchor="_Toc17361" w:history="1">
        <w:r>
          <w:rPr>
            <w:rFonts w:ascii="仿宋" w:eastAsia="仿宋" w:hAnsi="仿宋" w:cs="仿宋" w:hint="eastAsia"/>
            <w:lang w:eastAsia="zh-CN"/>
          </w:rPr>
          <w:t>三、出游安全项目绩效评估</w:t>
        </w:r>
        <w:r>
          <w:tab/>
        </w:r>
        <w:r>
          <w:fldChar w:fldCharType="begin"/>
        </w:r>
        <w:r>
          <w:instrText xml:space="preserve"> PAGEREF _Toc17361 \h </w:instrText>
        </w:r>
        <w:r>
          <w:fldChar w:fldCharType="separate"/>
        </w:r>
        <w:r>
          <w:t>7</w:t>
        </w:r>
        <w:r>
          <w:fldChar w:fldCharType="end"/>
        </w:r>
      </w:hyperlink>
    </w:p>
    <w:p>
      <w:pPr>
        <w:pStyle w:val="TOC2"/>
        <w:tabs>
          <w:tab w:val="right" w:leader="dot" w:pos="8306"/>
        </w:tabs>
      </w:pPr>
      <w:hyperlink w:anchor="_Toc469" w:history="1">
        <w:r>
          <w:rPr>
            <w:rFonts w:ascii="仿宋" w:eastAsia="仿宋" w:hAnsi="仿宋" w:cs="仿宋" w:hint="eastAsia"/>
            <w:lang w:eastAsia="zh-CN"/>
          </w:rPr>
          <w:t>(一)、绩效评估指标</w:t>
        </w:r>
        <w:r>
          <w:tab/>
        </w:r>
        <w:r>
          <w:fldChar w:fldCharType="begin"/>
        </w:r>
        <w:r>
          <w:instrText xml:space="preserve"> PAGEREF _Toc469 \h </w:instrText>
        </w:r>
        <w:r>
          <w:fldChar w:fldCharType="separate"/>
        </w:r>
        <w:r>
          <w:t>7</w:t>
        </w:r>
        <w:r>
          <w:fldChar w:fldCharType="end"/>
        </w:r>
      </w:hyperlink>
    </w:p>
    <w:p>
      <w:pPr>
        <w:pStyle w:val="TOC2"/>
        <w:tabs>
          <w:tab w:val="right" w:leader="dot" w:pos="8306"/>
        </w:tabs>
      </w:pPr>
      <w:hyperlink w:anchor="_Toc16827" w:history="1">
        <w:r>
          <w:rPr>
            <w:rFonts w:ascii="仿宋" w:eastAsia="仿宋" w:hAnsi="仿宋" w:cs="仿宋" w:hint="eastAsia"/>
            <w:lang w:eastAsia="zh-CN"/>
          </w:rPr>
          <w:t>(二)、绩效评估方法</w:t>
        </w:r>
        <w:r>
          <w:tab/>
        </w:r>
        <w:r>
          <w:fldChar w:fldCharType="begin"/>
        </w:r>
        <w:r>
          <w:instrText xml:space="preserve"> PAGEREF _Toc16827 \h </w:instrText>
        </w:r>
        <w:r>
          <w:fldChar w:fldCharType="separate"/>
        </w:r>
        <w:r>
          <w:t>8</w:t>
        </w:r>
        <w:r>
          <w:fldChar w:fldCharType="end"/>
        </w:r>
      </w:hyperlink>
    </w:p>
    <w:p>
      <w:pPr>
        <w:pStyle w:val="TOC2"/>
        <w:tabs>
          <w:tab w:val="right" w:leader="dot" w:pos="8306"/>
        </w:tabs>
      </w:pPr>
      <w:hyperlink w:anchor="_Toc32292" w:history="1">
        <w:r>
          <w:rPr>
            <w:rFonts w:ascii="仿宋" w:eastAsia="仿宋" w:hAnsi="仿宋" w:cs="仿宋" w:hint="eastAsia"/>
            <w:lang w:eastAsia="zh-CN"/>
          </w:rPr>
          <w:t>(三)、绩效评估周期</w:t>
        </w:r>
        <w:r>
          <w:tab/>
        </w:r>
        <w:r>
          <w:fldChar w:fldCharType="begin"/>
        </w:r>
        <w:r>
          <w:instrText xml:space="preserve"> PAGEREF _Toc32292 \h </w:instrText>
        </w:r>
        <w:r>
          <w:fldChar w:fldCharType="separate"/>
        </w:r>
        <w:r>
          <w:t>9</w:t>
        </w:r>
        <w:r>
          <w:fldChar w:fldCharType="end"/>
        </w:r>
      </w:hyperlink>
    </w:p>
    <w:p>
      <w:pPr>
        <w:pStyle w:val="TOC1"/>
        <w:tabs>
          <w:tab w:val="right" w:leader="dot" w:pos="8306"/>
        </w:tabs>
      </w:pPr>
      <w:hyperlink w:anchor="_Toc22216" w:history="1">
        <w:r>
          <w:rPr>
            <w:rFonts w:ascii="仿宋" w:eastAsia="仿宋" w:hAnsi="仿宋" w:cs="仿宋" w:hint="eastAsia"/>
            <w:lang w:eastAsia="zh-CN"/>
          </w:rPr>
          <w:t>四、出游安全项目选址可行性分析</w:t>
        </w:r>
        <w:r>
          <w:tab/>
        </w:r>
        <w:r>
          <w:fldChar w:fldCharType="begin"/>
        </w:r>
        <w:r>
          <w:instrText xml:space="preserve"> PAGEREF _Toc22216 \h </w:instrText>
        </w:r>
        <w:r>
          <w:fldChar w:fldCharType="separate"/>
        </w:r>
        <w:r>
          <w:t>10</w:t>
        </w:r>
        <w:r>
          <w:fldChar w:fldCharType="end"/>
        </w:r>
      </w:hyperlink>
    </w:p>
    <w:p>
      <w:pPr>
        <w:pStyle w:val="TOC2"/>
        <w:tabs>
          <w:tab w:val="right" w:leader="dot" w:pos="8306"/>
        </w:tabs>
      </w:pPr>
      <w:hyperlink w:anchor="_Toc23727" w:history="1">
        <w:r>
          <w:rPr>
            <w:rFonts w:ascii="仿宋" w:eastAsia="仿宋" w:hAnsi="仿宋" w:cs="仿宋" w:hint="eastAsia"/>
            <w:lang w:eastAsia="zh-CN"/>
          </w:rPr>
          <w:t>(一)、出游安全项目选址</w:t>
        </w:r>
        <w:r>
          <w:tab/>
        </w:r>
        <w:r>
          <w:fldChar w:fldCharType="begin"/>
        </w:r>
        <w:r>
          <w:instrText xml:space="preserve"> PAGEREF _Toc23727 \h </w:instrText>
        </w:r>
        <w:r>
          <w:fldChar w:fldCharType="separate"/>
        </w:r>
        <w:r>
          <w:t>10</w:t>
        </w:r>
        <w:r>
          <w:fldChar w:fldCharType="end"/>
        </w:r>
      </w:hyperlink>
    </w:p>
    <w:p>
      <w:pPr>
        <w:pStyle w:val="TOC2"/>
        <w:tabs>
          <w:tab w:val="right" w:leader="dot" w:pos="8306"/>
        </w:tabs>
      </w:pPr>
      <w:hyperlink w:anchor="_Toc12087" w:history="1">
        <w:r>
          <w:rPr>
            <w:rFonts w:ascii="仿宋" w:eastAsia="仿宋" w:hAnsi="仿宋" w:cs="仿宋" w:hint="eastAsia"/>
            <w:lang w:eastAsia="zh-CN"/>
          </w:rPr>
          <w:t>(二)、用地控制指标</w:t>
        </w:r>
        <w:r>
          <w:tab/>
        </w:r>
        <w:r>
          <w:fldChar w:fldCharType="begin"/>
        </w:r>
        <w:r>
          <w:instrText xml:space="preserve"> PAGEREF _Toc12087 \h </w:instrText>
        </w:r>
        <w:r>
          <w:fldChar w:fldCharType="separate"/>
        </w:r>
        <w:r>
          <w:t>10</w:t>
        </w:r>
        <w:r>
          <w:fldChar w:fldCharType="end"/>
        </w:r>
      </w:hyperlink>
    </w:p>
    <w:p>
      <w:pPr>
        <w:pStyle w:val="TOC2"/>
        <w:tabs>
          <w:tab w:val="right" w:leader="dot" w:pos="8306"/>
        </w:tabs>
      </w:pPr>
      <w:hyperlink w:anchor="_Toc4055" w:history="1">
        <w:r>
          <w:rPr>
            <w:rFonts w:ascii="仿宋" w:eastAsia="仿宋" w:hAnsi="仿宋" w:cs="仿宋" w:hint="eastAsia"/>
            <w:lang w:eastAsia="zh-CN"/>
          </w:rPr>
          <w:t>(三)、节约用地措施</w:t>
        </w:r>
        <w:r>
          <w:tab/>
        </w:r>
        <w:r>
          <w:fldChar w:fldCharType="begin"/>
        </w:r>
        <w:r>
          <w:instrText xml:space="preserve"> PAGEREF _Toc4055 \h </w:instrText>
        </w:r>
        <w:r>
          <w:fldChar w:fldCharType="separate"/>
        </w:r>
        <w:r>
          <w:t>12</w:t>
        </w:r>
        <w:r>
          <w:fldChar w:fldCharType="end"/>
        </w:r>
      </w:hyperlink>
    </w:p>
    <w:p>
      <w:pPr>
        <w:pStyle w:val="TOC2"/>
        <w:tabs>
          <w:tab w:val="right" w:leader="dot" w:pos="8306"/>
        </w:tabs>
      </w:pPr>
      <w:hyperlink w:anchor="_Toc5752" w:history="1">
        <w:r>
          <w:rPr>
            <w:rFonts w:ascii="仿宋" w:eastAsia="仿宋" w:hAnsi="仿宋" w:cs="仿宋" w:hint="eastAsia"/>
            <w:lang w:eastAsia="zh-CN"/>
          </w:rPr>
          <w:t>(四)、总图布置方案</w:t>
        </w:r>
        <w:r>
          <w:tab/>
        </w:r>
        <w:r>
          <w:fldChar w:fldCharType="begin"/>
        </w:r>
        <w:r>
          <w:instrText xml:space="preserve"> PAGEREF _Toc5752 \h </w:instrText>
        </w:r>
        <w:r>
          <w:fldChar w:fldCharType="separate"/>
        </w:r>
        <w:r>
          <w:t>13</w:t>
        </w:r>
        <w:r>
          <w:fldChar w:fldCharType="end"/>
        </w:r>
      </w:hyperlink>
    </w:p>
    <w:p>
      <w:pPr>
        <w:pStyle w:val="TOC2"/>
        <w:tabs>
          <w:tab w:val="right" w:leader="dot" w:pos="8306"/>
        </w:tabs>
      </w:pPr>
      <w:hyperlink w:anchor="_Toc13702" w:history="1">
        <w:r>
          <w:rPr>
            <w:rFonts w:ascii="仿宋" w:eastAsia="仿宋" w:hAnsi="仿宋" w:cs="仿宋" w:hint="eastAsia"/>
            <w:lang w:eastAsia="zh-CN"/>
          </w:rPr>
          <w:t>(五)、选址综合评价</w:t>
        </w:r>
        <w:r>
          <w:tab/>
        </w:r>
        <w:r>
          <w:fldChar w:fldCharType="begin"/>
        </w:r>
        <w:r>
          <w:instrText xml:space="preserve"> PAGEREF _Toc13702 \h </w:instrText>
        </w:r>
        <w:r>
          <w:fldChar w:fldCharType="separate"/>
        </w:r>
        <w:r>
          <w:t>14</w:t>
        </w:r>
        <w:r>
          <w:fldChar w:fldCharType="end"/>
        </w:r>
      </w:hyperlink>
    </w:p>
    <w:p>
      <w:pPr>
        <w:pStyle w:val="TOC1"/>
        <w:tabs>
          <w:tab w:val="right" w:leader="dot" w:pos="8306"/>
        </w:tabs>
      </w:pPr>
      <w:hyperlink w:anchor="_Toc31294" w:history="1">
        <w:r>
          <w:rPr>
            <w:rFonts w:ascii="仿宋" w:eastAsia="仿宋" w:hAnsi="仿宋" w:cs="仿宋" w:hint="eastAsia"/>
            <w:lang w:eastAsia="zh-CN"/>
          </w:rPr>
          <w:t>五、出游安全项目概论</w:t>
        </w:r>
        <w:r>
          <w:tab/>
        </w:r>
        <w:r>
          <w:fldChar w:fldCharType="begin"/>
        </w:r>
        <w:r>
          <w:instrText xml:space="preserve"> PAGEREF _Toc31294 \h </w:instrText>
        </w:r>
        <w:r>
          <w:fldChar w:fldCharType="separate"/>
        </w:r>
        <w:r>
          <w:t>16</w:t>
        </w:r>
        <w:r>
          <w:fldChar w:fldCharType="end"/>
        </w:r>
      </w:hyperlink>
    </w:p>
    <w:p>
      <w:pPr>
        <w:pStyle w:val="TOC2"/>
        <w:tabs>
          <w:tab w:val="right" w:leader="dot" w:pos="8306"/>
        </w:tabs>
      </w:pPr>
      <w:hyperlink w:anchor="_Toc22107" w:history="1">
        <w:r>
          <w:rPr>
            <w:rFonts w:ascii="仿宋" w:eastAsia="仿宋" w:hAnsi="仿宋" w:cs="仿宋" w:hint="eastAsia"/>
            <w:lang w:eastAsia="zh-CN"/>
          </w:rPr>
          <w:t>(一)、出游安全项目概况</w:t>
        </w:r>
        <w:r>
          <w:tab/>
        </w:r>
        <w:r>
          <w:fldChar w:fldCharType="begin"/>
        </w:r>
        <w:r>
          <w:instrText xml:space="preserve"> PAGEREF _Toc22107 \h </w:instrText>
        </w:r>
        <w:r>
          <w:fldChar w:fldCharType="separate"/>
        </w:r>
        <w:r>
          <w:t>16</w:t>
        </w:r>
        <w:r>
          <w:fldChar w:fldCharType="end"/>
        </w:r>
      </w:hyperlink>
    </w:p>
    <w:p>
      <w:pPr>
        <w:pStyle w:val="TOC2"/>
        <w:tabs>
          <w:tab w:val="right" w:leader="dot" w:pos="8306"/>
        </w:tabs>
      </w:pPr>
      <w:hyperlink w:anchor="_Toc21345" w:history="1">
        <w:r>
          <w:rPr>
            <w:rFonts w:ascii="仿宋" w:eastAsia="仿宋" w:hAnsi="仿宋" w:cs="仿宋" w:hint="eastAsia"/>
            <w:lang w:eastAsia="zh-CN"/>
          </w:rPr>
          <w:t>(二)、出游安全项目目标</w:t>
        </w:r>
        <w:r>
          <w:tab/>
        </w:r>
        <w:r>
          <w:fldChar w:fldCharType="begin"/>
        </w:r>
        <w:r>
          <w:instrText xml:space="preserve"> PAGEREF _Toc21345 \h </w:instrText>
        </w:r>
        <w:r>
          <w:fldChar w:fldCharType="separate"/>
        </w:r>
        <w:r>
          <w:t>18</w:t>
        </w:r>
        <w:r>
          <w:fldChar w:fldCharType="end"/>
        </w:r>
      </w:hyperlink>
    </w:p>
    <w:p>
      <w:pPr>
        <w:pStyle w:val="TOC2"/>
        <w:tabs>
          <w:tab w:val="right" w:leader="dot" w:pos="8306"/>
        </w:tabs>
      </w:pPr>
      <w:hyperlink w:anchor="_Toc14249" w:history="1">
        <w:r>
          <w:rPr>
            <w:rFonts w:ascii="仿宋" w:eastAsia="仿宋" w:hAnsi="仿宋" w:cs="仿宋" w:hint="eastAsia"/>
            <w:lang w:eastAsia="zh-CN"/>
          </w:rPr>
          <w:t>(三)、出游安全项目提出的理由</w:t>
        </w:r>
        <w:r>
          <w:tab/>
        </w:r>
        <w:r>
          <w:fldChar w:fldCharType="begin"/>
        </w:r>
        <w:r>
          <w:instrText xml:space="preserve"> PAGEREF _Toc14249 \h </w:instrText>
        </w:r>
        <w:r>
          <w:fldChar w:fldCharType="separate"/>
        </w:r>
        <w:r>
          <w:t>19</w:t>
        </w:r>
        <w:r>
          <w:fldChar w:fldCharType="end"/>
        </w:r>
      </w:hyperlink>
    </w:p>
    <w:p>
      <w:pPr>
        <w:pStyle w:val="TOC2"/>
        <w:tabs>
          <w:tab w:val="right" w:leader="dot" w:pos="8306"/>
        </w:tabs>
      </w:pPr>
      <w:hyperlink w:anchor="_Toc2681" w:history="1">
        <w:r>
          <w:rPr>
            <w:rFonts w:ascii="仿宋" w:eastAsia="仿宋" w:hAnsi="仿宋" w:cs="仿宋" w:hint="eastAsia"/>
            <w:lang w:eastAsia="zh-CN"/>
          </w:rPr>
          <w:t>(四)、出游安全项目意义</w:t>
        </w:r>
        <w:r>
          <w:tab/>
        </w:r>
        <w:r>
          <w:fldChar w:fldCharType="begin"/>
        </w:r>
        <w:r>
          <w:instrText xml:space="preserve"> PAGEREF _Toc2681 \h </w:instrText>
        </w:r>
        <w:r>
          <w:fldChar w:fldCharType="separate"/>
        </w:r>
        <w:r>
          <w:t>20</w:t>
        </w:r>
        <w:r>
          <w:fldChar w:fldCharType="end"/>
        </w:r>
      </w:hyperlink>
    </w:p>
    <w:p>
      <w:pPr>
        <w:pStyle w:val="TOC2"/>
        <w:tabs>
          <w:tab w:val="right" w:leader="dot" w:pos="8306"/>
        </w:tabs>
      </w:pPr>
      <w:hyperlink w:anchor="_Toc7687" w:history="1">
        <w:r>
          <w:rPr>
            <w:rFonts w:ascii="仿宋" w:eastAsia="仿宋" w:hAnsi="仿宋" w:cs="仿宋" w:hint="eastAsia"/>
            <w:lang w:eastAsia="zh-CN"/>
          </w:rPr>
          <w:t>(五)、出游安全项目背景</w:t>
        </w:r>
        <w:r>
          <w:tab/>
        </w:r>
        <w:r>
          <w:fldChar w:fldCharType="begin"/>
        </w:r>
        <w:r>
          <w:instrText xml:space="preserve"> PAGEREF _Toc7687 \h </w:instrText>
        </w:r>
        <w:r>
          <w:fldChar w:fldCharType="separate"/>
        </w:r>
        <w:r>
          <w:t>21</w:t>
        </w:r>
        <w:r>
          <w:fldChar w:fldCharType="end"/>
        </w:r>
      </w:hyperlink>
    </w:p>
    <w:p>
      <w:pPr>
        <w:pStyle w:val="TOC1"/>
        <w:tabs>
          <w:tab w:val="right" w:leader="dot" w:pos="8306"/>
        </w:tabs>
      </w:pPr>
      <w:hyperlink w:anchor="_Toc24210" w:history="1">
        <w:r>
          <w:rPr>
            <w:rFonts w:ascii="仿宋" w:eastAsia="仿宋" w:hAnsi="仿宋" w:cs="仿宋" w:hint="eastAsia"/>
            <w:lang w:eastAsia="zh-CN"/>
          </w:rPr>
          <w:t>六、出游安全项目建设背景及必要性分析</w:t>
        </w:r>
        <w:r>
          <w:tab/>
        </w:r>
        <w:r>
          <w:fldChar w:fldCharType="begin"/>
        </w:r>
        <w:r>
          <w:instrText xml:space="preserve"> PAGEREF _Toc24210 \h </w:instrText>
        </w:r>
        <w:r>
          <w:fldChar w:fldCharType="separate"/>
        </w:r>
        <w:r>
          <w:t>22</w:t>
        </w:r>
        <w:r>
          <w:fldChar w:fldCharType="end"/>
        </w:r>
      </w:hyperlink>
    </w:p>
    <w:p>
      <w:pPr>
        <w:pStyle w:val="TOC2"/>
        <w:tabs>
          <w:tab w:val="right" w:leader="dot" w:pos="8306"/>
        </w:tabs>
      </w:pPr>
      <w:hyperlink w:anchor="_Toc3519" w:history="1">
        <w:r>
          <w:rPr>
            <w:rFonts w:ascii="仿宋" w:eastAsia="仿宋" w:hAnsi="仿宋" w:cs="仿宋" w:hint="eastAsia"/>
            <w:lang w:eastAsia="zh-CN"/>
          </w:rPr>
          <w:t>(一)、出游安全项目背景分析</w:t>
        </w:r>
        <w:r>
          <w:tab/>
        </w:r>
        <w:r>
          <w:fldChar w:fldCharType="begin"/>
        </w:r>
        <w:r>
          <w:instrText xml:space="preserve"> PAGEREF _Toc3519 \h </w:instrText>
        </w:r>
        <w:r>
          <w:fldChar w:fldCharType="separate"/>
        </w:r>
        <w:r>
          <w:t>22</w:t>
        </w:r>
        <w:r>
          <w:fldChar w:fldCharType="end"/>
        </w:r>
      </w:hyperlink>
    </w:p>
    <w:p>
      <w:pPr>
        <w:pStyle w:val="TOC2"/>
        <w:tabs>
          <w:tab w:val="right" w:leader="dot" w:pos="8306"/>
        </w:tabs>
      </w:pPr>
      <w:hyperlink w:anchor="_Toc18045" w:history="1">
        <w:r>
          <w:rPr>
            <w:rFonts w:ascii="仿宋" w:eastAsia="仿宋" w:hAnsi="仿宋" w:cs="仿宋" w:hint="eastAsia"/>
            <w:lang w:eastAsia="zh-CN"/>
          </w:rPr>
          <w:t>(二)、出游安全项目建设必要性分析</w:t>
        </w:r>
        <w:r>
          <w:tab/>
        </w:r>
        <w:r>
          <w:fldChar w:fldCharType="begin"/>
        </w:r>
        <w:r>
          <w:instrText xml:space="preserve"> PAGEREF _Toc18045 \h </w:instrText>
        </w:r>
        <w:r>
          <w:fldChar w:fldCharType="separate"/>
        </w:r>
        <w:r>
          <w:t>24</w:t>
        </w:r>
        <w:r>
          <w:fldChar w:fldCharType="end"/>
        </w:r>
      </w:hyperlink>
    </w:p>
    <w:p>
      <w:pPr>
        <w:pStyle w:val="TOC1"/>
        <w:tabs>
          <w:tab w:val="right" w:leader="dot" w:pos="8306"/>
        </w:tabs>
      </w:pPr>
      <w:hyperlink w:anchor="_Toc16229" w:history="1">
        <w:r>
          <w:rPr>
            <w:rFonts w:ascii="仿宋" w:eastAsia="仿宋" w:hAnsi="仿宋" w:cs="仿宋" w:hint="eastAsia"/>
            <w:lang w:eastAsia="zh-CN"/>
          </w:rPr>
          <w:t>七、出游安全项目人力资源培养与发展</w:t>
        </w:r>
        <w:r>
          <w:tab/>
        </w:r>
        <w:r>
          <w:fldChar w:fldCharType="begin"/>
        </w:r>
        <w:r>
          <w:instrText xml:space="preserve"> PAGEREF _Toc16229 \h </w:instrText>
        </w:r>
        <w:r>
          <w:fldChar w:fldCharType="separate"/>
        </w:r>
        <w:r>
          <w:t>25</w:t>
        </w:r>
        <w:r>
          <w:fldChar w:fldCharType="end"/>
        </w:r>
      </w:hyperlink>
    </w:p>
    <w:p>
      <w:pPr>
        <w:pStyle w:val="TOC2"/>
        <w:tabs>
          <w:tab w:val="right" w:leader="dot" w:pos="8306"/>
        </w:tabs>
      </w:pPr>
      <w:hyperlink w:anchor="_Toc18807" w:history="1">
        <w:r>
          <w:rPr>
            <w:rFonts w:ascii="仿宋" w:eastAsia="仿宋" w:hAnsi="仿宋" w:cs="仿宋" w:hint="eastAsia"/>
            <w:lang w:eastAsia="zh-CN"/>
          </w:rPr>
          <w:t>(一)、人才需求与规划</w:t>
        </w:r>
        <w:r>
          <w:tab/>
        </w:r>
        <w:r>
          <w:fldChar w:fldCharType="begin"/>
        </w:r>
        <w:r>
          <w:instrText xml:space="preserve"> PAGEREF _Toc18807 \h </w:instrText>
        </w:r>
        <w:r>
          <w:fldChar w:fldCharType="separate"/>
        </w:r>
        <w:r>
          <w:t>25</w:t>
        </w:r>
        <w:r>
          <w:fldChar w:fldCharType="end"/>
        </w:r>
      </w:hyperlink>
    </w:p>
    <w:p>
      <w:pPr>
        <w:pStyle w:val="TOC2"/>
        <w:tabs>
          <w:tab w:val="right" w:leader="dot" w:pos="8306"/>
        </w:tabs>
      </w:pPr>
      <w:hyperlink w:anchor="_Toc29264" w:history="1">
        <w:r>
          <w:rPr>
            <w:rFonts w:ascii="仿宋" w:eastAsia="仿宋" w:hAnsi="仿宋" w:cs="仿宋" w:hint="eastAsia"/>
            <w:lang w:eastAsia="zh-CN"/>
          </w:rPr>
          <w:t>(二)、培训与发展计划</w:t>
        </w:r>
        <w:r>
          <w:tab/>
        </w:r>
        <w:r>
          <w:fldChar w:fldCharType="begin"/>
        </w:r>
        <w:r>
          <w:instrText xml:space="preserve"> PAGEREF _Toc29264 \h </w:instrText>
        </w:r>
        <w:r>
          <w:fldChar w:fldCharType="separate"/>
        </w:r>
        <w:r>
          <w:t>26</w:t>
        </w:r>
        <w:r>
          <w:fldChar w:fldCharType="end"/>
        </w:r>
      </w:hyperlink>
    </w:p>
    <w:p>
      <w:pPr>
        <w:pStyle w:val="TOC1"/>
        <w:tabs>
          <w:tab w:val="right" w:leader="dot" w:pos="8306"/>
        </w:tabs>
      </w:pPr>
      <w:hyperlink w:anchor="_Toc29252" w:history="1">
        <w:r>
          <w:rPr>
            <w:rFonts w:ascii="仿宋" w:eastAsia="仿宋" w:hAnsi="仿宋" w:cs="仿宋" w:hint="eastAsia"/>
            <w:lang w:eastAsia="zh-CN"/>
          </w:rPr>
          <w:t>八、出游安全项目经营效益</w:t>
        </w:r>
        <w:r>
          <w:tab/>
        </w:r>
        <w:r>
          <w:fldChar w:fldCharType="begin"/>
        </w:r>
        <w:r>
          <w:instrText xml:space="preserve"> PAGEREF _Toc29252 \h </w:instrText>
        </w:r>
        <w:r>
          <w:fldChar w:fldCharType="separate"/>
        </w:r>
        <w:r>
          <w:t>26</w:t>
        </w:r>
        <w:r>
          <w:fldChar w:fldCharType="end"/>
        </w:r>
      </w:hyperlink>
    </w:p>
    <w:p>
      <w:pPr>
        <w:pStyle w:val="TOC2"/>
        <w:tabs>
          <w:tab w:val="right" w:leader="dot" w:pos="8306"/>
        </w:tabs>
      </w:pPr>
      <w:hyperlink w:anchor="_Toc21467" w:history="1">
        <w:r>
          <w:rPr>
            <w:rFonts w:ascii="仿宋" w:eastAsia="仿宋" w:hAnsi="仿宋" w:cs="仿宋" w:hint="eastAsia"/>
            <w:lang w:eastAsia="zh-CN"/>
          </w:rPr>
          <w:t>(一)、经济评价财务测算</w:t>
        </w:r>
        <w:r>
          <w:tab/>
        </w:r>
        <w:r>
          <w:fldChar w:fldCharType="begin"/>
        </w:r>
        <w:r>
          <w:instrText xml:space="preserve"> PAGEREF _Toc21467 \h </w:instrText>
        </w:r>
        <w:r>
          <w:fldChar w:fldCharType="separate"/>
        </w:r>
        <w:r>
          <w:t>26</w:t>
        </w:r>
        <w:r>
          <w:fldChar w:fldCharType="end"/>
        </w:r>
      </w:hyperlink>
    </w:p>
    <w:p>
      <w:pPr>
        <w:pStyle w:val="TOC2"/>
        <w:tabs>
          <w:tab w:val="right" w:leader="dot" w:pos="8306"/>
        </w:tabs>
      </w:pPr>
      <w:hyperlink w:anchor="_Toc22515" w:history="1">
        <w:r>
          <w:rPr>
            <w:rFonts w:ascii="仿宋" w:eastAsia="仿宋" w:hAnsi="仿宋" w:cs="仿宋" w:hint="eastAsia"/>
            <w:lang w:eastAsia="zh-CN"/>
          </w:rPr>
          <w:t>(二)、出游安全项目盈利能力分析</w:t>
        </w:r>
        <w:r>
          <w:tab/>
        </w:r>
        <w:r>
          <w:fldChar w:fldCharType="begin"/>
        </w:r>
        <w:r>
          <w:instrText xml:space="preserve"> PAGEREF _Toc22515 \h </w:instrText>
        </w:r>
        <w:r>
          <w:fldChar w:fldCharType="separate"/>
        </w:r>
        <w:r>
          <w:t>27</w:t>
        </w:r>
        <w:r>
          <w:fldChar w:fldCharType="end"/>
        </w:r>
      </w:hyperlink>
    </w:p>
    <w:p>
      <w:pPr>
        <w:pStyle w:val="TOC1"/>
        <w:tabs>
          <w:tab w:val="right" w:leader="dot" w:pos="8306"/>
        </w:tabs>
      </w:pPr>
      <w:hyperlink w:anchor="_Toc10632" w:history="1">
        <w:r>
          <w:rPr>
            <w:rFonts w:ascii="仿宋" w:eastAsia="仿宋" w:hAnsi="仿宋" w:cs="仿宋" w:hint="eastAsia"/>
            <w:lang w:eastAsia="zh-CN"/>
          </w:rPr>
          <w:t>九、出游安全项目创新与研发</w:t>
        </w:r>
        <w:r>
          <w:tab/>
        </w:r>
        <w:r>
          <w:fldChar w:fldCharType="begin"/>
        </w:r>
        <w:r>
          <w:instrText xml:space="preserve"> PAGEREF _Toc10632 \h </w:instrText>
        </w:r>
        <w:r>
          <w:fldChar w:fldCharType="separate"/>
        </w:r>
        <w:r>
          <w:t>28</w:t>
        </w:r>
        <w:r>
          <w:fldChar w:fldCharType="end"/>
        </w:r>
      </w:hyperlink>
    </w:p>
    <w:p>
      <w:pPr>
        <w:pStyle w:val="TOC2"/>
        <w:tabs>
          <w:tab w:val="right" w:leader="dot" w:pos="8306"/>
        </w:tabs>
      </w:pPr>
      <w:hyperlink w:anchor="_Toc20958" w:history="1">
        <w:r>
          <w:rPr>
            <w:rFonts w:ascii="仿宋" w:eastAsia="仿宋" w:hAnsi="仿宋" w:cs="仿宋" w:hint="eastAsia"/>
            <w:lang w:eastAsia="zh-CN"/>
          </w:rPr>
          <w:t>(一)、创新策略与方向</w:t>
        </w:r>
        <w:r>
          <w:tab/>
        </w:r>
        <w:r>
          <w:fldChar w:fldCharType="begin"/>
        </w:r>
        <w:r>
          <w:instrText xml:space="preserve"> PAGEREF _Toc20958 \h </w:instrText>
        </w:r>
        <w:r>
          <w:fldChar w:fldCharType="separate"/>
        </w:r>
        <w:r>
          <w:t>28</w:t>
        </w:r>
        <w:r>
          <w:fldChar w:fldCharType="end"/>
        </w:r>
      </w:hyperlink>
    </w:p>
    <w:p>
      <w:pPr>
        <w:pStyle w:val="TOC2"/>
        <w:tabs>
          <w:tab w:val="right" w:leader="dot" w:pos="8306"/>
        </w:tabs>
      </w:pPr>
      <w:hyperlink w:anchor="_Toc7562" w:history="1">
        <w:r>
          <w:rPr>
            <w:rFonts w:ascii="仿宋" w:eastAsia="仿宋" w:hAnsi="仿宋" w:cs="仿宋" w:hint="eastAsia"/>
            <w:lang w:eastAsia="zh-CN"/>
          </w:rPr>
          <w:t>(二)、研发规划与投入</w:t>
        </w:r>
        <w:r>
          <w:tab/>
        </w:r>
        <w:r>
          <w:fldChar w:fldCharType="begin"/>
        </w:r>
        <w:r>
          <w:instrText xml:space="preserve"> PAGEREF _Toc7562 \h </w:instrText>
        </w:r>
        <w:r>
          <w:fldChar w:fldCharType="separate"/>
        </w:r>
        <w:r>
          <w:t>30</w:t>
        </w:r>
        <w:r>
          <w:fldChar w:fldCharType="end"/>
        </w:r>
      </w:hyperlink>
    </w:p>
    <w:p>
      <w:pPr>
        <w:pStyle w:val="TOC1"/>
        <w:tabs>
          <w:tab w:val="right" w:leader="dot" w:pos="8306"/>
        </w:tabs>
      </w:pPr>
      <w:hyperlink w:anchor="_Toc22702" w:history="1">
        <w:r>
          <w:rPr>
            <w:rFonts w:ascii="仿宋" w:eastAsia="仿宋" w:hAnsi="仿宋" w:cs="仿宋" w:hint="eastAsia"/>
            <w:lang w:eastAsia="zh-CN"/>
          </w:rPr>
          <w:t>十、出游安全项目技术管理</w:t>
        </w:r>
        <w:r>
          <w:tab/>
        </w:r>
        <w:r>
          <w:fldChar w:fldCharType="begin"/>
        </w:r>
        <w:r>
          <w:instrText xml:space="preserve"> PAGEREF _Toc22702 \h </w:instrText>
        </w:r>
        <w:r>
          <w:fldChar w:fldCharType="separate"/>
        </w:r>
        <w:r>
          <w:t>31</w:t>
        </w:r>
        <w:r>
          <w:fldChar w:fldCharType="end"/>
        </w:r>
      </w:hyperlink>
    </w:p>
    <w:p>
      <w:pPr>
        <w:pStyle w:val="TOC2"/>
        <w:tabs>
          <w:tab w:val="right" w:leader="dot" w:pos="8306"/>
        </w:tabs>
      </w:pPr>
      <w:hyperlink w:anchor="_Toc18488" w:history="1">
        <w:r>
          <w:rPr>
            <w:rFonts w:ascii="仿宋" w:eastAsia="仿宋" w:hAnsi="仿宋" w:cs="仿宋" w:hint="eastAsia"/>
            <w:lang w:eastAsia="zh-CN"/>
          </w:rPr>
          <w:t>(一)、技术方案选用方向</w:t>
        </w:r>
        <w:r>
          <w:tab/>
        </w:r>
        <w:r>
          <w:fldChar w:fldCharType="begin"/>
        </w:r>
        <w:r>
          <w:instrText xml:space="preserve"> PAGEREF _Toc18488 \h </w:instrText>
        </w:r>
        <w:r>
          <w:fldChar w:fldCharType="separate"/>
        </w:r>
        <w:r>
          <w:t>31</w:t>
        </w:r>
        <w:r>
          <w:fldChar w:fldCharType="end"/>
        </w:r>
      </w:hyperlink>
    </w:p>
    <w:p>
      <w:pPr>
        <w:pStyle w:val="TOC2"/>
        <w:tabs>
          <w:tab w:val="right" w:leader="dot" w:pos="8306"/>
        </w:tabs>
      </w:pPr>
      <w:hyperlink w:anchor="_Toc25700" w:history="1">
        <w:r>
          <w:rPr>
            <w:rFonts w:ascii="仿宋" w:eastAsia="仿宋" w:hAnsi="仿宋" w:cs="仿宋" w:hint="eastAsia"/>
            <w:lang w:eastAsia="zh-CN"/>
          </w:rPr>
          <w:t>(二)、工艺技术方案选用原则</w:t>
        </w:r>
        <w:r>
          <w:tab/>
        </w:r>
        <w:r>
          <w:fldChar w:fldCharType="begin"/>
        </w:r>
        <w:r>
          <w:instrText xml:space="preserve"> PAGEREF _Toc25700 \h </w:instrText>
        </w:r>
        <w:r>
          <w:fldChar w:fldCharType="separate"/>
        </w:r>
        <w:r>
          <w:t>33</w:t>
        </w:r>
        <w:r>
          <w:fldChar w:fldCharType="end"/>
        </w:r>
      </w:hyperlink>
    </w:p>
    <w:p>
      <w:pPr>
        <w:pStyle w:val="TOC2"/>
        <w:tabs>
          <w:tab w:val="right" w:leader="dot" w:pos="8306"/>
        </w:tabs>
      </w:pPr>
      <w:hyperlink w:anchor="_Toc9846" w:history="1">
        <w:r>
          <w:rPr>
            <w:rFonts w:ascii="仿宋" w:eastAsia="仿宋" w:hAnsi="仿宋" w:cs="仿宋" w:hint="eastAsia"/>
            <w:lang w:eastAsia="zh-CN"/>
          </w:rPr>
          <w:t>(三)、工艺技术方案要求</w:t>
        </w:r>
        <w:r>
          <w:tab/>
        </w:r>
        <w:r>
          <w:fldChar w:fldCharType="begin"/>
        </w:r>
        <w:r>
          <w:instrText xml:space="preserve"> PAGEREF _Toc9846 \h </w:instrText>
        </w:r>
        <w:r>
          <w:fldChar w:fldCharType="separate"/>
        </w:r>
        <w:r>
          <w:t>35</w:t>
        </w:r>
        <w:r>
          <w:fldChar w:fldCharType="end"/>
        </w:r>
      </w:hyperlink>
    </w:p>
    <w:p>
      <w:pPr>
        <w:pStyle w:val="TOC1"/>
        <w:tabs>
          <w:tab w:val="right" w:leader="dot" w:pos="8306"/>
        </w:tabs>
      </w:pPr>
      <w:hyperlink w:anchor="_Toc22449" w:history="1">
        <w:r>
          <w:rPr>
            <w:rFonts w:ascii="仿宋" w:eastAsia="仿宋" w:hAnsi="仿宋" w:cs="仿宋" w:hint="eastAsia"/>
            <w:lang w:eastAsia="zh-CN"/>
          </w:rPr>
          <w:t>十一、出游安全项目人力资源管理</w:t>
        </w:r>
        <w:r>
          <w:tab/>
        </w:r>
        <w:r>
          <w:fldChar w:fldCharType="begin"/>
        </w:r>
        <w:r>
          <w:instrText xml:space="preserve"> PAGEREF _Toc22449 \h </w:instrText>
        </w:r>
        <w:r>
          <w:fldChar w:fldCharType="separate"/>
        </w:r>
        <w:r>
          <w:t>37</w:t>
        </w:r>
        <w:r>
          <w:fldChar w:fldCharType="end"/>
        </w:r>
      </w:hyperlink>
    </w:p>
    <w:p>
      <w:pPr>
        <w:pStyle w:val="TOC2"/>
        <w:tabs>
          <w:tab w:val="right" w:leader="dot" w:pos="8306"/>
        </w:tabs>
      </w:pPr>
      <w:hyperlink w:anchor="_Toc27678" w:history="1">
        <w:r>
          <w:rPr>
            <w:rFonts w:ascii="仿宋" w:eastAsia="仿宋" w:hAnsi="仿宋" w:cs="仿宋" w:hint="eastAsia"/>
            <w:lang w:eastAsia="zh-CN"/>
          </w:rPr>
          <w:t>(一)、建立健全的预算管理制度</w:t>
        </w:r>
        <w:r>
          <w:tab/>
        </w:r>
        <w:r>
          <w:fldChar w:fldCharType="begin"/>
        </w:r>
        <w:r>
          <w:instrText xml:space="preserve"> PAGEREF _Toc27678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46" w:history="1">
        <w:r>
          <w:rPr>
            <w:rFonts w:ascii="仿宋" w:eastAsia="仿宋" w:hAnsi="仿宋" w:cs="仿宋" w:hint="eastAsia"/>
            <w:lang w:eastAsia="zh-CN"/>
          </w:rPr>
          <w:t>(二)、加强资金流动监控</w:t>
        </w:r>
        <w:r>
          <w:tab/>
        </w:r>
        <w:r>
          <w:fldChar w:fldCharType="begin"/>
        </w:r>
        <w:r>
          <w:instrText xml:space="preserve"> PAGEREF _Toc19246 \h </w:instrText>
        </w:r>
        <w:r>
          <w:fldChar w:fldCharType="separate"/>
        </w:r>
        <w:r>
          <w:t>39</w:t>
        </w:r>
        <w:r>
          <w:fldChar w:fldCharType="end"/>
        </w:r>
      </w:hyperlink>
    </w:p>
    <w:p>
      <w:pPr>
        <w:pStyle w:val="TOC2"/>
        <w:tabs>
          <w:tab w:val="right" w:leader="dot" w:pos="8306"/>
        </w:tabs>
      </w:pPr>
      <w:hyperlink w:anchor="_Toc23271" w:history="1">
        <w:r>
          <w:rPr>
            <w:rFonts w:ascii="仿宋" w:eastAsia="仿宋" w:hAnsi="仿宋" w:cs="仿宋" w:hint="eastAsia"/>
            <w:lang w:eastAsia="zh-CN"/>
          </w:rPr>
          <w:t>(三)、制定完善的风险控制机制</w:t>
        </w:r>
        <w:r>
          <w:tab/>
        </w:r>
        <w:r>
          <w:fldChar w:fldCharType="begin"/>
        </w:r>
        <w:r>
          <w:instrText xml:space="preserve"> PAGEREF _Toc23271 \h </w:instrText>
        </w:r>
        <w:r>
          <w:fldChar w:fldCharType="separate"/>
        </w:r>
        <w:r>
          <w:t>40</w:t>
        </w:r>
        <w:r>
          <w:fldChar w:fldCharType="end"/>
        </w:r>
      </w:hyperlink>
    </w:p>
    <w:p>
      <w:pPr>
        <w:pStyle w:val="TOC2"/>
        <w:tabs>
          <w:tab w:val="right" w:leader="dot" w:pos="8306"/>
        </w:tabs>
      </w:pPr>
      <w:hyperlink w:anchor="_Toc24368" w:history="1">
        <w:r>
          <w:rPr>
            <w:rFonts w:ascii="仿宋" w:eastAsia="仿宋" w:hAnsi="仿宋" w:cs="仿宋" w:hint="eastAsia"/>
            <w:lang w:eastAsia="zh-CN"/>
          </w:rPr>
          <w:t>(四)、优化成本管理</w:t>
        </w:r>
        <w:r>
          <w:tab/>
        </w:r>
        <w:r>
          <w:fldChar w:fldCharType="begin"/>
        </w:r>
        <w:r>
          <w:instrText xml:space="preserve"> PAGEREF _Toc24368 \h </w:instrText>
        </w:r>
        <w:r>
          <w:fldChar w:fldCharType="separate"/>
        </w:r>
        <w:r>
          <w:t>41</w:t>
        </w:r>
        <w:r>
          <w:fldChar w:fldCharType="end"/>
        </w:r>
      </w:hyperlink>
    </w:p>
    <w:p>
      <w:pPr>
        <w:pStyle w:val="TOC1"/>
        <w:tabs>
          <w:tab w:val="right" w:leader="dot" w:pos="8306"/>
        </w:tabs>
      </w:pPr>
      <w:hyperlink w:anchor="_Toc18790" w:history="1">
        <w:r>
          <w:rPr>
            <w:rFonts w:ascii="仿宋" w:eastAsia="仿宋" w:hAnsi="仿宋" w:cs="仿宋" w:hint="eastAsia"/>
            <w:lang w:eastAsia="zh-CN"/>
          </w:rPr>
          <w:t>十二、出游安全项目财务管理</w:t>
        </w:r>
        <w:r>
          <w:tab/>
        </w:r>
        <w:r>
          <w:fldChar w:fldCharType="begin"/>
        </w:r>
        <w:r>
          <w:instrText xml:space="preserve"> PAGEREF _Toc18790 \h </w:instrText>
        </w:r>
        <w:r>
          <w:fldChar w:fldCharType="separate"/>
        </w:r>
        <w:r>
          <w:t>43</w:t>
        </w:r>
        <w:r>
          <w:fldChar w:fldCharType="end"/>
        </w:r>
      </w:hyperlink>
    </w:p>
    <w:p>
      <w:pPr>
        <w:pStyle w:val="TOC2"/>
        <w:tabs>
          <w:tab w:val="right" w:leader="dot" w:pos="8306"/>
        </w:tabs>
      </w:pPr>
      <w:hyperlink w:anchor="_Toc12613" w:history="1">
        <w:r>
          <w:rPr>
            <w:rFonts w:ascii="仿宋" w:eastAsia="仿宋" w:hAnsi="仿宋" w:cs="仿宋" w:hint="eastAsia"/>
            <w:lang w:eastAsia="zh-CN"/>
          </w:rPr>
          <w:t>(一)、资金需求大</w:t>
        </w:r>
        <w:r>
          <w:tab/>
        </w:r>
        <w:r>
          <w:fldChar w:fldCharType="begin"/>
        </w:r>
        <w:r>
          <w:instrText xml:space="preserve"> PAGEREF _Toc12613 \h </w:instrText>
        </w:r>
        <w:r>
          <w:fldChar w:fldCharType="separate"/>
        </w:r>
        <w:r>
          <w:t>43</w:t>
        </w:r>
        <w:r>
          <w:fldChar w:fldCharType="end"/>
        </w:r>
      </w:hyperlink>
    </w:p>
    <w:p>
      <w:pPr>
        <w:pStyle w:val="TOC2"/>
        <w:tabs>
          <w:tab w:val="right" w:leader="dot" w:pos="8306"/>
        </w:tabs>
      </w:pPr>
      <w:hyperlink w:anchor="_Toc8976" w:history="1">
        <w:r>
          <w:rPr>
            <w:rFonts w:ascii="仿宋" w:eastAsia="仿宋" w:hAnsi="仿宋" w:cs="仿宋" w:hint="eastAsia"/>
            <w:lang w:eastAsia="zh-CN"/>
          </w:rPr>
          <w:t>(二)、研发周期长</w:t>
        </w:r>
        <w:r>
          <w:tab/>
        </w:r>
        <w:r>
          <w:fldChar w:fldCharType="begin"/>
        </w:r>
        <w:r>
          <w:instrText xml:space="preserve"> PAGEREF _Toc8976 \h </w:instrText>
        </w:r>
        <w:r>
          <w:fldChar w:fldCharType="separate"/>
        </w:r>
        <w:r>
          <w:t>44</w:t>
        </w:r>
        <w:r>
          <w:fldChar w:fldCharType="end"/>
        </w:r>
      </w:hyperlink>
    </w:p>
    <w:p>
      <w:pPr>
        <w:pStyle w:val="TOC2"/>
        <w:tabs>
          <w:tab w:val="right" w:leader="dot" w:pos="8306"/>
        </w:tabs>
      </w:pPr>
      <w:hyperlink w:anchor="_Toc15014" w:history="1">
        <w:r>
          <w:rPr>
            <w:rFonts w:ascii="仿宋" w:eastAsia="仿宋" w:hAnsi="仿宋" w:cs="仿宋" w:hint="eastAsia"/>
            <w:lang w:eastAsia="zh-CN"/>
          </w:rPr>
          <w:t>(三)、市场风险大</w:t>
        </w:r>
        <w:r>
          <w:tab/>
        </w:r>
        <w:r>
          <w:fldChar w:fldCharType="begin"/>
        </w:r>
        <w:r>
          <w:instrText xml:space="preserve"> PAGEREF _Toc15014 \h </w:instrText>
        </w:r>
        <w:r>
          <w:fldChar w:fldCharType="separate"/>
        </w:r>
        <w:r>
          <w:t>45</w:t>
        </w:r>
        <w:r>
          <w:fldChar w:fldCharType="end"/>
        </w:r>
      </w:hyperlink>
    </w:p>
    <w:p>
      <w:pPr>
        <w:pStyle w:val="TOC2"/>
        <w:tabs>
          <w:tab w:val="right" w:leader="dot" w:pos="8306"/>
        </w:tabs>
      </w:pPr>
      <w:hyperlink w:anchor="_Toc12656" w:history="1">
        <w:r>
          <w:rPr>
            <w:rFonts w:ascii="仿宋" w:eastAsia="仿宋" w:hAnsi="仿宋" w:cs="仿宋" w:hint="eastAsia"/>
            <w:lang w:eastAsia="zh-CN"/>
          </w:rPr>
          <w:t>(四)、利润率高</w:t>
        </w:r>
        <w:r>
          <w:tab/>
        </w:r>
        <w:r>
          <w:fldChar w:fldCharType="begin"/>
        </w:r>
        <w:r>
          <w:instrText xml:space="preserve"> PAGEREF _Toc12656 \h </w:instrText>
        </w:r>
        <w:r>
          <w:fldChar w:fldCharType="separate"/>
        </w:r>
        <w:r>
          <w:t>48</w:t>
        </w:r>
        <w:r>
          <w:fldChar w:fldCharType="end"/>
        </w:r>
      </w:hyperlink>
    </w:p>
    <w:p>
      <w:pPr>
        <w:pStyle w:val="TOC1"/>
        <w:tabs>
          <w:tab w:val="right" w:leader="dot" w:pos="8306"/>
        </w:tabs>
      </w:pPr>
      <w:hyperlink w:anchor="_Toc18203" w:history="1">
        <w:r>
          <w:rPr>
            <w:rFonts w:ascii="仿宋" w:eastAsia="仿宋" w:hAnsi="仿宋" w:cs="仿宋" w:hint="eastAsia"/>
            <w:lang w:eastAsia="zh-CN"/>
          </w:rPr>
          <w:t>十三、质量管理体系</w:t>
        </w:r>
        <w:r>
          <w:tab/>
        </w:r>
        <w:r>
          <w:fldChar w:fldCharType="begin"/>
        </w:r>
        <w:r>
          <w:instrText xml:space="preserve"> PAGEREF _Toc18203 \h </w:instrText>
        </w:r>
        <w:r>
          <w:fldChar w:fldCharType="separate"/>
        </w:r>
        <w:r>
          <w:t>50</w:t>
        </w:r>
        <w:r>
          <w:fldChar w:fldCharType="end"/>
        </w:r>
      </w:hyperlink>
    </w:p>
    <w:p>
      <w:pPr>
        <w:pStyle w:val="TOC2"/>
        <w:tabs>
          <w:tab w:val="right" w:leader="dot" w:pos="8306"/>
        </w:tabs>
      </w:pPr>
      <w:hyperlink w:anchor="_Toc16367" w:history="1">
        <w:r>
          <w:rPr>
            <w:rFonts w:ascii="仿宋" w:eastAsia="仿宋" w:hAnsi="仿宋" w:cs="仿宋" w:hint="eastAsia"/>
            <w:lang w:eastAsia="zh-CN"/>
          </w:rPr>
          <w:t>(一)、质量目标与方针</w:t>
        </w:r>
        <w:r>
          <w:tab/>
        </w:r>
        <w:r>
          <w:fldChar w:fldCharType="begin"/>
        </w:r>
        <w:r>
          <w:instrText xml:space="preserve"> PAGEREF _Toc16367 \h </w:instrText>
        </w:r>
        <w:r>
          <w:fldChar w:fldCharType="separate"/>
        </w:r>
        <w:r>
          <w:t>50</w:t>
        </w:r>
        <w:r>
          <w:fldChar w:fldCharType="end"/>
        </w:r>
      </w:hyperlink>
    </w:p>
    <w:p>
      <w:pPr>
        <w:pStyle w:val="TOC2"/>
        <w:tabs>
          <w:tab w:val="right" w:leader="dot" w:pos="8306"/>
        </w:tabs>
      </w:pPr>
      <w:hyperlink w:anchor="_Toc28712" w:history="1">
        <w:r>
          <w:rPr>
            <w:rFonts w:ascii="仿宋" w:eastAsia="仿宋" w:hAnsi="仿宋" w:cs="仿宋" w:hint="eastAsia"/>
            <w:lang w:eastAsia="zh-CN"/>
          </w:rPr>
          <w:t>(二)、质量管理责任</w:t>
        </w:r>
        <w:r>
          <w:tab/>
        </w:r>
        <w:r>
          <w:fldChar w:fldCharType="begin"/>
        </w:r>
        <w:r>
          <w:instrText xml:space="preserve"> PAGEREF _Toc28712 \h </w:instrText>
        </w:r>
        <w:r>
          <w:fldChar w:fldCharType="separate"/>
        </w:r>
        <w:r>
          <w:t>51</w:t>
        </w:r>
        <w:r>
          <w:fldChar w:fldCharType="end"/>
        </w:r>
      </w:hyperlink>
    </w:p>
    <w:p>
      <w:pPr>
        <w:pStyle w:val="TOC2"/>
        <w:tabs>
          <w:tab w:val="right" w:leader="dot" w:pos="8306"/>
        </w:tabs>
      </w:pPr>
      <w:hyperlink w:anchor="_Toc30420" w:history="1">
        <w:r>
          <w:rPr>
            <w:rFonts w:ascii="仿宋" w:eastAsia="仿宋" w:hAnsi="仿宋" w:cs="仿宋" w:hint="eastAsia"/>
            <w:lang w:eastAsia="zh-CN"/>
          </w:rPr>
          <w:t>(三)、质量管理体系文件</w:t>
        </w:r>
        <w:r>
          <w:tab/>
        </w:r>
        <w:r>
          <w:fldChar w:fldCharType="begin"/>
        </w:r>
        <w:r>
          <w:instrText xml:space="preserve"> PAGEREF _Toc30420 \h </w:instrText>
        </w:r>
        <w:r>
          <w:fldChar w:fldCharType="separate"/>
        </w:r>
        <w:r>
          <w:t>52</w:t>
        </w:r>
        <w:r>
          <w:fldChar w:fldCharType="end"/>
        </w:r>
      </w:hyperlink>
    </w:p>
    <w:p>
      <w:pPr>
        <w:pStyle w:val="TOC2"/>
        <w:tabs>
          <w:tab w:val="right" w:leader="dot" w:pos="8306"/>
        </w:tabs>
      </w:pPr>
      <w:hyperlink w:anchor="_Toc9850" w:history="1">
        <w:r>
          <w:rPr>
            <w:rFonts w:ascii="仿宋" w:eastAsia="仿宋" w:hAnsi="仿宋" w:cs="仿宋" w:hint="eastAsia"/>
            <w:lang w:eastAsia="zh-CN"/>
          </w:rPr>
          <w:t>(四)、质量培训与教育</w:t>
        </w:r>
        <w:r>
          <w:tab/>
        </w:r>
        <w:r>
          <w:fldChar w:fldCharType="begin"/>
        </w:r>
        <w:r>
          <w:instrText xml:space="preserve"> PAGEREF _Toc9850 \h </w:instrText>
        </w:r>
        <w:r>
          <w:fldChar w:fldCharType="separate"/>
        </w:r>
        <w:r>
          <w:t>54</w:t>
        </w:r>
        <w:r>
          <w:fldChar w:fldCharType="end"/>
        </w:r>
      </w:hyperlink>
    </w:p>
    <w:p>
      <w:pPr>
        <w:pStyle w:val="TOC2"/>
        <w:tabs>
          <w:tab w:val="right" w:leader="dot" w:pos="8306"/>
        </w:tabs>
      </w:pPr>
      <w:hyperlink w:anchor="_Toc28532" w:history="1">
        <w:r>
          <w:rPr>
            <w:rFonts w:ascii="仿宋" w:eastAsia="仿宋" w:hAnsi="仿宋" w:cs="仿宋" w:hint="eastAsia"/>
            <w:lang w:eastAsia="zh-CN"/>
          </w:rPr>
          <w:t>(五)、质量审核与评价</w:t>
        </w:r>
        <w:r>
          <w:tab/>
        </w:r>
        <w:r>
          <w:fldChar w:fldCharType="begin"/>
        </w:r>
        <w:r>
          <w:instrText xml:space="preserve"> PAGEREF _Toc28532 \h </w:instrText>
        </w:r>
        <w:r>
          <w:fldChar w:fldCharType="separate"/>
        </w:r>
        <w:r>
          <w:t>55</w:t>
        </w:r>
        <w:r>
          <w:fldChar w:fldCharType="end"/>
        </w:r>
      </w:hyperlink>
    </w:p>
    <w:p>
      <w:pPr>
        <w:pStyle w:val="TOC2"/>
        <w:tabs>
          <w:tab w:val="right" w:leader="dot" w:pos="8306"/>
        </w:tabs>
      </w:pPr>
      <w:hyperlink w:anchor="_Toc25586" w:history="1">
        <w:r>
          <w:rPr>
            <w:rFonts w:ascii="仿宋" w:eastAsia="仿宋" w:hAnsi="仿宋" w:cs="仿宋" w:hint="eastAsia"/>
            <w:lang w:eastAsia="zh-CN"/>
          </w:rPr>
          <w:t>(六)、不符合与纠正措施</w:t>
        </w:r>
        <w:r>
          <w:tab/>
        </w:r>
        <w:r>
          <w:fldChar w:fldCharType="begin"/>
        </w:r>
        <w:r>
          <w:instrText xml:space="preserve"> PAGEREF _Toc25586 \h </w:instrText>
        </w:r>
        <w:r>
          <w:fldChar w:fldCharType="separate"/>
        </w:r>
        <w:r>
          <w:t>56</w:t>
        </w:r>
        <w:r>
          <w:fldChar w:fldCharType="end"/>
        </w:r>
      </w:hyperlink>
    </w:p>
    <w:p>
      <w:pPr>
        <w:pStyle w:val="TOC1"/>
        <w:tabs>
          <w:tab w:val="right" w:leader="dot" w:pos="8306"/>
        </w:tabs>
      </w:pPr>
      <w:hyperlink w:anchor="_Toc21156" w:history="1">
        <w:r>
          <w:rPr>
            <w:rFonts w:ascii="仿宋" w:eastAsia="仿宋" w:hAnsi="仿宋" w:cs="仿宋" w:hint="eastAsia"/>
            <w:lang w:eastAsia="zh-CN"/>
          </w:rPr>
          <w:t>十四、风险识别与分类</w:t>
        </w:r>
        <w:r>
          <w:tab/>
        </w:r>
        <w:r>
          <w:fldChar w:fldCharType="begin"/>
        </w:r>
        <w:r>
          <w:instrText xml:space="preserve"> PAGEREF _Toc21156 \h </w:instrText>
        </w:r>
        <w:r>
          <w:fldChar w:fldCharType="separate"/>
        </w:r>
        <w:r>
          <w:t>58</w:t>
        </w:r>
        <w:r>
          <w:fldChar w:fldCharType="end"/>
        </w:r>
      </w:hyperlink>
    </w:p>
    <w:p>
      <w:pPr>
        <w:pStyle w:val="TOC2"/>
        <w:tabs>
          <w:tab w:val="right" w:leader="dot" w:pos="8306"/>
        </w:tabs>
      </w:pPr>
      <w:hyperlink w:anchor="_Toc12987" w:history="1">
        <w:r>
          <w:rPr>
            <w:rFonts w:ascii="仿宋" w:eastAsia="仿宋" w:hAnsi="仿宋" w:cs="仿宋" w:hint="eastAsia"/>
            <w:lang w:eastAsia="zh-CN"/>
          </w:rPr>
          <w:t>(一)、风险识别</w:t>
        </w:r>
        <w:r>
          <w:tab/>
        </w:r>
        <w:r>
          <w:fldChar w:fldCharType="begin"/>
        </w:r>
        <w:r>
          <w:instrText xml:space="preserve"> PAGEREF _Toc12987 \h </w:instrText>
        </w:r>
        <w:r>
          <w:fldChar w:fldCharType="separate"/>
        </w:r>
        <w:r>
          <w:t>58</w:t>
        </w:r>
        <w:r>
          <w:fldChar w:fldCharType="end"/>
        </w:r>
      </w:hyperlink>
    </w:p>
    <w:p>
      <w:pPr>
        <w:pStyle w:val="TOC2"/>
        <w:tabs>
          <w:tab w:val="right" w:leader="dot" w:pos="8306"/>
        </w:tabs>
      </w:pPr>
      <w:hyperlink w:anchor="_Toc7141" w:history="1">
        <w:r>
          <w:rPr>
            <w:rFonts w:ascii="仿宋" w:eastAsia="仿宋" w:hAnsi="仿宋" w:cs="仿宋" w:hint="eastAsia"/>
            <w:lang w:eastAsia="zh-CN"/>
          </w:rPr>
          <w:t>(二)、风险分类</w:t>
        </w:r>
        <w:r>
          <w:tab/>
        </w:r>
        <w:r>
          <w:fldChar w:fldCharType="begin"/>
        </w:r>
        <w:r>
          <w:instrText xml:space="preserve"> PAGEREF _Toc7141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15"/>
      <w:r>
        <w:rPr>
          <w:rFonts w:ascii="仿宋" w:eastAsia="仿宋" w:hAnsi="仿宋" w:cs="仿宋" w:hint="eastAsia"/>
          <w:sz w:val="28"/>
          <w:lang w:eastAsia="zh-CN"/>
        </w:rPr>
        <w:t>一、出游安全项目危机管理</w:t>
      </w:r>
      <w:bookmarkEnd w:id="2"/>
    </w:p>
    <w:p>
      <w:pPr>
        <w:pStyle w:val="Heading2"/>
        <w:rPr>
          <w:rFonts w:ascii="仿宋" w:eastAsia="仿宋" w:hAnsi="仿宋" w:cs="仿宋" w:hint="eastAsia"/>
          <w:lang w:eastAsia="zh-CN"/>
        </w:rPr>
      </w:pPr>
      <w:bookmarkStart w:id="3" w:name="_Toc2042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出游安全项目危机管理中，危机预警与识别是确保出游安全项目稳健运行的核心步骤。通过建立全面的监测机制，出游安全项目团队旨在及时发现和理解潜在的风险和危机因素，以便采取及时的预防和应对措施，确保出游安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首先，通过深入的风险评估，出游安全项目团队全面分析了整个出游安全项目和各个阶段可能存在的威胁。这包括准确评估每个潜在风险的发生概率和可能影响的程度，为后续危机预警提供了有力支持。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出游安全项目团队着重于明确定义出游安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出游安全项目进展的持续监控，团队能够及时发现潜在问题并作出迅速反应。出游安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在这一阶段，团队的专业素养和反应速度将发挥至关重要的作用，以确保潜在危机能够在初期得到有效的处理，最大程度地减轻负面影响。通过危机预警与识别，出游安全项目得以更有序、可控地推进。</w:t>
      </w:r>
    </w:p>
    <w:p>
      <w:pPr>
        <w:pStyle w:val="Heading2"/>
        <w:ind w:firstLine="560" w:firstLineChars="200"/>
        <w:rPr>
          <w:rFonts w:ascii="仿宋" w:eastAsia="仿宋" w:hAnsi="仿宋" w:cs="仿宋" w:hint="eastAsia"/>
          <w:sz w:val="28"/>
          <w:lang w:eastAsia="zh-CN"/>
        </w:rPr>
      </w:pPr>
      <w:bookmarkStart w:id="4" w:name="_Toc30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在危机发生时，出游安全项目团队立即行动，成立了应急小组。该小组的任务是迅速制定并实施紧急应对措施，以最小化潜在损失。以下是采取的主要措施：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暂停出游安全项目进度：为遏制危机蔓延，出游安全项目暂时停止进行，以便全面评估当前状况。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资源重新分配：重新评估出游安全项目资源的分配，确保最大限度地减小损失。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实时沟通：与关键利益相关者建立实时沟通机制，向他们传递出游安全项目危机的实际状况，保障出游安全项目核心利益。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在紧急应对的同时，出游安全项目团队强调了团队协作和有效沟通的重要性。以下是团队协作的关键举措：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信息共享机制：建立了信息共享平台，确保团队成员能够及时获取出游安全项目危机的实时信息。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领导者沟通：出游安全项目领导者通过定期会议和即时沟通工具，指导团队应对危机，保持团队稳定运行。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随着危机得到初步控制，出游安全项目团队转向制定恢复计划，以确保出游安全项目能够从中迅速恢复。主要恢复计划包括：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修复受损的进度计划：重新评估出游安全项目进度，制定修复计划，确保出游安全项目尽快回归正常进程。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重新调整资源分配：优化资源分配，确保出游安全项目在有限资源下高效运转。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风险管理机制加强：对出游安全项目风险进行全面评估，制定更强化的风险管理策略，以预防未来可能的危机。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71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87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出游安全项目的主要产品是XXXX，预计年产值为XXX万元。这一产品在市场中占据着重要的地位，其广泛的应用范围使得该出游安全项目的市场前景非常广阔。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出游安全项目的xxx产品作为重要的原材料之一，将在多个领域发挥关键作用。其在建筑、交通、能源等方面的广泛应用将为整个产业链提供强大的支持，形成产业协同效应。出游安全项目的年产值XXX万XXX万XXX万万元不仅反映了其在市场上的巨大潜力，更预示着它对国民经济的积极贡献。这种关联度高、涉及面广的产业关系，使得该出游安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10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出游安全项目总征地面积为XXXX平方米，相当于约XX.XX亩，其中净用地面积为XXXX平方米，红线范围内相当于约XX.XX亩。这一用地规模充分考虑了出游安全项目的建设需求，保障了出游安全项目在合适的空间内得以充分发展。出游安全项目规划的总建筑面积为XXXX平方米，其中主体工程建设占XXXX平方米，计容建筑面积达XXXX平方米。预计建筑工程的投资将达到XXXX万元，为出游安全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出游安全项目计划购置的设备共计XXXX台（套），设备购置费用为XXXX万元。这一设备购置计划充分考虑到出游安全项目的生产需求和技术要求，确保了出游安全项目在生产运营中具备先进的技术装备和高效的生产能力。设备的合理配置将为出游安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出游安全项目计划总投资为XXXX万元，预计年实现营业收入为XXXX万元。这一产能规模的设定旨在确保出游安全项目能够在投资与回报之间取得平衡，实现长期可持续的发展。出游安全项目的总投资充分考虑到各个方面的需求，包括用地建设、设备购置等多个环节，以确保出游安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361"/>
      <w:r>
        <w:rPr>
          <w:rFonts w:ascii="仿宋" w:eastAsia="仿宋" w:hAnsi="仿宋" w:cs="仿宋" w:hint="eastAsia"/>
          <w:sz w:val="28"/>
          <w:lang w:eastAsia="zh-CN"/>
        </w:rPr>
        <w:t>三、出游安全项目绩效评估</w:t>
      </w:r>
      <w:bookmarkEnd w:id="8"/>
    </w:p>
    <w:p>
      <w:pPr>
        <w:pStyle w:val="Heading2"/>
        <w:rPr>
          <w:rFonts w:ascii="仿宋" w:eastAsia="仿宋" w:hAnsi="仿宋" w:cs="仿宋" w:hint="eastAsia"/>
          <w:lang w:eastAsia="zh-CN"/>
        </w:rPr>
      </w:pPr>
      <w:bookmarkStart w:id="9" w:name="_Toc46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出游安全项目中，我们设计了一套全面的绩效评估指标，以确保出游安全项目的可控和成功交付。这些指标跨足出游安全项目目标、成本、进度和质量等多个维度，为我们提供了全面洞察出游安全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游安全项目目标达成率是我们关注的首要指标。我们设定了明确的目标，并通过定期监测和评估，迅速发现并应对潜在的目标偏差。这为出游安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成本绩效是另一个核心关注点。通过实际成本与预算成本的对比分析，我们深入了解成本差异的原因，及时调整资源分配，保持出游安全项目在经济效益方面的合理水平。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出游安全项目进度作为关键的绩效指标之一，得到了精心的关注。我们制定了详细的出游安全项目进度计划，并设立了进度符合度指标，确保实际进度与计划进度保持一致。这使我们能够快速发现和解决潜在的进度问题，保持出游安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出游安全项目绩效的不可或缺的一环。我们引入了一系列的质量标准和客户满意度指标，以确保出游安全项目交付的成果在质量上达到或超越预期水平。通过持续监测这些指标，我们努力提升出游安全项目整体质量水平，为出游安全项目的成功交付提供有力保障。通过这些科学且全面的绩效评估，我们能够更好地引导出游安全项目的持续改进，确保出游安全项目目标的顺利达成。</w:t>
      </w:r>
    </w:p>
    <w:p>
      <w:pPr>
        <w:pStyle w:val="Heading2"/>
        <w:ind w:firstLine="560" w:firstLineChars="200"/>
        <w:rPr>
          <w:rFonts w:ascii="仿宋" w:eastAsia="仿宋" w:hAnsi="仿宋" w:cs="仿宋" w:hint="eastAsia"/>
          <w:sz w:val="28"/>
          <w:lang w:eastAsia="zh-CN"/>
        </w:rPr>
      </w:pPr>
      <w:bookmarkStart w:id="10" w:name="_Toc1682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绩效评估是出游安全项目中的关键环节，为确保出游安全项目达到预期目标，我们采用了多层次、多维度的绩效评估方法。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出游安全项目的战略目标对齐，确保每个决策和行动都与出游安全项目整体目标保持一致。团队会定期召开战略对齐会议，审视当前工作与出游安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出游安全项目进度、质量、成本和风险等方面。这些指标通过数据收集和分析，为出游安全项目管理团队提供了客观的评估依据。例如，我们通过出游安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绩效评估不仅仅停留在出游安全项目内部，还考虑了出游安全项目对外部环境的影响。我们定期进行干系人满意度调查，以了解各利益相关方对出游安全项目的期望和满意度，并及时做出调整。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这种多层次、多角度的绩效评估方法，使得我们能够全面了解出游安全项目的运行状态，及时做出调整，确保出游安全项目在不断变化的环境中保持稳健前行。</w:t>
      </w:r>
    </w:p>
    <w:p>
      <w:pPr>
        <w:pStyle w:val="Heading2"/>
        <w:ind w:firstLine="560" w:firstLineChars="200"/>
        <w:rPr>
          <w:rFonts w:ascii="仿宋" w:eastAsia="仿宋" w:hAnsi="仿宋" w:cs="仿宋" w:hint="eastAsia"/>
          <w:sz w:val="28"/>
          <w:lang w:eastAsia="zh-CN"/>
        </w:rPr>
      </w:pPr>
      <w:bookmarkStart w:id="11" w:name="_Toc3229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为了确保出游安全项目的有效管理和不断优化，我们采用了精心设计的绩效评估周期。这个周期旨在实现灵活、实时和全面的评估，以适应出游安全项目执行中的各种挑战。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出游安全项目的不同需求，分为短期、中期和长期。短期评估关注每个迭代或工作周期，以及时发现和解决当前任务中的问题。中期评估涵盖几个迭代，深入了解整体出游安全项目的趋势和性能。长期评估则着眼于整个出游安全项目阶段，确保出游安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出游安全项目管理工具和协作平台，团队成员能够随时更新和分享出游安全项目数据。这种实时性的反馈机制使我们能够及时察觉潜在问题，快速调整，保持出游安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出游安全项目的决策制定密不可分。每个周期的出游安全项目回顾会议成为集体总结经验、识别问题深层次原因并找到创新解决方案的平台。这种定期的反思与调整机制使出游安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2216"/>
      <w:r>
        <w:rPr>
          <w:rFonts w:ascii="仿宋" w:eastAsia="仿宋" w:hAnsi="仿宋" w:cs="仿宋" w:hint="eastAsia"/>
          <w:sz w:val="28"/>
          <w:lang w:eastAsia="zh-CN"/>
        </w:rPr>
        <w:t>四、出游安全项目选址可行性分析</w:t>
      </w:r>
      <w:bookmarkEnd w:id="12"/>
    </w:p>
    <w:p>
      <w:pPr>
        <w:pStyle w:val="Heading2"/>
        <w:rPr>
          <w:rFonts w:ascii="仿宋" w:eastAsia="仿宋" w:hAnsi="仿宋" w:cs="仿宋" w:hint="eastAsia"/>
          <w:lang w:eastAsia="zh-CN"/>
        </w:rPr>
      </w:pPr>
      <w:bookmarkStart w:id="13" w:name="_Toc23727"/>
      <w:r>
        <w:rPr>
          <w:rFonts w:ascii="仿宋" w:eastAsia="仿宋" w:hAnsi="仿宋" w:cs="仿宋" w:hint="eastAsia"/>
          <w:lang w:eastAsia="zh-CN"/>
        </w:rPr>
        <w:t>(一)、出游安全项目选址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该出游安全项目选址位于XX省XX市XX区XXX街道</w:t>
      </w:r>
    </w:p>
    <w:p>
      <w:pPr>
        <w:pStyle w:val="Heading2"/>
        <w:ind w:firstLine="560" w:firstLineChars="200"/>
        <w:rPr>
          <w:rFonts w:ascii="仿宋" w:eastAsia="仿宋" w:hAnsi="仿宋" w:cs="仿宋" w:hint="eastAsia"/>
          <w:sz w:val="28"/>
          <w:lang w:eastAsia="zh-CN"/>
        </w:rPr>
      </w:pPr>
      <w:bookmarkStart w:id="14" w:name="_Toc1208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出游安全项目的征地面积将根据出游安全项目的实际规模和需求进行精确规划。具体面积XXX平方米，旨在确保出游安全项目不仅能够满足当前的发展需求，还能够预留空间以适应未来的扩展。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净用地面积是在征地面积基础上去除不可利用面积后的实际可开发用地。具体面积XXX平方米，考虑到环保、交通、安全等多方面因素，以确保出游安全项目在整体利用效率上达到最优。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出游安全项目计划建设的建筑总规模具体面积XXX平方米。这一规模的确定综合考虑了出游安全项目的性质、规模，以及城市规划的相关要求，确保建筑布局与周边环境协调一致。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绿地率是出游安全项目用地中被规划为绿地的比例。具体面积XXX平方米，旨在通过合理规划绿地，改善出游安全项目周边环境，提升居民生活质量，并符合城市整体绿化规划。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容积率是用地上可以建设的建筑总体积与用地面积之比。具体面积XXX，通过合理的容积率规划，确保出游安全项目建筑规模与周边环境和谐共生。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确保出游安全项目选址与当地城市规划相一致，具体面积XXX平方米。通过与城市规划部门深入沟通，确保出游安全项目不仅符合城市的整体发展方向，还能够融入城市的发展布局，为城市的长远发展贡献力量。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出游安全项目选址符合当地产业政策，具体面积XXX平方米。这包括出游安全项目对当地经济的促进作用，以及对相关产业的带动效应，确保出游安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用地总体要求必须符合环保和可持续发展的原则，具体面积XXX平方米。通过采用绿色建筑设计、节能减排等措施，确保出游安全项目在建设和运营过程中对环境的影响最小化，达到可持续发展的要求。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确保出游安全项目选址具备必要的公共设施配套，具体面积XXX平方米。这包括交通便利性、教育、医疗等基础设施，以提高居民生活品质，使得出游安全项目选址更具吸引力。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考虑用地总体要求对当地社会稳定性的影响，具体面积XXX平方米。通过深入了解当地社区反馈，确保出游安全项目的选址和建设过程对当地社会和谐稳定产生积极作用。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出游安全项目选址不仅符合法规和规划，还在实际操作中具有可行性。这一全面规划将为出游安全项目的成功实施提供坚实的基础，确保出游安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405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出游安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出游安全项目的设备规划和空间设计中，我们将采取灵活设备布局的措施。设备布局将根据实际需求进行灵活设计，避免不必要的浪费。通过合理规划设备摆放位置，我们将提高设备的利用率，减少设备间距，以确保出游安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出游安全项目内部引入共享设施的概念，例如共享会议室、办公区等。通过这种方式，我们可以减少对资源的重复建设，提高资源共享效率，从而减小出游安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75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出游安全项目的总图布置中，我们将不同功能区域进行明确的规划，以最大程度满足出游安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70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出游安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出游安全项目对环境的影响是综合评价的重要因素之一。我们将详细考虑选址周边的自然环境、生态保护区、水源地等情况，确保出游安全项目的建设和运营对环境影响最小化，并符合当地的环保法规标准。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对选址的评价还需充分考虑当地政府的产业政策和法规。我们将详细了解出游安全项目所在地的相关政策，确保出游安全项目的规划和运营与当地法规相符，降低不必要的法律风险。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考虑到社会稳定性对企业运营的重要性，我们将评估选址地区的社会安全情况、劳工关系、社区反馈等方面，以确保出游安全项目的建设和运营不会受到社会稳定性的负面影响。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最后，我们将综合考虑用地成本，包括土地购置费用、土地开发成本等。通过对用地成本的详细评估，我们能够做出更为精确的经济效益分析，为出游安全项目的投资决策提供有力支持。</w:t>
      </w:r>
    </w:p>
    <w:p>
      <w:pPr>
        <w:pStyle w:val="Heading1"/>
        <w:ind w:firstLine="560" w:firstLineChars="200"/>
        <w:rPr>
          <w:rFonts w:ascii="仿宋" w:eastAsia="仿宋" w:hAnsi="仿宋" w:cs="仿宋" w:hint="eastAsia"/>
          <w:sz w:val="28"/>
          <w:lang w:eastAsia="zh-CN"/>
        </w:rPr>
      </w:pPr>
      <w:bookmarkStart w:id="18" w:name="_Toc31294"/>
      <w:r>
        <w:rPr>
          <w:rFonts w:ascii="仿宋" w:eastAsia="仿宋" w:hAnsi="仿宋" w:cs="仿宋" w:hint="eastAsia"/>
          <w:sz w:val="28"/>
          <w:lang w:eastAsia="zh-CN"/>
        </w:rPr>
        <w:t>五、出游安全项目概论</w:t>
      </w:r>
      <w:bookmarkEnd w:id="18"/>
    </w:p>
    <w:p>
      <w:pPr>
        <w:pStyle w:val="Heading2"/>
        <w:rPr>
          <w:rFonts w:ascii="仿宋" w:eastAsia="仿宋" w:hAnsi="仿宋" w:cs="仿宋" w:hint="eastAsia"/>
          <w:lang w:eastAsia="zh-CN"/>
        </w:rPr>
      </w:pPr>
      <w:bookmarkStart w:id="19" w:name="_Toc22107"/>
      <w:r>
        <w:rPr>
          <w:rFonts w:ascii="仿宋" w:eastAsia="仿宋" w:hAnsi="仿宋" w:cs="仿宋" w:hint="eastAsia"/>
          <w:lang w:eastAsia="zh-CN"/>
        </w:rPr>
        <w:t>(一)、出游安全项目概况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出游安全项目的起源追溯至对市场的深入洞察。市场的不断演变与变革为出游安全项目提供了难得的机遇。当前市场存在的需求缺口和变革的大环境共同构成了出游安全项目的背景。这个出游安全项目旨在充分利用市场机遇，填补行业中尚未满足的需求，为客户提供全新的解决方案。市场的变革和需求的增长使得这个出游安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出游安全项目名称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出游安全项目正式命名为出游安全。这个名称不仅仅是一个标识，更代表了出游安全项目的核心理念和愿景。它蕴含着出游安全项目所要解决问题的关键字，具有强烈的表达和辨识度，为出游安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出游安全项目目标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出游安全项目的核心目标是提供一种全新、高效的解决方案，满足客户日益增长的需求。出游安全项目追求的不仅仅是满足市场需求，更是在市场中获得卓越的竞争优势。通过不断提升产品或服务的质量和创新水平，出游安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出游安全项目范围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https://d.book118.com/356004230154010030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出游安全项目规划设计方案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FE25FA"/>
    <w:rsid w:val="0DFE25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0042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2023-12-31T02:16:00Z</dcterms:created>
  <dcterms:modified xsi:type="dcterms:W3CDTF">2023-12-31T02:16:37Z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61F6943FFC92428AAD1D3828F86A52AA_11</vt:lpwstr>
  </property>
  <property fmtid="{D5CDD505-2E9C-101B-9397-08002B2CF9AE}" pid="3" name="KSOProductBuildVer">
    <vt:lpwstr>2052-12.1.0.16120</vt:lpwstr>
  </property>
</Properties>
</file>