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高压化成箔项目计划设计方案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9" w:history="1">
        <w:r>
          <w:rPr>
            <w:rFonts w:ascii="仿宋" w:eastAsia="仿宋" w:hAnsi="仿宋" w:cs="仿宋" w:hint="eastAsia"/>
            <w:lang w:eastAsia="zh-CN"/>
          </w:rPr>
          <w:t>概论</w:t>
        </w:r>
        <w:r>
          <w:tab/>
        </w:r>
        <w:r>
          <w:fldChar w:fldCharType="begin"/>
        </w:r>
        <w:r>
          <w:instrText xml:space="preserve"> PAGEREF _Toc6559 \h </w:instrText>
        </w:r>
        <w:r>
          <w:fldChar w:fldCharType="separate"/>
        </w:r>
        <w:r>
          <w:t>3</w:t>
        </w:r>
        <w:r>
          <w:fldChar w:fldCharType="end"/>
        </w:r>
      </w:hyperlink>
    </w:p>
    <w:p>
      <w:pPr>
        <w:pStyle w:val="TOC1"/>
        <w:tabs>
          <w:tab w:val="right" w:leader="dot" w:pos="8306"/>
        </w:tabs>
      </w:pPr>
      <w:hyperlink w:anchor="_Toc24215" w:history="1">
        <w:r>
          <w:rPr>
            <w:rFonts w:ascii="仿宋" w:eastAsia="仿宋" w:hAnsi="仿宋" w:cs="仿宋" w:hint="eastAsia"/>
            <w:lang w:eastAsia="zh-CN"/>
          </w:rPr>
          <w:t>一、高压化成箔项目土建工程</w:t>
        </w:r>
        <w:r>
          <w:tab/>
        </w:r>
        <w:r>
          <w:fldChar w:fldCharType="begin"/>
        </w:r>
        <w:r>
          <w:instrText xml:space="preserve"> PAGEREF _Toc24215 \h </w:instrText>
        </w:r>
        <w:r>
          <w:fldChar w:fldCharType="separate"/>
        </w:r>
        <w:r>
          <w:t>3</w:t>
        </w:r>
        <w:r>
          <w:fldChar w:fldCharType="end"/>
        </w:r>
      </w:hyperlink>
    </w:p>
    <w:p>
      <w:pPr>
        <w:pStyle w:val="TOC2"/>
        <w:tabs>
          <w:tab w:val="right" w:leader="dot" w:pos="8306"/>
        </w:tabs>
      </w:pPr>
      <w:hyperlink w:anchor="_Toc25958" w:history="1">
        <w:r>
          <w:rPr>
            <w:rFonts w:ascii="仿宋" w:eastAsia="仿宋" w:hAnsi="仿宋" w:cs="仿宋" w:hint="eastAsia"/>
            <w:lang w:eastAsia="zh-CN"/>
          </w:rPr>
          <w:t>(一)、建筑工程设计原则</w:t>
        </w:r>
        <w:r>
          <w:tab/>
        </w:r>
        <w:r>
          <w:fldChar w:fldCharType="begin"/>
        </w:r>
        <w:r>
          <w:instrText xml:space="preserve"> PAGEREF _Toc25958 \h </w:instrText>
        </w:r>
        <w:r>
          <w:fldChar w:fldCharType="separate"/>
        </w:r>
        <w:r>
          <w:t>3</w:t>
        </w:r>
        <w:r>
          <w:fldChar w:fldCharType="end"/>
        </w:r>
      </w:hyperlink>
    </w:p>
    <w:p>
      <w:pPr>
        <w:pStyle w:val="TOC2"/>
        <w:tabs>
          <w:tab w:val="right" w:leader="dot" w:pos="8306"/>
        </w:tabs>
      </w:pPr>
      <w:hyperlink w:anchor="_Toc10242" w:history="1">
        <w:r>
          <w:rPr>
            <w:rFonts w:ascii="仿宋" w:eastAsia="仿宋" w:hAnsi="仿宋" w:cs="仿宋" w:hint="eastAsia"/>
            <w:lang w:eastAsia="zh-CN"/>
          </w:rPr>
          <w:t>(二)、土建工程设计年限及安全等级</w:t>
        </w:r>
        <w:r>
          <w:tab/>
        </w:r>
        <w:r>
          <w:fldChar w:fldCharType="begin"/>
        </w:r>
        <w:r>
          <w:instrText xml:space="preserve"> PAGEREF _Toc10242 \h </w:instrText>
        </w:r>
        <w:r>
          <w:fldChar w:fldCharType="separate"/>
        </w:r>
        <w:r>
          <w:t>4</w:t>
        </w:r>
        <w:r>
          <w:fldChar w:fldCharType="end"/>
        </w:r>
      </w:hyperlink>
    </w:p>
    <w:p>
      <w:pPr>
        <w:pStyle w:val="TOC2"/>
        <w:tabs>
          <w:tab w:val="right" w:leader="dot" w:pos="8306"/>
        </w:tabs>
      </w:pPr>
      <w:hyperlink w:anchor="_Toc4745" w:history="1">
        <w:r>
          <w:rPr>
            <w:rFonts w:ascii="仿宋" w:eastAsia="仿宋" w:hAnsi="仿宋" w:cs="仿宋" w:hint="eastAsia"/>
            <w:lang w:eastAsia="zh-CN"/>
          </w:rPr>
          <w:t>(三)、建筑工程设计总体要求</w:t>
        </w:r>
        <w:r>
          <w:tab/>
        </w:r>
        <w:r>
          <w:fldChar w:fldCharType="begin"/>
        </w:r>
        <w:r>
          <w:instrText xml:space="preserve"> PAGEREF _Toc4745 \h </w:instrText>
        </w:r>
        <w:r>
          <w:fldChar w:fldCharType="separate"/>
        </w:r>
        <w:r>
          <w:t>5</w:t>
        </w:r>
        <w:r>
          <w:fldChar w:fldCharType="end"/>
        </w:r>
      </w:hyperlink>
    </w:p>
    <w:p>
      <w:pPr>
        <w:pStyle w:val="TOC2"/>
        <w:tabs>
          <w:tab w:val="right" w:leader="dot" w:pos="8306"/>
        </w:tabs>
      </w:pPr>
      <w:hyperlink w:anchor="_Toc21906" w:history="1">
        <w:r>
          <w:rPr>
            <w:rFonts w:ascii="仿宋" w:eastAsia="仿宋" w:hAnsi="仿宋" w:cs="仿宋" w:hint="eastAsia"/>
            <w:lang w:eastAsia="zh-CN"/>
          </w:rPr>
          <w:t>(四)、土建工程建设指标</w:t>
        </w:r>
        <w:r>
          <w:tab/>
        </w:r>
        <w:r>
          <w:fldChar w:fldCharType="begin"/>
        </w:r>
        <w:r>
          <w:instrText xml:space="preserve"> PAGEREF _Toc21906 \h </w:instrText>
        </w:r>
        <w:r>
          <w:fldChar w:fldCharType="separate"/>
        </w:r>
        <w:r>
          <w:t>6</w:t>
        </w:r>
        <w:r>
          <w:fldChar w:fldCharType="end"/>
        </w:r>
      </w:hyperlink>
    </w:p>
    <w:p>
      <w:pPr>
        <w:pStyle w:val="TOC1"/>
        <w:tabs>
          <w:tab w:val="right" w:leader="dot" w:pos="8306"/>
        </w:tabs>
      </w:pPr>
      <w:hyperlink w:anchor="_Toc30600" w:history="1">
        <w:r>
          <w:rPr>
            <w:rFonts w:ascii="仿宋" w:eastAsia="仿宋" w:hAnsi="仿宋" w:cs="仿宋" w:hint="eastAsia"/>
            <w:lang w:eastAsia="zh-CN"/>
          </w:rPr>
          <w:t>二、高压化成箔项目危机管理</w:t>
        </w:r>
        <w:r>
          <w:tab/>
        </w:r>
        <w:r>
          <w:fldChar w:fldCharType="begin"/>
        </w:r>
        <w:r>
          <w:instrText xml:space="preserve"> PAGEREF _Toc30600 \h </w:instrText>
        </w:r>
        <w:r>
          <w:fldChar w:fldCharType="separate"/>
        </w:r>
        <w:r>
          <w:t>6</w:t>
        </w:r>
        <w:r>
          <w:fldChar w:fldCharType="end"/>
        </w:r>
      </w:hyperlink>
    </w:p>
    <w:p>
      <w:pPr>
        <w:pStyle w:val="TOC2"/>
        <w:tabs>
          <w:tab w:val="right" w:leader="dot" w:pos="8306"/>
        </w:tabs>
      </w:pPr>
      <w:hyperlink w:anchor="_Toc14245" w:history="1">
        <w:r>
          <w:rPr>
            <w:rFonts w:ascii="仿宋" w:eastAsia="仿宋" w:hAnsi="仿宋" w:cs="仿宋" w:hint="eastAsia"/>
            <w:lang w:eastAsia="zh-CN"/>
          </w:rPr>
          <w:t>(一)、危机预警与识别</w:t>
        </w:r>
        <w:r>
          <w:tab/>
        </w:r>
        <w:r>
          <w:fldChar w:fldCharType="begin"/>
        </w:r>
        <w:r>
          <w:instrText xml:space="preserve"> PAGEREF _Toc14245 \h </w:instrText>
        </w:r>
        <w:r>
          <w:fldChar w:fldCharType="separate"/>
        </w:r>
        <w:r>
          <w:t>6</w:t>
        </w:r>
        <w:r>
          <w:fldChar w:fldCharType="end"/>
        </w:r>
      </w:hyperlink>
    </w:p>
    <w:p>
      <w:pPr>
        <w:pStyle w:val="TOC2"/>
        <w:tabs>
          <w:tab w:val="right" w:leader="dot" w:pos="8306"/>
        </w:tabs>
      </w:pPr>
      <w:hyperlink w:anchor="_Toc4031" w:history="1">
        <w:r>
          <w:rPr>
            <w:rFonts w:ascii="仿宋" w:eastAsia="仿宋" w:hAnsi="仿宋" w:cs="仿宋" w:hint="eastAsia"/>
            <w:lang w:eastAsia="zh-CN"/>
          </w:rPr>
          <w:t>(二)、危机应对与恢复</w:t>
        </w:r>
        <w:r>
          <w:tab/>
        </w:r>
        <w:r>
          <w:fldChar w:fldCharType="begin"/>
        </w:r>
        <w:r>
          <w:instrText xml:space="preserve"> PAGEREF _Toc4031 \h </w:instrText>
        </w:r>
        <w:r>
          <w:fldChar w:fldCharType="separate"/>
        </w:r>
        <w:r>
          <w:t>7</w:t>
        </w:r>
        <w:r>
          <w:fldChar w:fldCharType="end"/>
        </w:r>
      </w:hyperlink>
    </w:p>
    <w:p>
      <w:pPr>
        <w:pStyle w:val="TOC1"/>
        <w:tabs>
          <w:tab w:val="right" w:leader="dot" w:pos="8306"/>
        </w:tabs>
      </w:pPr>
      <w:hyperlink w:anchor="_Toc24271" w:history="1">
        <w:r>
          <w:rPr>
            <w:rFonts w:ascii="仿宋" w:eastAsia="仿宋" w:hAnsi="仿宋" w:cs="仿宋" w:hint="eastAsia"/>
            <w:lang w:eastAsia="zh-CN"/>
          </w:rPr>
          <w:t>三、工艺说明</w:t>
        </w:r>
        <w:r>
          <w:tab/>
        </w:r>
        <w:r>
          <w:fldChar w:fldCharType="begin"/>
        </w:r>
        <w:r>
          <w:instrText xml:space="preserve"> PAGEREF _Toc24271 \h </w:instrText>
        </w:r>
        <w:r>
          <w:fldChar w:fldCharType="separate"/>
        </w:r>
        <w:r>
          <w:t>9</w:t>
        </w:r>
        <w:r>
          <w:fldChar w:fldCharType="end"/>
        </w:r>
      </w:hyperlink>
    </w:p>
    <w:p>
      <w:pPr>
        <w:pStyle w:val="TOC2"/>
        <w:tabs>
          <w:tab w:val="right" w:leader="dot" w:pos="8306"/>
        </w:tabs>
      </w:pPr>
      <w:hyperlink w:anchor="_Toc18804" w:history="1">
        <w:r>
          <w:rPr>
            <w:rFonts w:ascii="仿宋" w:eastAsia="仿宋" w:hAnsi="仿宋" w:cs="仿宋" w:hint="eastAsia"/>
            <w:lang w:eastAsia="zh-CN"/>
          </w:rPr>
          <w:t>(一)、技术管理特点</w:t>
        </w:r>
        <w:r>
          <w:tab/>
        </w:r>
        <w:r>
          <w:fldChar w:fldCharType="begin"/>
        </w:r>
        <w:r>
          <w:instrText xml:space="preserve"> PAGEREF _Toc18804 \h </w:instrText>
        </w:r>
        <w:r>
          <w:fldChar w:fldCharType="separate"/>
        </w:r>
        <w:r>
          <w:t>9</w:t>
        </w:r>
        <w:r>
          <w:fldChar w:fldCharType="end"/>
        </w:r>
      </w:hyperlink>
    </w:p>
    <w:p>
      <w:pPr>
        <w:pStyle w:val="TOC2"/>
        <w:tabs>
          <w:tab w:val="right" w:leader="dot" w:pos="8306"/>
        </w:tabs>
      </w:pPr>
      <w:hyperlink w:anchor="_Toc10296" w:history="1">
        <w:r>
          <w:rPr>
            <w:rFonts w:ascii="仿宋" w:eastAsia="仿宋" w:hAnsi="仿宋" w:cs="仿宋" w:hint="eastAsia"/>
            <w:lang w:eastAsia="zh-CN"/>
          </w:rPr>
          <w:t>(二)、高压化成箔项目工艺技术设计方案</w:t>
        </w:r>
        <w:r>
          <w:tab/>
        </w:r>
        <w:r>
          <w:fldChar w:fldCharType="begin"/>
        </w:r>
        <w:r>
          <w:instrText xml:space="preserve"> PAGEREF _Toc10296 \h </w:instrText>
        </w:r>
        <w:r>
          <w:fldChar w:fldCharType="separate"/>
        </w:r>
        <w:r>
          <w:t>10</w:t>
        </w:r>
        <w:r>
          <w:fldChar w:fldCharType="end"/>
        </w:r>
      </w:hyperlink>
    </w:p>
    <w:p>
      <w:pPr>
        <w:pStyle w:val="TOC2"/>
        <w:tabs>
          <w:tab w:val="right" w:leader="dot" w:pos="8306"/>
        </w:tabs>
      </w:pPr>
      <w:hyperlink w:anchor="_Toc32063" w:history="1">
        <w:r>
          <w:rPr>
            <w:rFonts w:ascii="仿宋" w:eastAsia="仿宋" w:hAnsi="仿宋" w:cs="仿宋" w:hint="eastAsia"/>
            <w:lang w:eastAsia="zh-CN"/>
          </w:rPr>
          <w:t>(三)、设备选型方案</w:t>
        </w:r>
        <w:r>
          <w:tab/>
        </w:r>
        <w:r>
          <w:fldChar w:fldCharType="begin"/>
        </w:r>
        <w:r>
          <w:instrText xml:space="preserve"> PAGEREF _Toc32063 \h </w:instrText>
        </w:r>
        <w:r>
          <w:fldChar w:fldCharType="separate"/>
        </w:r>
        <w:r>
          <w:t>11</w:t>
        </w:r>
        <w:r>
          <w:fldChar w:fldCharType="end"/>
        </w:r>
      </w:hyperlink>
    </w:p>
    <w:p>
      <w:pPr>
        <w:pStyle w:val="TOC1"/>
        <w:tabs>
          <w:tab w:val="right" w:leader="dot" w:pos="8306"/>
        </w:tabs>
      </w:pPr>
      <w:hyperlink w:anchor="_Toc485" w:history="1">
        <w:r>
          <w:rPr>
            <w:rFonts w:ascii="仿宋" w:eastAsia="仿宋" w:hAnsi="仿宋" w:cs="仿宋" w:hint="eastAsia"/>
            <w:lang w:eastAsia="zh-CN"/>
          </w:rPr>
          <w:t>四、高压化成箔项目建设单位说明</w:t>
        </w:r>
        <w:r>
          <w:tab/>
        </w:r>
        <w:r>
          <w:fldChar w:fldCharType="begin"/>
        </w:r>
        <w:r>
          <w:instrText xml:space="preserve"> PAGEREF _Toc485 \h </w:instrText>
        </w:r>
        <w:r>
          <w:fldChar w:fldCharType="separate"/>
        </w:r>
        <w:r>
          <w:t>12</w:t>
        </w:r>
        <w:r>
          <w:fldChar w:fldCharType="end"/>
        </w:r>
      </w:hyperlink>
    </w:p>
    <w:p>
      <w:pPr>
        <w:pStyle w:val="TOC2"/>
        <w:tabs>
          <w:tab w:val="right" w:leader="dot" w:pos="8306"/>
        </w:tabs>
      </w:pPr>
      <w:hyperlink w:anchor="_Toc8629" w:history="1">
        <w:r>
          <w:rPr>
            <w:rFonts w:ascii="仿宋" w:eastAsia="仿宋" w:hAnsi="仿宋" w:cs="仿宋" w:hint="eastAsia"/>
            <w:lang w:eastAsia="zh-CN"/>
          </w:rPr>
          <w:t>(一)、高压化成箔项目承办单位基本情况</w:t>
        </w:r>
        <w:r>
          <w:tab/>
        </w:r>
        <w:r>
          <w:fldChar w:fldCharType="begin"/>
        </w:r>
        <w:r>
          <w:instrText xml:space="preserve"> PAGEREF _Toc8629 \h </w:instrText>
        </w:r>
        <w:r>
          <w:fldChar w:fldCharType="separate"/>
        </w:r>
        <w:r>
          <w:t>12</w:t>
        </w:r>
        <w:r>
          <w:fldChar w:fldCharType="end"/>
        </w:r>
      </w:hyperlink>
    </w:p>
    <w:p>
      <w:pPr>
        <w:pStyle w:val="TOC2"/>
        <w:tabs>
          <w:tab w:val="right" w:leader="dot" w:pos="8306"/>
        </w:tabs>
      </w:pPr>
      <w:hyperlink w:anchor="_Toc20011" w:history="1">
        <w:r>
          <w:rPr>
            <w:rFonts w:ascii="仿宋" w:eastAsia="仿宋" w:hAnsi="仿宋" w:cs="仿宋" w:hint="eastAsia"/>
            <w:lang w:eastAsia="zh-CN"/>
          </w:rPr>
          <w:t>(二)、公司经济效益分析</w:t>
        </w:r>
        <w:r>
          <w:tab/>
        </w:r>
        <w:r>
          <w:fldChar w:fldCharType="begin"/>
        </w:r>
        <w:r>
          <w:instrText xml:space="preserve"> PAGEREF _Toc20011 \h </w:instrText>
        </w:r>
        <w:r>
          <w:fldChar w:fldCharType="separate"/>
        </w:r>
        <w:r>
          <w:t>13</w:t>
        </w:r>
        <w:r>
          <w:fldChar w:fldCharType="end"/>
        </w:r>
      </w:hyperlink>
    </w:p>
    <w:p>
      <w:pPr>
        <w:pStyle w:val="TOC1"/>
        <w:tabs>
          <w:tab w:val="right" w:leader="dot" w:pos="8306"/>
        </w:tabs>
      </w:pPr>
      <w:hyperlink w:anchor="_Toc9608" w:history="1">
        <w:r>
          <w:rPr>
            <w:rFonts w:ascii="仿宋" w:eastAsia="仿宋" w:hAnsi="仿宋" w:cs="仿宋" w:hint="eastAsia"/>
            <w:lang w:eastAsia="zh-CN"/>
          </w:rPr>
          <w:t>五、高压化成箔项目可持续发展</w:t>
        </w:r>
        <w:r>
          <w:tab/>
        </w:r>
        <w:r>
          <w:fldChar w:fldCharType="begin"/>
        </w:r>
        <w:r>
          <w:instrText xml:space="preserve"> PAGEREF _Toc9608 \h </w:instrText>
        </w:r>
        <w:r>
          <w:fldChar w:fldCharType="separate"/>
        </w:r>
        <w:r>
          <w:t>14</w:t>
        </w:r>
        <w:r>
          <w:fldChar w:fldCharType="end"/>
        </w:r>
      </w:hyperlink>
    </w:p>
    <w:p>
      <w:pPr>
        <w:pStyle w:val="TOC2"/>
        <w:tabs>
          <w:tab w:val="right" w:leader="dot" w:pos="8306"/>
        </w:tabs>
      </w:pPr>
      <w:hyperlink w:anchor="_Toc18402" w:history="1">
        <w:r>
          <w:rPr>
            <w:rFonts w:ascii="仿宋" w:eastAsia="仿宋" w:hAnsi="仿宋" w:cs="仿宋" w:hint="eastAsia"/>
            <w:lang w:eastAsia="zh-CN"/>
          </w:rPr>
          <w:t>(一)、可持续战略与实践</w:t>
        </w:r>
        <w:r>
          <w:tab/>
        </w:r>
        <w:r>
          <w:fldChar w:fldCharType="begin"/>
        </w:r>
        <w:r>
          <w:instrText xml:space="preserve"> PAGEREF _Toc18402 \h </w:instrText>
        </w:r>
        <w:r>
          <w:fldChar w:fldCharType="separate"/>
        </w:r>
        <w:r>
          <w:t>14</w:t>
        </w:r>
        <w:r>
          <w:fldChar w:fldCharType="end"/>
        </w:r>
      </w:hyperlink>
    </w:p>
    <w:p>
      <w:pPr>
        <w:pStyle w:val="TOC2"/>
        <w:tabs>
          <w:tab w:val="right" w:leader="dot" w:pos="8306"/>
        </w:tabs>
      </w:pPr>
      <w:hyperlink w:anchor="_Toc27506" w:history="1">
        <w:r>
          <w:rPr>
            <w:rFonts w:ascii="仿宋" w:eastAsia="仿宋" w:hAnsi="仿宋" w:cs="仿宋" w:hint="eastAsia"/>
            <w:lang w:eastAsia="zh-CN"/>
          </w:rPr>
          <w:t>(二)、环保与社会责任</w:t>
        </w:r>
        <w:r>
          <w:tab/>
        </w:r>
        <w:r>
          <w:fldChar w:fldCharType="begin"/>
        </w:r>
        <w:r>
          <w:instrText xml:space="preserve"> PAGEREF _Toc27506 \h </w:instrText>
        </w:r>
        <w:r>
          <w:fldChar w:fldCharType="separate"/>
        </w:r>
        <w:r>
          <w:t>15</w:t>
        </w:r>
        <w:r>
          <w:fldChar w:fldCharType="end"/>
        </w:r>
      </w:hyperlink>
    </w:p>
    <w:p>
      <w:pPr>
        <w:pStyle w:val="TOC1"/>
        <w:tabs>
          <w:tab w:val="right" w:leader="dot" w:pos="8306"/>
        </w:tabs>
      </w:pPr>
      <w:hyperlink w:anchor="_Toc5398" w:history="1">
        <w:r>
          <w:rPr>
            <w:rFonts w:ascii="仿宋" w:eastAsia="仿宋" w:hAnsi="仿宋" w:cs="仿宋" w:hint="eastAsia"/>
            <w:lang w:eastAsia="zh-CN"/>
          </w:rPr>
          <w:t>六、产品规划分析</w:t>
        </w:r>
        <w:r>
          <w:tab/>
        </w:r>
        <w:r>
          <w:fldChar w:fldCharType="begin"/>
        </w:r>
        <w:r>
          <w:instrText xml:space="preserve"> PAGEREF _Toc5398 \h </w:instrText>
        </w:r>
        <w:r>
          <w:fldChar w:fldCharType="separate"/>
        </w:r>
        <w:r>
          <w:t>16</w:t>
        </w:r>
        <w:r>
          <w:fldChar w:fldCharType="end"/>
        </w:r>
      </w:hyperlink>
    </w:p>
    <w:p>
      <w:pPr>
        <w:pStyle w:val="TOC2"/>
        <w:tabs>
          <w:tab w:val="right" w:leader="dot" w:pos="8306"/>
        </w:tabs>
      </w:pPr>
      <w:hyperlink w:anchor="_Toc32419" w:history="1">
        <w:r>
          <w:rPr>
            <w:rFonts w:ascii="仿宋" w:eastAsia="仿宋" w:hAnsi="仿宋" w:cs="仿宋" w:hint="eastAsia"/>
            <w:lang w:eastAsia="zh-CN"/>
          </w:rPr>
          <w:t>(一)、产品规划</w:t>
        </w:r>
        <w:r>
          <w:tab/>
        </w:r>
        <w:r>
          <w:fldChar w:fldCharType="begin"/>
        </w:r>
        <w:r>
          <w:instrText xml:space="preserve"> PAGEREF _Toc32419 \h </w:instrText>
        </w:r>
        <w:r>
          <w:fldChar w:fldCharType="separate"/>
        </w:r>
        <w:r>
          <w:t>16</w:t>
        </w:r>
        <w:r>
          <w:fldChar w:fldCharType="end"/>
        </w:r>
      </w:hyperlink>
    </w:p>
    <w:p>
      <w:pPr>
        <w:pStyle w:val="TOC2"/>
        <w:tabs>
          <w:tab w:val="right" w:leader="dot" w:pos="8306"/>
        </w:tabs>
      </w:pPr>
      <w:hyperlink w:anchor="_Toc25662" w:history="1">
        <w:r>
          <w:rPr>
            <w:rFonts w:ascii="仿宋" w:eastAsia="仿宋" w:hAnsi="仿宋" w:cs="仿宋" w:hint="eastAsia"/>
            <w:lang w:eastAsia="zh-CN"/>
          </w:rPr>
          <w:t>(二)、建设规模</w:t>
        </w:r>
        <w:r>
          <w:tab/>
        </w:r>
        <w:r>
          <w:fldChar w:fldCharType="begin"/>
        </w:r>
        <w:r>
          <w:instrText xml:space="preserve"> PAGEREF _Toc25662 \h </w:instrText>
        </w:r>
        <w:r>
          <w:fldChar w:fldCharType="separate"/>
        </w:r>
        <w:r>
          <w:t>16</w:t>
        </w:r>
        <w:r>
          <w:fldChar w:fldCharType="end"/>
        </w:r>
      </w:hyperlink>
    </w:p>
    <w:p>
      <w:pPr>
        <w:pStyle w:val="TOC1"/>
        <w:tabs>
          <w:tab w:val="right" w:leader="dot" w:pos="8306"/>
        </w:tabs>
      </w:pPr>
      <w:hyperlink w:anchor="_Toc2965" w:history="1">
        <w:r>
          <w:rPr>
            <w:rFonts w:ascii="仿宋" w:eastAsia="仿宋" w:hAnsi="仿宋" w:cs="仿宋" w:hint="eastAsia"/>
            <w:lang w:eastAsia="zh-CN"/>
          </w:rPr>
          <w:t>七、高压化成箔项目环境影响分析</w:t>
        </w:r>
        <w:r>
          <w:tab/>
        </w:r>
        <w:r>
          <w:fldChar w:fldCharType="begin"/>
        </w:r>
        <w:r>
          <w:instrText xml:space="preserve"> PAGEREF _Toc2965 \h </w:instrText>
        </w:r>
        <w:r>
          <w:fldChar w:fldCharType="separate"/>
        </w:r>
        <w:r>
          <w:t>18</w:t>
        </w:r>
        <w:r>
          <w:fldChar w:fldCharType="end"/>
        </w:r>
      </w:hyperlink>
    </w:p>
    <w:p>
      <w:pPr>
        <w:pStyle w:val="TOC2"/>
        <w:tabs>
          <w:tab w:val="right" w:leader="dot" w:pos="8306"/>
        </w:tabs>
      </w:pPr>
      <w:hyperlink w:anchor="_Toc4172" w:history="1">
        <w:r>
          <w:rPr>
            <w:rFonts w:ascii="仿宋" w:eastAsia="仿宋" w:hAnsi="仿宋" w:cs="仿宋" w:hint="eastAsia"/>
            <w:lang w:eastAsia="zh-CN"/>
          </w:rPr>
          <w:t>(一)、建设区域环境质量现状</w:t>
        </w:r>
        <w:r>
          <w:tab/>
        </w:r>
        <w:r>
          <w:fldChar w:fldCharType="begin"/>
        </w:r>
        <w:r>
          <w:instrText xml:space="preserve"> PAGEREF _Toc4172 \h </w:instrText>
        </w:r>
        <w:r>
          <w:fldChar w:fldCharType="separate"/>
        </w:r>
        <w:r>
          <w:t>18</w:t>
        </w:r>
        <w:r>
          <w:fldChar w:fldCharType="end"/>
        </w:r>
      </w:hyperlink>
    </w:p>
    <w:p>
      <w:pPr>
        <w:pStyle w:val="TOC2"/>
        <w:tabs>
          <w:tab w:val="right" w:leader="dot" w:pos="8306"/>
        </w:tabs>
      </w:pPr>
      <w:hyperlink w:anchor="_Toc18532" w:history="1">
        <w:r>
          <w:rPr>
            <w:rFonts w:ascii="仿宋" w:eastAsia="仿宋" w:hAnsi="仿宋" w:cs="仿宋" w:hint="eastAsia"/>
            <w:lang w:eastAsia="zh-CN"/>
          </w:rPr>
          <w:t>(二)、建设期环境保护</w:t>
        </w:r>
        <w:r>
          <w:tab/>
        </w:r>
        <w:r>
          <w:fldChar w:fldCharType="begin"/>
        </w:r>
        <w:r>
          <w:instrText xml:space="preserve"> PAGEREF _Toc18532 \h </w:instrText>
        </w:r>
        <w:r>
          <w:fldChar w:fldCharType="separate"/>
        </w:r>
        <w:r>
          <w:t>19</w:t>
        </w:r>
        <w:r>
          <w:fldChar w:fldCharType="end"/>
        </w:r>
      </w:hyperlink>
    </w:p>
    <w:p>
      <w:pPr>
        <w:pStyle w:val="TOC2"/>
        <w:tabs>
          <w:tab w:val="right" w:leader="dot" w:pos="8306"/>
        </w:tabs>
      </w:pPr>
      <w:hyperlink w:anchor="_Toc27150" w:history="1">
        <w:r>
          <w:rPr>
            <w:rFonts w:ascii="仿宋" w:eastAsia="仿宋" w:hAnsi="仿宋" w:cs="仿宋" w:hint="eastAsia"/>
            <w:lang w:eastAsia="zh-CN"/>
          </w:rPr>
          <w:t>(三)、运营期环境保护</w:t>
        </w:r>
        <w:r>
          <w:tab/>
        </w:r>
        <w:r>
          <w:fldChar w:fldCharType="begin"/>
        </w:r>
        <w:r>
          <w:instrText xml:space="preserve"> PAGEREF _Toc27150 \h </w:instrText>
        </w:r>
        <w:r>
          <w:fldChar w:fldCharType="separate"/>
        </w:r>
        <w:r>
          <w:t>20</w:t>
        </w:r>
        <w:r>
          <w:fldChar w:fldCharType="end"/>
        </w:r>
      </w:hyperlink>
    </w:p>
    <w:p>
      <w:pPr>
        <w:pStyle w:val="TOC2"/>
        <w:tabs>
          <w:tab w:val="right" w:leader="dot" w:pos="8306"/>
        </w:tabs>
      </w:pPr>
      <w:hyperlink w:anchor="_Toc4395" w:history="1">
        <w:r>
          <w:rPr>
            <w:rFonts w:ascii="仿宋" w:eastAsia="仿宋" w:hAnsi="仿宋" w:cs="仿宋" w:hint="eastAsia"/>
            <w:lang w:eastAsia="zh-CN"/>
          </w:rPr>
          <w:t>(四)、高压化成箔项目建设对区域经济的影响</w:t>
        </w:r>
        <w:r>
          <w:tab/>
        </w:r>
        <w:r>
          <w:fldChar w:fldCharType="begin"/>
        </w:r>
        <w:r>
          <w:instrText xml:space="preserve"> PAGEREF _Toc4395 \h </w:instrText>
        </w:r>
        <w:r>
          <w:fldChar w:fldCharType="separate"/>
        </w:r>
        <w:r>
          <w:t>22</w:t>
        </w:r>
        <w:r>
          <w:fldChar w:fldCharType="end"/>
        </w:r>
      </w:hyperlink>
    </w:p>
    <w:p>
      <w:pPr>
        <w:pStyle w:val="TOC2"/>
        <w:tabs>
          <w:tab w:val="right" w:leader="dot" w:pos="8306"/>
        </w:tabs>
      </w:pPr>
      <w:hyperlink w:anchor="_Toc31155" w:history="1">
        <w:r>
          <w:rPr>
            <w:rFonts w:ascii="仿宋" w:eastAsia="仿宋" w:hAnsi="仿宋" w:cs="仿宋" w:hint="eastAsia"/>
            <w:lang w:eastAsia="zh-CN"/>
          </w:rPr>
          <w:t>(五)、废弃物处理</w:t>
        </w:r>
        <w:r>
          <w:tab/>
        </w:r>
        <w:r>
          <w:fldChar w:fldCharType="begin"/>
        </w:r>
        <w:r>
          <w:instrText xml:space="preserve"> PAGEREF _Toc31155 \h </w:instrText>
        </w:r>
        <w:r>
          <w:fldChar w:fldCharType="separate"/>
        </w:r>
        <w:r>
          <w:t>24</w:t>
        </w:r>
        <w:r>
          <w:fldChar w:fldCharType="end"/>
        </w:r>
      </w:hyperlink>
    </w:p>
    <w:p>
      <w:pPr>
        <w:pStyle w:val="TOC2"/>
        <w:tabs>
          <w:tab w:val="right" w:leader="dot" w:pos="8306"/>
        </w:tabs>
      </w:pPr>
      <w:hyperlink w:anchor="_Toc24558" w:history="1">
        <w:r>
          <w:rPr>
            <w:rFonts w:ascii="仿宋" w:eastAsia="仿宋" w:hAnsi="仿宋" w:cs="仿宋" w:hint="eastAsia"/>
            <w:lang w:eastAsia="zh-CN"/>
          </w:rPr>
          <w:t>(六)、特殊环境影响分析</w:t>
        </w:r>
        <w:r>
          <w:tab/>
        </w:r>
        <w:r>
          <w:fldChar w:fldCharType="begin"/>
        </w:r>
        <w:r>
          <w:instrText xml:space="preserve"> PAGEREF _Toc24558 \h </w:instrText>
        </w:r>
        <w:r>
          <w:fldChar w:fldCharType="separate"/>
        </w:r>
        <w:r>
          <w:t>25</w:t>
        </w:r>
        <w:r>
          <w:fldChar w:fldCharType="end"/>
        </w:r>
      </w:hyperlink>
    </w:p>
    <w:p>
      <w:pPr>
        <w:pStyle w:val="TOC2"/>
        <w:tabs>
          <w:tab w:val="right" w:leader="dot" w:pos="8306"/>
        </w:tabs>
      </w:pPr>
      <w:hyperlink w:anchor="_Toc24954" w:history="1">
        <w:r>
          <w:rPr>
            <w:rFonts w:ascii="仿宋" w:eastAsia="仿宋" w:hAnsi="仿宋" w:cs="仿宋" w:hint="eastAsia"/>
            <w:lang w:eastAsia="zh-CN"/>
          </w:rPr>
          <w:t>(七)、清洁生产</w:t>
        </w:r>
        <w:r>
          <w:tab/>
        </w:r>
        <w:r>
          <w:fldChar w:fldCharType="begin"/>
        </w:r>
        <w:r>
          <w:instrText xml:space="preserve"> PAGEREF _Toc24954 \h </w:instrText>
        </w:r>
        <w:r>
          <w:fldChar w:fldCharType="separate"/>
        </w:r>
        <w:r>
          <w:t>26</w:t>
        </w:r>
        <w:r>
          <w:fldChar w:fldCharType="end"/>
        </w:r>
      </w:hyperlink>
    </w:p>
    <w:p>
      <w:pPr>
        <w:pStyle w:val="TOC2"/>
        <w:tabs>
          <w:tab w:val="right" w:leader="dot" w:pos="8306"/>
        </w:tabs>
      </w:pPr>
      <w:hyperlink w:anchor="_Toc17678" w:history="1">
        <w:r>
          <w:rPr>
            <w:rFonts w:ascii="仿宋" w:eastAsia="仿宋" w:hAnsi="仿宋" w:cs="仿宋" w:hint="eastAsia"/>
            <w:lang w:eastAsia="zh-CN"/>
          </w:rPr>
          <w:t>(八)、环境保护综合评价</w:t>
        </w:r>
        <w:r>
          <w:tab/>
        </w:r>
        <w:r>
          <w:fldChar w:fldCharType="begin"/>
        </w:r>
        <w:r>
          <w:instrText xml:space="preserve"> PAGEREF _Toc17678 \h </w:instrText>
        </w:r>
        <w:r>
          <w:fldChar w:fldCharType="separate"/>
        </w:r>
        <w:r>
          <w:t>27</w:t>
        </w:r>
        <w:r>
          <w:fldChar w:fldCharType="end"/>
        </w:r>
      </w:hyperlink>
    </w:p>
    <w:p>
      <w:pPr>
        <w:pStyle w:val="TOC1"/>
        <w:tabs>
          <w:tab w:val="right" w:leader="dot" w:pos="8306"/>
        </w:tabs>
      </w:pPr>
      <w:hyperlink w:anchor="_Toc4819" w:history="1">
        <w:r>
          <w:rPr>
            <w:rFonts w:ascii="仿宋" w:eastAsia="仿宋" w:hAnsi="仿宋" w:cs="仿宋" w:hint="eastAsia"/>
            <w:lang w:eastAsia="zh-CN"/>
          </w:rPr>
          <w:t>八、高压化成箔项目经营效益</w:t>
        </w:r>
        <w:r>
          <w:tab/>
        </w:r>
        <w:r>
          <w:fldChar w:fldCharType="begin"/>
        </w:r>
        <w:r>
          <w:instrText xml:space="preserve"> PAGEREF _Toc4819 \h </w:instrText>
        </w:r>
        <w:r>
          <w:fldChar w:fldCharType="separate"/>
        </w:r>
        <w:r>
          <w:t>28</w:t>
        </w:r>
        <w:r>
          <w:fldChar w:fldCharType="end"/>
        </w:r>
      </w:hyperlink>
    </w:p>
    <w:p>
      <w:pPr>
        <w:pStyle w:val="TOC2"/>
        <w:tabs>
          <w:tab w:val="right" w:leader="dot" w:pos="8306"/>
        </w:tabs>
      </w:pPr>
      <w:hyperlink w:anchor="_Toc27765" w:history="1">
        <w:r>
          <w:rPr>
            <w:rFonts w:ascii="仿宋" w:eastAsia="仿宋" w:hAnsi="仿宋" w:cs="仿宋" w:hint="eastAsia"/>
            <w:lang w:eastAsia="zh-CN"/>
          </w:rPr>
          <w:t>(一)、经济评价财务测算</w:t>
        </w:r>
        <w:r>
          <w:tab/>
        </w:r>
        <w:r>
          <w:fldChar w:fldCharType="begin"/>
        </w:r>
        <w:r>
          <w:instrText xml:space="preserve"> PAGEREF _Toc27765 \h </w:instrText>
        </w:r>
        <w:r>
          <w:fldChar w:fldCharType="separate"/>
        </w:r>
        <w:r>
          <w:t>28</w:t>
        </w:r>
        <w:r>
          <w:fldChar w:fldCharType="end"/>
        </w:r>
      </w:hyperlink>
    </w:p>
    <w:p>
      <w:pPr>
        <w:pStyle w:val="TOC2"/>
        <w:tabs>
          <w:tab w:val="right" w:leader="dot" w:pos="8306"/>
        </w:tabs>
      </w:pPr>
      <w:hyperlink w:anchor="_Toc20849" w:history="1">
        <w:r>
          <w:rPr>
            <w:rFonts w:ascii="仿宋" w:eastAsia="仿宋" w:hAnsi="仿宋" w:cs="仿宋" w:hint="eastAsia"/>
            <w:lang w:eastAsia="zh-CN"/>
          </w:rPr>
          <w:t>(二)、高压化成箔项目盈利能力分析</w:t>
        </w:r>
        <w:r>
          <w:tab/>
        </w:r>
        <w:r>
          <w:fldChar w:fldCharType="begin"/>
        </w:r>
        <w:r>
          <w:instrText xml:space="preserve"> PAGEREF _Toc20849 \h </w:instrText>
        </w:r>
        <w:r>
          <w:fldChar w:fldCharType="separate"/>
        </w:r>
        <w:r>
          <w:t>30</w:t>
        </w:r>
        <w:r>
          <w:fldChar w:fldCharType="end"/>
        </w:r>
      </w:hyperlink>
    </w:p>
    <w:p>
      <w:pPr>
        <w:pStyle w:val="TOC1"/>
        <w:tabs>
          <w:tab w:val="right" w:leader="dot" w:pos="8306"/>
        </w:tabs>
      </w:pPr>
      <w:hyperlink w:anchor="_Toc23746" w:history="1">
        <w:r>
          <w:rPr>
            <w:rFonts w:ascii="仿宋" w:eastAsia="仿宋" w:hAnsi="仿宋" w:cs="仿宋" w:hint="eastAsia"/>
            <w:lang w:eastAsia="zh-CN"/>
          </w:rPr>
          <w:t>九、高压化成箔项目计划安排</w:t>
        </w:r>
        <w:r>
          <w:tab/>
        </w:r>
        <w:r>
          <w:fldChar w:fldCharType="begin"/>
        </w:r>
        <w:r>
          <w:instrText xml:space="preserve"> PAGEREF _Toc23746 \h </w:instrText>
        </w:r>
        <w:r>
          <w:fldChar w:fldCharType="separate"/>
        </w:r>
        <w:r>
          <w:t>30</w:t>
        </w:r>
        <w:r>
          <w:fldChar w:fldCharType="end"/>
        </w:r>
      </w:hyperlink>
    </w:p>
    <w:p>
      <w:pPr>
        <w:pStyle w:val="TOC2"/>
        <w:tabs>
          <w:tab w:val="right" w:leader="dot" w:pos="8306"/>
        </w:tabs>
      </w:pPr>
      <w:hyperlink w:anchor="_Toc7212" w:history="1">
        <w:r>
          <w:rPr>
            <w:rFonts w:ascii="仿宋" w:eastAsia="仿宋" w:hAnsi="仿宋" w:cs="仿宋" w:hint="eastAsia"/>
            <w:lang w:eastAsia="zh-CN"/>
          </w:rPr>
          <w:t>(一)、建设周期</w:t>
        </w:r>
        <w:r>
          <w:tab/>
        </w:r>
        <w:r>
          <w:fldChar w:fldCharType="begin"/>
        </w:r>
        <w:r>
          <w:instrText xml:space="preserve"> PAGEREF _Toc7212 \h </w:instrText>
        </w:r>
        <w:r>
          <w:fldChar w:fldCharType="separate"/>
        </w:r>
        <w:r>
          <w:t>30</w:t>
        </w:r>
        <w:r>
          <w:fldChar w:fldCharType="end"/>
        </w:r>
      </w:hyperlink>
    </w:p>
    <w:p>
      <w:pPr>
        <w:pStyle w:val="TOC2"/>
        <w:tabs>
          <w:tab w:val="right" w:leader="dot" w:pos="8306"/>
        </w:tabs>
      </w:pPr>
      <w:hyperlink w:anchor="_Toc18760" w:history="1">
        <w:r>
          <w:rPr>
            <w:rFonts w:ascii="仿宋" w:eastAsia="仿宋" w:hAnsi="仿宋" w:cs="仿宋" w:hint="eastAsia"/>
            <w:lang w:eastAsia="zh-CN"/>
          </w:rPr>
          <w:t>(二)、建设进度</w:t>
        </w:r>
        <w:r>
          <w:tab/>
        </w:r>
        <w:r>
          <w:fldChar w:fldCharType="begin"/>
        </w:r>
        <w:r>
          <w:instrText xml:space="preserve"> PAGEREF _Toc18760 \h </w:instrText>
        </w:r>
        <w:r>
          <w:fldChar w:fldCharType="separate"/>
        </w:r>
        <w:r>
          <w:t>31</w:t>
        </w:r>
        <w:r>
          <w:fldChar w:fldCharType="end"/>
        </w:r>
      </w:hyperlink>
    </w:p>
    <w:p>
      <w:pPr>
        <w:pStyle w:val="TOC2"/>
        <w:tabs>
          <w:tab w:val="right" w:leader="dot" w:pos="8306"/>
        </w:tabs>
      </w:pPr>
      <w:hyperlink w:anchor="_Toc4508" w:history="1">
        <w:r>
          <w:rPr>
            <w:rFonts w:ascii="仿宋" w:eastAsia="仿宋" w:hAnsi="仿宋" w:cs="仿宋" w:hint="eastAsia"/>
            <w:lang w:eastAsia="zh-CN"/>
          </w:rPr>
          <w:t>(三)、进度安排注意事项</w:t>
        </w:r>
        <w:r>
          <w:tab/>
        </w:r>
        <w:r>
          <w:fldChar w:fldCharType="begin"/>
        </w:r>
        <w:r>
          <w:instrText xml:space="preserve"> PAGEREF _Toc4508 \h </w:instrText>
        </w:r>
        <w:r>
          <w:fldChar w:fldCharType="separate"/>
        </w:r>
        <w:r>
          <w:t>32</w:t>
        </w:r>
        <w:r>
          <w:fldChar w:fldCharType="end"/>
        </w:r>
      </w:hyperlink>
    </w:p>
    <w:p>
      <w:pPr>
        <w:pStyle w:val="TOC2"/>
        <w:tabs>
          <w:tab w:val="right" w:leader="dot" w:pos="8306"/>
        </w:tabs>
      </w:pPr>
      <w:hyperlink w:anchor="_Toc21662" w:history="1">
        <w:r>
          <w:rPr>
            <w:rFonts w:ascii="仿宋" w:eastAsia="仿宋" w:hAnsi="仿宋" w:cs="仿宋" w:hint="eastAsia"/>
            <w:lang w:eastAsia="zh-CN"/>
          </w:rPr>
          <w:t>(四)、人力资源配置</w:t>
        </w:r>
        <w:r>
          <w:tab/>
        </w:r>
        <w:r>
          <w:fldChar w:fldCharType="begin"/>
        </w:r>
        <w:r>
          <w:instrText xml:space="preserve"> PAGEREF _Toc21662 \h </w:instrText>
        </w:r>
        <w:r>
          <w:fldChar w:fldCharType="separate"/>
        </w:r>
        <w:r>
          <w:t>34</w:t>
        </w:r>
        <w:r>
          <w:fldChar w:fldCharType="end"/>
        </w:r>
      </w:hyperlink>
    </w:p>
    <w:p>
      <w:pPr>
        <w:pStyle w:val="TOC1"/>
        <w:tabs>
          <w:tab w:val="right" w:leader="dot" w:pos="8306"/>
        </w:tabs>
      </w:pPr>
      <w:hyperlink w:anchor="_Toc22221" w:history="1">
        <w:r>
          <w:rPr>
            <w:rFonts w:ascii="仿宋" w:eastAsia="仿宋" w:hAnsi="仿宋" w:cs="仿宋" w:hint="eastAsia"/>
            <w:lang w:eastAsia="zh-CN"/>
          </w:rPr>
          <w:t>十、高压化成箔项目创新与研发</w:t>
        </w:r>
        <w:r>
          <w:tab/>
        </w:r>
        <w:r>
          <w:fldChar w:fldCharType="begin"/>
        </w:r>
        <w:r>
          <w:instrText xml:space="preserve"> PAGEREF _Toc22221 \h </w:instrText>
        </w:r>
        <w:r>
          <w:fldChar w:fldCharType="separate"/>
        </w:r>
        <w:r>
          <w:t>34</w:t>
        </w:r>
        <w:r>
          <w:fldChar w:fldCharType="end"/>
        </w:r>
      </w:hyperlink>
    </w:p>
    <w:p>
      <w:pPr>
        <w:pStyle w:val="TOC2"/>
        <w:tabs>
          <w:tab w:val="right" w:leader="dot" w:pos="8306"/>
        </w:tabs>
      </w:pPr>
      <w:hyperlink w:anchor="_Toc20750" w:history="1">
        <w:r>
          <w:rPr>
            <w:rFonts w:ascii="仿宋" w:eastAsia="仿宋" w:hAnsi="仿宋" w:cs="仿宋" w:hint="eastAsia"/>
            <w:lang w:eastAsia="zh-CN"/>
          </w:rPr>
          <w:t>(一)、创新策略与方向</w:t>
        </w:r>
        <w:r>
          <w:tab/>
        </w:r>
        <w:r>
          <w:fldChar w:fldCharType="begin"/>
        </w:r>
        <w:r>
          <w:instrText xml:space="preserve"> PAGEREF _Toc20750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64" w:history="1">
        <w:r>
          <w:rPr>
            <w:rFonts w:ascii="仿宋" w:eastAsia="仿宋" w:hAnsi="仿宋" w:cs="仿宋" w:hint="eastAsia"/>
            <w:lang w:eastAsia="zh-CN"/>
          </w:rPr>
          <w:t>(二)、研发规划与投入</w:t>
        </w:r>
        <w:r>
          <w:tab/>
        </w:r>
        <w:r>
          <w:fldChar w:fldCharType="begin"/>
        </w:r>
        <w:r>
          <w:instrText xml:space="preserve"> PAGEREF _Toc30864 \h </w:instrText>
        </w:r>
        <w:r>
          <w:fldChar w:fldCharType="separate"/>
        </w:r>
        <w:r>
          <w:t>36</w:t>
        </w:r>
        <w:r>
          <w:fldChar w:fldCharType="end"/>
        </w:r>
      </w:hyperlink>
    </w:p>
    <w:p>
      <w:pPr>
        <w:pStyle w:val="TOC1"/>
        <w:tabs>
          <w:tab w:val="right" w:leader="dot" w:pos="8306"/>
        </w:tabs>
      </w:pPr>
      <w:hyperlink w:anchor="_Toc13612" w:history="1">
        <w:r>
          <w:rPr>
            <w:rFonts w:ascii="仿宋" w:eastAsia="仿宋" w:hAnsi="仿宋" w:cs="仿宋" w:hint="eastAsia"/>
            <w:lang w:eastAsia="zh-CN"/>
          </w:rPr>
          <w:t>十一、高压化成箔项目财务管理</w:t>
        </w:r>
        <w:r>
          <w:tab/>
        </w:r>
        <w:r>
          <w:fldChar w:fldCharType="begin"/>
        </w:r>
        <w:r>
          <w:instrText xml:space="preserve"> PAGEREF _Toc13612 \h </w:instrText>
        </w:r>
        <w:r>
          <w:fldChar w:fldCharType="separate"/>
        </w:r>
        <w:r>
          <w:t>38</w:t>
        </w:r>
        <w:r>
          <w:fldChar w:fldCharType="end"/>
        </w:r>
      </w:hyperlink>
    </w:p>
    <w:p>
      <w:pPr>
        <w:pStyle w:val="TOC2"/>
        <w:tabs>
          <w:tab w:val="right" w:leader="dot" w:pos="8306"/>
        </w:tabs>
      </w:pPr>
      <w:hyperlink w:anchor="_Toc17442" w:history="1">
        <w:r>
          <w:rPr>
            <w:rFonts w:ascii="仿宋" w:eastAsia="仿宋" w:hAnsi="仿宋" w:cs="仿宋" w:hint="eastAsia"/>
            <w:lang w:eastAsia="zh-CN"/>
          </w:rPr>
          <w:t>(一)、资金需求大</w:t>
        </w:r>
        <w:r>
          <w:tab/>
        </w:r>
        <w:r>
          <w:fldChar w:fldCharType="begin"/>
        </w:r>
        <w:r>
          <w:instrText xml:space="preserve"> PAGEREF _Toc17442 \h </w:instrText>
        </w:r>
        <w:r>
          <w:fldChar w:fldCharType="separate"/>
        </w:r>
        <w:r>
          <w:t>38</w:t>
        </w:r>
        <w:r>
          <w:fldChar w:fldCharType="end"/>
        </w:r>
      </w:hyperlink>
    </w:p>
    <w:p>
      <w:pPr>
        <w:pStyle w:val="TOC2"/>
        <w:tabs>
          <w:tab w:val="right" w:leader="dot" w:pos="8306"/>
        </w:tabs>
      </w:pPr>
      <w:hyperlink w:anchor="_Toc28239" w:history="1">
        <w:r>
          <w:rPr>
            <w:rFonts w:ascii="仿宋" w:eastAsia="仿宋" w:hAnsi="仿宋" w:cs="仿宋" w:hint="eastAsia"/>
            <w:lang w:eastAsia="zh-CN"/>
          </w:rPr>
          <w:t>(二)、研发周期长</w:t>
        </w:r>
        <w:r>
          <w:tab/>
        </w:r>
        <w:r>
          <w:fldChar w:fldCharType="begin"/>
        </w:r>
        <w:r>
          <w:instrText xml:space="preserve"> PAGEREF _Toc28239 \h </w:instrText>
        </w:r>
        <w:r>
          <w:fldChar w:fldCharType="separate"/>
        </w:r>
        <w:r>
          <w:t>39</w:t>
        </w:r>
        <w:r>
          <w:fldChar w:fldCharType="end"/>
        </w:r>
      </w:hyperlink>
    </w:p>
    <w:p>
      <w:pPr>
        <w:pStyle w:val="TOC2"/>
        <w:tabs>
          <w:tab w:val="right" w:leader="dot" w:pos="8306"/>
        </w:tabs>
      </w:pPr>
      <w:hyperlink w:anchor="_Toc14919" w:history="1">
        <w:r>
          <w:rPr>
            <w:rFonts w:ascii="仿宋" w:eastAsia="仿宋" w:hAnsi="仿宋" w:cs="仿宋" w:hint="eastAsia"/>
            <w:lang w:eastAsia="zh-CN"/>
          </w:rPr>
          <w:t>(三)、市场风险大</w:t>
        </w:r>
        <w:r>
          <w:tab/>
        </w:r>
        <w:r>
          <w:fldChar w:fldCharType="begin"/>
        </w:r>
        <w:r>
          <w:instrText xml:space="preserve"> PAGEREF _Toc14919 \h </w:instrText>
        </w:r>
        <w:r>
          <w:fldChar w:fldCharType="separate"/>
        </w:r>
        <w:r>
          <w:t>40</w:t>
        </w:r>
        <w:r>
          <w:fldChar w:fldCharType="end"/>
        </w:r>
      </w:hyperlink>
    </w:p>
    <w:p>
      <w:pPr>
        <w:pStyle w:val="TOC2"/>
        <w:tabs>
          <w:tab w:val="right" w:leader="dot" w:pos="8306"/>
        </w:tabs>
      </w:pPr>
      <w:hyperlink w:anchor="_Toc18386" w:history="1">
        <w:r>
          <w:rPr>
            <w:rFonts w:ascii="仿宋" w:eastAsia="仿宋" w:hAnsi="仿宋" w:cs="仿宋" w:hint="eastAsia"/>
            <w:lang w:eastAsia="zh-CN"/>
          </w:rPr>
          <w:t>(四)、利润率高</w:t>
        </w:r>
        <w:r>
          <w:tab/>
        </w:r>
        <w:r>
          <w:fldChar w:fldCharType="begin"/>
        </w:r>
        <w:r>
          <w:instrText xml:space="preserve"> PAGEREF _Toc18386 \h </w:instrText>
        </w:r>
        <w:r>
          <w:fldChar w:fldCharType="separate"/>
        </w:r>
        <w:r>
          <w:t>43</w:t>
        </w:r>
        <w:r>
          <w:fldChar w:fldCharType="end"/>
        </w:r>
      </w:hyperlink>
    </w:p>
    <w:p>
      <w:pPr>
        <w:pStyle w:val="TOC1"/>
        <w:tabs>
          <w:tab w:val="right" w:leader="dot" w:pos="8306"/>
        </w:tabs>
      </w:pPr>
      <w:hyperlink w:anchor="_Toc6158" w:history="1">
        <w:r>
          <w:rPr>
            <w:rFonts w:ascii="仿宋" w:eastAsia="仿宋" w:hAnsi="仿宋" w:cs="仿宋" w:hint="eastAsia"/>
            <w:lang w:eastAsia="zh-CN"/>
          </w:rPr>
          <w:t>十二、高压化成箔项目技术管理</w:t>
        </w:r>
        <w:r>
          <w:tab/>
        </w:r>
        <w:r>
          <w:fldChar w:fldCharType="begin"/>
        </w:r>
        <w:r>
          <w:instrText xml:space="preserve"> PAGEREF _Toc6158 \h </w:instrText>
        </w:r>
        <w:r>
          <w:fldChar w:fldCharType="separate"/>
        </w:r>
        <w:r>
          <w:t>45</w:t>
        </w:r>
        <w:r>
          <w:fldChar w:fldCharType="end"/>
        </w:r>
      </w:hyperlink>
    </w:p>
    <w:p>
      <w:pPr>
        <w:pStyle w:val="TOC2"/>
        <w:tabs>
          <w:tab w:val="right" w:leader="dot" w:pos="8306"/>
        </w:tabs>
      </w:pPr>
      <w:hyperlink w:anchor="_Toc5431" w:history="1">
        <w:r>
          <w:rPr>
            <w:rFonts w:ascii="仿宋" w:eastAsia="仿宋" w:hAnsi="仿宋" w:cs="仿宋" w:hint="eastAsia"/>
            <w:lang w:eastAsia="zh-CN"/>
          </w:rPr>
          <w:t>(一)、技术方案选用方向</w:t>
        </w:r>
        <w:r>
          <w:tab/>
        </w:r>
        <w:r>
          <w:fldChar w:fldCharType="begin"/>
        </w:r>
        <w:r>
          <w:instrText xml:space="preserve"> PAGEREF _Toc5431 \h </w:instrText>
        </w:r>
        <w:r>
          <w:fldChar w:fldCharType="separate"/>
        </w:r>
        <w:r>
          <w:t>45</w:t>
        </w:r>
        <w:r>
          <w:fldChar w:fldCharType="end"/>
        </w:r>
      </w:hyperlink>
    </w:p>
    <w:p>
      <w:pPr>
        <w:pStyle w:val="TOC2"/>
        <w:tabs>
          <w:tab w:val="right" w:leader="dot" w:pos="8306"/>
        </w:tabs>
      </w:pPr>
      <w:hyperlink w:anchor="_Toc2769" w:history="1">
        <w:r>
          <w:rPr>
            <w:rFonts w:ascii="仿宋" w:eastAsia="仿宋" w:hAnsi="仿宋" w:cs="仿宋" w:hint="eastAsia"/>
            <w:lang w:eastAsia="zh-CN"/>
          </w:rPr>
          <w:t>(二)、工艺技术方案选用原则</w:t>
        </w:r>
        <w:r>
          <w:tab/>
        </w:r>
        <w:r>
          <w:fldChar w:fldCharType="begin"/>
        </w:r>
        <w:r>
          <w:instrText xml:space="preserve"> PAGEREF _Toc2769 \h </w:instrText>
        </w:r>
        <w:r>
          <w:fldChar w:fldCharType="separate"/>
        </w:r>
        <w:r>
          <w:t>46</w:t>
        </w:r>
        <w:r>
          <w:fldChar w:fldCharType="end"/>
        </w:r>
      </w:hyperlink>
    </w:p>
    <w:p>
      <w:pPr>
        <w:pStyle w:val="TOC2"/>
        <w:tabs>
          <w:tab w:val="right" w:leader="dot" w:pos="8306"/>
        </w:tabs>
      </w:pPr>
      <w:hyperlink w:anchor="_Toc32433" w:history="1">
        <w:r>
          <w:rPr>
            <w:rFonts w:ascii="仿宋" w:eastAsia="仿宋" w:hAnsi="仿宋" w:cs="仿宋" w:hint="eastAsia"/>
            <w:lang w:eastAsia="zh-CN"/>
          </w:rPr>
          <w:t>(三)、工艺技术方案要求</w:t>
        </w:r>
        <w:r>
          <w:tab/>
        </w:r>
        <w:r>
          <w:fldChar w:fldCharType="begin"/>
        </w:r>
        <w:r>
          <w:instrText xml:space="preserve"> PAGEREF _Toc32433 \h </w:instrText>
        </w:r>
        <w:r>
          <w:fldChar w:fldCharType="separate"/>
        </w:r>
        <w:r>
          <w:t>49</w:t>
        </w:r>
        <w:r>
          <w:fldChar w:fldCharType="end"/>
        </w:r>
      </w:hyperlink>
    </w:p>
    <w:p>
      <w:pPr>
        <w:pStyle w:val="TOC1"/>
        <w:tabs>
          <w:tab w:val="right" w:leader="dot" w:pos="8306"/>
        </w:tabs>
      </w:pPr>
      <w:hyperlink w:anchor="_Toc4409" w:history="1">
        <w:r>
          <w:rPr>
            <w:rFonts w:ascii="仿宋" w:eastAsia="仿宋" w:hAnsi="仿宋" w:cs="仿宋" w:hint="eastAsia"/>
            <w:lang w:eastAsia="zh-CN"/>
          </w:rPr>
          <w:t>十三、质量管理体系</w:t>
        </w:r>
        <w:r>
          <w:tab/>
        </w:r>
        <w:r>
          <w:fldChar w:fldCharType="begin"/>
        </w:r>
        <w:r>
          <w:instrText xml:space="preserve"> PAGEREF _Toc4409 \h </w:instrText>
        </w:r>
        <w:r>
          <w:fldChar w:fldCharType="separate"/>
        </w:r>
        <w:r>
          <w:t>51</w:t>
        </w:r>
        <w:r>
          <w:fldChar w:fldCharType="end"/>
        </w:r>
      </w:hyperlink>
    </w:p>
    <w:p>
      <w:pPr>
        <w:pStyle w:val="TOC2"/>
        <w:tabs>
          <w:tab w:val="right" w:leader="dot" w:pos="8306"/>
        </w:tabs>
      </w:pPr>
      <w:hyperlink w:anchor="_Toc2711" w:history="1">
        <w:r>
          <w:rPr>
            <w:rFonts w:ascii="仿宋" w:eastAsia="仿宋" w:hAnsi="仿宋" w:cs="仿宋" w:hint="eastAsia"/>
            <w:lang w:eastAsia="zh-CN"/>
          </w:rPr>
          <w:t>(一)、质量目标与方针</w:t>
        </w:r>
        <w:r>
          <w:tab/>
        </w:r>
        <w:r>
          <w:fldChar w:fldCharType="begin"/>
        </w:r>
        <w:r>
          <w:instrText xml:space="preserve"> PAGEREF _Toc2711 \h </w:instrText>
        </w:r>
        <w:r>
          <w:fldChar w:fldCharType="separate"/>
        </w:r>
        <w:r>
          <w:t>51</w:t>
        </w:r>
        <w:r>
          <w:fldChar w:fldCharType="end"/>
        </w:r>
      </w:hyperlink>
    </w:p>
    <w:p>
      <w:pPr>
        <w:pStyle w:val="TOC2"/>
        <w:tabs>
          <w:tab w:val="right" w:leader="dot" w:pos="8306"/>
        </w:tabs>
      </w:pPr>
      <w:hyperlink w:anchor="_Toc22855" w:history="1">
        <w:r>
          <w:rPr>
            <w:rFonts w:ascii="仿宋" w:eastAsia="仿宋" w:hAnsi="仿宋" w:cs="仿宋" w:hint="eastAsia"/>
            <w:lang w:eastAsia="zh-CN"/>
          </w:rPr>
          <w:t>(二)、质量管理责任</w:t>
        </w:r>
        <w:r>
          <w:tab/>
        </w:r>
        <w:r>
          <w:fldChar w:fldCharType="begin"/>
        </w:r>
        <w:r>
          <w:instrText xml:space="preserve"> PAGEREF _Toc22855 \h </w:instrText>
        </w:r>
        <w:r>
          <w:fldChar w:fldCharType="separate"/>
        </w:r>
        <w:r>
          <w:t>52</w:t>
        </w:r>
        <w:r>
          <w:fldChar w:fldCharType="end"/>
        </w:r>
      </w:hyperlink>
    </w:p>
    <w:p>
      <w:pPr>
        <w:pStyle w:val="TOC2"/>
        <w:tabs>
          <w:tab w:val="right" w:leader="dot" w:pos="8306"/>
        </w:tabs>
      </w:pPr>
      <w:hyperlink w:anchor="_Toc5069" w:history="1">
        <w:r>
          <w:rPr>
            <w:rFonts w:ascii="仿宋" w:eastAsia="仿宋" w:hAnsi="仿宋" w:cs="仿宋" w:hint="eastAsia"/>
            <w:lang w:eastAsia="zh-CN"/>
          </w:rPr>
          <w:t>(三)、质量管理体系文件</w:t>
        </w:r>
        <w:r>
          <w:tab/>
        </w:r>
        <w:r>
          <w:fldChar w:fldCharType="begin"/>
        </w:r>
        <w:r>
          <w:instrText xml:space="preserve"> PAGEREF _Toc5069 \h </w:instrText>
        </w:r>
        <w:r>
          <w:fldChar w:fldCharType="separate"/>
        </w:r>
        <w:r>
          <w:t>53</w:t>
        </w:r>
        <w:r>
          <w:fldChar w:fldCharType="end"/>
        </w:r>
      </w:hyperlink>
    </w:p>
    <w:p>
      <w:pPr>
        <w:pStyle w:val="TOC2"/>
        <w:tabs>
          <w:tab w:val="right" w:leader="dot" w:pos="8306"/>
        </w:tabs>
      </w:pPr>
      <w:hyperlink w:anchor="_Toc11180" w:history="1">
        <w:r>
          <w:rPr>
            <w:rFonts w:ascii="仿宋" w:eastAsia="仿宋" w:hAnsi="仿宋" w:cs="仿宋" w:hint="eastAsia"/>
            <w:lang w:eastAsia="zh-CN"/>
          </w:rPr>
          <w:t>(四)、质量培训与教育</w:t>
        </w:r>
        <w:r>
          <w:tab/>
        </w:r>
        <w:r>
          <w:fldChar w:fldCharType="begin"/>
        </w:r>
        <w:r>
          <w:instrText xml:space="preserve"> PAGEREF _Toc11180 \h </w:instrText>
        </w:r>
        <w:r>
          <w:fldChar w:fldCharType="separate"/>
        </w:r>
        <w:r>
          <w:t>55</w:t>
        </w:r>
        <w:r>
          <w:fldChar w:fldCharType="end"/>
        </w:r>
      </w:hyperlink>
    </w:p>
    <w:p>
      <w:pPr>
        <w:pStyle w:val="TOC2"/>
        <w:tabs>
          <w:tab w:val="right" w:leader="dot" w:pos="8306"/>
        </w:tabs>
      </w:pPr>
      <w:hyperlink w:anchor="_Toc7213" w:history="1">
        <w:r>
          <w:rPr>
            <w:rFonts w:ascii="仿宋" w:eastAsia="仿宋" w:hAnsi="仿宋" w:cs="仿宋" w:hint="eastAsia"/>
            <w:lang w:eastAsia="zh-CN"/>
          </w:rPr>
          <w:t>(五)、质量审核与评价</w:t>
        </w:r>
        <w:r>
          <w:tab/>
        </w:r>
        <w:r>
          <w:fldChar w:fldCharType="begin"/>
        </w:r>
        <w:r>
          <w:instrText xml:space="preserve"> PAGEREF _Toc7213 \h </w:instrText>
        </w:r>
        <w:r>
          <w:fldChar w:fldCharType="separate"/>
        </w:r>
        <w:r>
          <w:t>56</w:t>
        </w:r>
        <w:r>
          <w:fldChar w:fldCharType="end"/>
        </w:r>
      </w:hyperlink>
    </w:p>
    <w:p>
      <w:pPr>
        <w:pStyle w:val="TOC2"/>
        <w:tabs>
          <w:tab w:val="right" w:leader="dot" w:pos="8306"/>
        </w:tabs>
      </w:pPr>
      <w:hyperlink w:anchor="_Toc14081" w:history="1">
        <w:r>
          <w:rPr>
            <w:rFonts w:ascii="仿宋" w:eastAsia="仿宋" w:hAnsi="仿宋" w:cs="仿宋" w:hint="eastAsia"/>
            <w:lang w:eastAsia="zh-CN"/>
          </w:rPr>
          <w:t>(六)、不符合与纠正措施</w:t>
        </w:r>
        <w:r>
          <w:tab/>
        </w:r>
        <w:r>
          <w:fldChar w:fldCharType="begin"/>
        </w:r>
        <w:r>
          <w:instrText xml:space="preserve"> PAGEREF _Toc14081 \h </w:instrText>
        </w:r>
        <w:r>
          <w:fldChar w:fldCharType="separate"/>
        </w:r>
        <w:r>
          <w:t>58</w:t>
        </w:r>
        <w:r>
          <w:fldChar w:fldCharType="end"/>
        </w:r>
      </w:hyperlink>
    </w:p>
    <w:p>
      <w:pPr>
        <w:pStyle w:val="TOC1"/>
        <w:tabs>
          <w:tab w:val="right" w:leader="dot" w:pos="8306"/>
        </w:tabs>
      </w:pPr>
      <w:hyperlink w:anchor="_Toc9070" w:history="1">
        <w:r>
          <w:rPr>
            <w:rFonts w:ascii="仿宋" w:eastAsia="仿宋" w:hAnsi="仿宋" w:cs="仿宋" w:hint="eastAsia"/>
            <w:lang w:eastAsia="zh-CN"/>
          </w:rPr>
          <w:t>十四、高压化成箔项目实施时间节点</w:t>
        </w:r>
        <w:r>
          <w:tab/>
        </w:r>
        <w:r>
          <w:fldChar w:fldCharType="begin"/>
        </w:r>
        <w:r>
          <w:instrText xml:space="preserve"> PAGEREF _Toc9070 \h </w:instrText>
        </w:r>
        <w:r>
          <w:fldChar w:fldCharType="separate"/>
        </w:r>
        <w:r>
          <w:t>59</w:t>
        </w:r>
        <w:r>
          <w:fldChar w:fldCharType="end"/>
        </w:r>
      </w:hyperlink>
    </w:p>
    <w:p>
      <w:pPr>
        <w:pStyle w:val="TOC2"/>
        <w:tabs>
          <w:tab w:val="right" w:leader="dot" w:pos="8306"/>
        </w:tabs>
      </w:pPr>
      <w:hyperlink w:anchor="_Toc24987" w:history="1">
        <w:r>
          <w:rPr>
            <w:rFonts w:ascii="仿宋" w:eastAsia="仿宋" w:hAnsi="仿宋" w:cs="仿宋" w:hint="eastAsia"/>
            <w:lang w:eastAsia="zh-CN"/>
          </w:rPr>
          <w:t>(一)、高压化成箔项目启动阶段时间节点</w:t>
        </w:r>
        <w:r>
          <w:tab/>
        </w:r>
        <w:r>
          <w:fldChar w:fldCharType="begin"/>
        </w:r>
        <w:r>
          <w:instrText xml:space="preserve"> PAGEREF _Toc24987 \h </w:instrText>
        </w:r>
        <w:r>
          <w:fldChar w:fldCharType="separate"/>
        </w:r>
        <w:r>
          <w:t>59</w:t>
        </w:r>
        <w:r>
          <w:fldChar w:fldCharType="end"/>
        </w:r>
      </w:hyperlink>
    </w:p>
    <w:p>
      <w:pPr>
        <w:pStyle w:val="TOC2"/>
        <w:tabs>
          <w:tab w:val="right" w:leader="dot" w:pos="8306"/>
        </w:tabs>
      </w:pPr>
      <w:hyperlink w:anchor="_Toc11813" w:history="1">
        <w:r>
          <w:rPr>
            <w:rFonts w:ascii="仿宋" w:eastAsia="仿宋" w:hAnsi="仿宋" w:cs="仿宋" w:hint="eastAsia"/>
            <w:lang w:eastAsia="zh-CN"/>
          </w:rPr>
          <w:t>(二)、高压化成箔项目执行阶段时间节点</w:t>
        </w:r>
        <w:r>
          <w:tab/>
        </w:r>
        <w:r>
          <w:fldChar w:fldCharType="begin"/>
        </w:r>
        <w:r>
          <w:instrText xml:space="preserve"> PAGEREF _Toc11813 \h </w:instrText>
        </w:r>
        <w:r>
          <w:fldChar w:fldCharType="separate"/>
        </w:r>
        <w:r>
          <w:t>60</w:t>
        </w:r>
        <w:r>
          <w:fldChar w:fldCharType="end"/>
        </w:r>
      </w:hyperlink>
    </w:p>
    <w:p>
      <w:pPr>
        <w:pStyle w:val="TOC2"/>
        <w:tabs>
          <w:tab w:val="right" w:leader="dot" w:pos="8306"/>
        </w:tabs>
      </w:pPr>
      <w:hyperlink w:anchor="_Toc16136" w:history="1">
        <w:r>
          <w:rPr>
            <w:rFonts w:ascii="仿宋" w:eastAsia="仿宋" w:hAnsi="仿宋" w:cs="仿宋" w:hint="eastAsia"/>
            <w:lang w:eastAsia="zh-CN"/>
          </w:rPr>
          <w:t>(三)、高压化成箔项目完成阶段时间节点</w:t>
        </w:r>
        <w:r>
          <w:tab/>
        </w:r>
        <w:r>
          <w:fldChar w:fldCharType="begin"/>
        </w:r>
        <w:r>
          <w:instrText xml:space="preserve"> PAGEREF _Toc16136 \h </w:instrText>
        </w:r>
        <w:r>
          <w:fldChar w:fldCharType="separate"/>
        </w:r>
        <w:r>
          <w:t>61</w:t>
        </w:r>
        <w:r>
          <w:fldChar w:fldCharType="end"/>
        </w:r>
      </w:hyperlink>
    </w:p>
    <w:p>
      <w:pPr>
        <w:pStyle w:val="TOC1"/>
        <w:tabs>
          <w:tab w:val="right" w:leader="dot" w:pos="8306"/>
        </w:tabs>
      </w:pPr>
      <w:hyperlink w:anchor="_Toc17863" w:history="1">
        <w:r>
          <w:rPr>
            <w:rFonts w:ascii="仿宋" w:eastAsia="仿宋" w:hAnsi="仿宋" w:cs="仿宋" w:hint="eastAsia"/>
            <w:lang w:eastAsia="zh-CN"/>
          </w:rPr>
          <w:t>十五、高压化成箔项目变更管理</w:t>
        </w:r>
        <w:r>
          <w:tab/>
        </w:r>
        <w:r>
          <w:fldChar w:fldCharType="begin"/>
        </w:r>
        <w:r>
          <w:instrText xml:space="preserve"> PAGEREF _Toc17863 \h </w:instrText>
        </w:r>
        <w:r>
          <w:fldChar w:fldCharType="separate"/>
        </w:r>
        <w:r>
          <w:t>62</w:t>
        </w:r>
        <w:r>
          <w:fldChar w:fldCharType="end"/>
        </w:r>
      </w:hyperlink>
    </w:p>
    <w:p>
      <w:pPr>
        <w:pStyle w:val="TOC2"/>
        <w:tabs>
          <w:tab w:val="right" w:leader="dot" w:pos="8306"/>
        </w:tabs>
      </w:pPr>
      <w:hyperlink w:anchor="_Toc28289" w:history="1">
        <w:r>
          <w:rPr>
            <w:rFonts w:ascii="仿宋" w:eastAsia="仿宋" w:hAnsi="仿宋" w:cs="仿宋" w:hint="eastAsia"/>
            <w:lang w:eastAsia="zh-CN"/>
          </w:rPr>
          <w:t>(一)、变更申请与评估</w:t>
        </w:r>
        <w:r>
          <w:tab/>
        </w:r>
        <w:r>
          <w:fldChar w:fldCharType="begin"/>
        </w:r>
        <w:r>
          <w:instrText xml:space="preserve"> PAGEREF _Toc28289 \h </w:instrText>
        </w:r>
        <w:r>
          <w:fldChar w:fldCharType="separate"/>
        </w:r>
        <w:r>
          <w:t>62</w:t>
        </w:r>
        <w:r>
          <w:fldChar w:fldCharType="end"/>
        </w:r>
      </w:hyperlink>
    </w:p>
    <w:p>
      <w:pPr>
        <w:pStyle w:val="TOC2"/>
        <w:tabs>
          <w:tab w:val="right" w:leader="dot" w:pos="8306"/>
        </w:tabs>
      </w:pPr>
      <w:hyperlink w:anchor="_Toc16863" w:history="1">
        <w:r>
          <w:rPr>
            <w:rFonts w:ascii="仿宋" w:eastAsia="仿宋" w:hAnsi="仿宋" w:cs="仿宋" w:hint="eastAsia"/>
            <w:lang w:eastAsia="zh-CN"/>
          </w:rPr>
          <w:t>(二)、变更实施与控制</w:t>
        </w:r>
        <w:r>
          <w:tab/>
        </w:r>
        <w:r>
          <w:fldChar w:fldCharType="begin"/>
        </w:r>
        <w:r>
          <w:instrText xml:space="preserve"> PAGEREF _Toc16863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215"/>
      <w:r>
        <w:rPr>
          <w:rFonts w:ascii="仿宋" w:eastAsia="仿宋" w:hAnsi="仿宋" w:cs="仿宋" w:hint="eastAsia"/>
          <w:sz w:val="28"/>
          <w:lang w:eastAsia="zh-CN"/>
        </w:rPr>
        <w:t>一、高压化成箔项目土建工程</w:t>
      </w:r>
      <w:bookmarkEnd w:id="2"/>
    </w:p>
    <w:p>
      <w:pPr>
        <w:pStyle w:val="Heading2"/>
        <w:rPr>
          <w:rFonts w:ascii="仿宋" w:eastAsia="仿宋" w:hAnsi="仿宋" w:cs="仿宋" w:hint="eastAsia"/>
          <w:lang w:eastAsia="zh-CN"/>
        </w:rPr>
      </w:pPr>
      <w:bookmarkStart w:id="3" w:name="_Toc259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在高压化成箔项目的建筑工程设计中，我们将秉承一系列重要的设计原则，以确保高压化成箔项目建筑在功能、美观、可持续性等方面达到最佳效果。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首要原则是确保建筑的功能性得到最大化的发挥。我们将充分理解高压化成箔项目的实际需求，合理布局各个功能区域，保证建筑在满足业务需求的同时，提供高效的工作环境。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在建筑设计中，我们将综合考虑建设和运营成本。通过精细的经济效益分析，确保设计方案在高效利用资源的同时，对高压化成箔项目的长期盈利能力有积极的贡献。</w:t>
      </w:r>
    </w:p>
    <w:p>
      <w:pPr>
        <w:pStyle w:val="Heading2"/>
        <w:ind w:firstLine="560" w:firstLineChars="200"/>
        <w:rPr>
          <w:rFonts w:ascii="仿宋" w:eastAsia="仿宋" w:hAnsi="仿宋" w:cs="仿宋" w:hint="eastAsia"/>
          <w:sz w:val="28"/>
          <w:lang w:eastAsia="zh-CN"/>
        </w:rPr>
      </w:pPr>
      <w:bookmarkStart w:id="4" w:name="_Toc1024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化成箔项目的土建工程设计中，我们将精准设定设计年限，结合高压化成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化成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7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压化成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化成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化成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9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本期工程高压化成箔项目预计总建筑面积XXX平方米，其中：计容建筑面积XXX平方米，计划建筑工程投资XX万元，占高压化成箔项目总投资的XX%。</w:t>
      </w:r>
    </w:p>
    <w:p>
      <w:pPr>
        <w:pStyle w:val="Heading1"/>
        <w:ind w:firstLine="560" w:firstLineChars="200"/>
        <w:rPr>
          <w:rFonts w:ascii="仿宋" w:eastAsia="仿宋" w:hAnsi="仿宋" w:cs="仿宋" w:hint="eastAsia"/>
          <w:sz w:val="28"/>
          <w:lang w:eastAsia="zh-CN"/>
        </w:rPr>
      </w:pPr>
      <w:bookmarkStart w:id="7" w:name="_Toc30600"/>
      <w:r>
        <w:rPr>
          <w:rFonts w:ascii="仿宋" w:eastAsia="仿宋" w:hAnsi="仿宋" w:cs="仿宋" w:hint="eastAsia"/>
          <w:sz w:val="28"/>
          <w:lang w:eastAsia="zh-CN"/>
        </w:rPr>
        <w:t>二、高压化成箔项目危机管理</w:t>
      </w:r>
      <w:bookmarkEnd w:id="7"/>
    </w:p>
    <w:p>
      <w:pPr>
        <w:pStyle w:val="Heading2"/>
        <w:rPr>
          <w:rFonts w:ascii="仿宋" w:eastAsia="仿宋" w:hAnsi="仿宋" w:cs="仿宋" w:hint="eastAsia"/>
          <w:lang w:eastAsia="zh-CN"/>
        </w:rPr>
      </w:pPr>
      <w:bookmarkStart w:id="8" w:name="_Toc14245"/>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化成箔项目危机管理中，危机预警与识别是确保高压化成箔项目稳健运行的核心步骤。通过建立全面的监测机制，高压化成箔项目团队旨在及时发现和理解潜在的风险和危机因素，以便采取及时的预防和应对措施，确保高压化成箔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首先，通过深入的风险评估，高压化成箔项目团队全面分析了整个高压化成箔项目和各个阶段可能存在的威胁。这包括准确评估每个潜在风险的发生概率和可能影响的程度，为后续危机预警提供了有力支持。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化成箔项目团队着重于明确定义高压化成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化成箔项目进展的持续监控，团队能够及时发现潜在问题并作出迅速反应。高压化成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在这一阶段，团队的专业素养和反应速度将发挥至关重要的作用，以确保潜在危机能够在初期得到有效的处理，最大程度地减轻负面影响。通过危机预警与识别，高压化成箔项目得以更有序、可控地推进。</w:t>
      </w:r>
    </w:p>
    <w:p>
      <w:pPr>
        <w:pStyle w:val="Heading2"/>
        <w:ind w:firstLine="560" w:firstLineChars="200"/>
        <w:rPr>
          <w:rFonts w:ascii="仿宋" w:eastAsia="仿宋" w:hAnsi="仿宋" w:cs="仿宋" w:hint="eastAsia"/>
          <w:sz w:val="28"/>
          <w:lang w:eastAsia="zh-CN"/>
        </w:rPr>
      </w:pPr>
      <w:bookmarkStart w:id="9" w:name="_Toc403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在危机发生时，高压化成箔项目团队立即行动，成立了应急小组。该小组的任务是迅速制定并实施紧急应对措施，以最小化潜在损失。以下是采取的主要措施：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暂停高压化成箔项目进度：为遏制危机蔓延，高压化成箔项目暂时停止进行，以便全面评估当前状况。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资源重新分配：重新评估高压化成箔项目资源的分配，确保最大限度地减小损失。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实时沟通：与关键利益相关者建立实时沟通机制，向他们传递高压化成箔项目危机的实际状况，保障高压化成箔项目核心利益。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在紧急应对的同时，高压化成箔项目团队强调了团队协作和有效沟通的重要性。以下是团队协作的关键举措：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信息共享机制：建立了信息共享平台，确保团队成员能够及时获取高压化成箔项目危机的实时信息。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领导者沟通：高压化成箔项目领导者通过定期会议和即时沟通工具，指导团队应对危机，保持团队稳定运行。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随着危机得到初步控制，高压化成箔项目团队转向制定恢复计划，以确保高压化成箔项目能够从中迅速恢复。主要恢复计划包括：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修复受损的进度计划：重新评估高压化成箔项目进度，制定修复计划，确保高压化成箔项目尽快回归正常进程。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重新调整资源分配：优化资源分配，确保高压化成箔项目在有限资源下高效运转。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风险管理机制加强：对高压化成箔项目风险进行全面评估，制定更强化的风险管理策略，以预防未来可能的危机。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427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8804"/>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压化成箔项目的技术管理特点体现在其创新导向。通过引入最先进的技术趋势和解决方案，高压化成箔项目致力于提升科技含量、提高质量和效率水平。这意味着我们将采用最新的工具和方法，确保高压化成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压化成箔项目技术管理的显著特征。通过整合不同领域的技术资源，我们实现了跨学科的协同工作。这有助于优化技术架构，提高整体效能。此外，整合性策略还促进了不同技术团队之间的紧密沟通和高效合作，确保高压化成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压化成箔项目所采用的技术。通过不断优化技术方案，高压化成箔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高压化成箔项目团队将在高压化成箔项目初期识别可能的技术风险，并采取相应的预防和应对措施。通过建立健全的风险评估机制，高压化成箔项目能够在实施过程中及时发现并解决潜在的技术问题，保障高压化成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压化成箔项目中，技术将成为高压化成箔项目成功的有力支持。这一深度剖析揭示了技术管理在高压化成箔项目实施中的关键作用，为高压化成箔项目的技术基础奠定了坚实的基础。</w:t>
      </w:r>
    </w:p>
    <w:p>
      <w:pPr>
        <w:pStyle w:val="Heading2"/>
        <w:ind w:firstLine="560" w:firstLineChars="200"/>
        <w:rPr>
          <w:rFonts w:ascii="仿宋" w:eastAsia="仿宋" w:hAnsi="仿宋" w:cs="仿宋" w:hint="eastAsia"/>
          <w:sz w:val="28"/>
          <w:lang w:eastAsia="zh-CN"/>
        </w:rPr>
      </w:pPr>
      <w:bookmarkStart w:id="12" w:name="_Toc10296"/>
      <w:r>
        <w:rPr>
          <w:rFonts w:ascii="仿宋" w:eastAsia="仿宋" w:hAnsi="仿宋" w:cs="仿宋" w:hint="eastAsia"/>
          <w:sz w:val="28"/>
          <w:lang w:eastAsia="zh-CN"/>
        </w:rPr>
        <w:t>(二)、高压化成箔项目工艺技术设计方案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压化成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压化成箔项目将严格按照相关行业规范要求进行组织。通过有效控制产品质量，高压化成箔项目将致力于为顾客提供优质的高压化成箔项目产品和良好的服务。这体现了高压化成箔项目对于生产活动合规性和质量标准的高度重视，为高压化成箔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高压化成箔项目注重生态效益和清洁生产原则。高压化成箔项目建设将紧密结合地方特色经济发展，与社会经济发展规划和区域环境保护规划方案相协调一致。通过与当地区域自然生态系统的结合，高压化成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压化成箔项目产品具有多样化的客户需求和个性化的特点。因此，高压化成箔项目产品规格品种多样，且单批生产数量较小。为满足这一特点，高压化成箔项目承办单位将建设先进的柔性制造生产线。通过广泛应用柔性制造技术，高压化成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压化成箔项目采用的技术具有较高的技术含量和自动化水平，处于国内先进水平。这一技术选用不仅体现了对生产效率、质量和环境友好性的高标准要求，同时为高压化成箔项目的可持续发展奠定了坚实的基础。</w:t>
      </w:r>
    </w:p>
    <w:p>
      <w:pPr>
        <w:pStyle w:val="Heading2"/>
        <w:ind w:firstLine="560" w:firstLineChars="200"/>
        <w:rPr>
          <w:rFonts w:ascii="仿宋" w:eastAsia="仿宋" w:hAnsi="仿宋" w:cs="仿宋" w:hint="eastAsia"/>
          <w:sz w:val="28"/>
          <w:lang w:eastAsia="zh-CN"/>
        </w:rPr>
      </w:pPr>
      <w:bookmarkStart w:id="13" w:name="_Toc3206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为确保高压化成箔项目的高效生产和技术实施，我们制定了一套精心设计的设备选型方案，以满足高压化成箔项目生产、质量和环保的要求。该方案的主要特点如下：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压化成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针对高压化成箔项目产品的多样性和小批量生产的特点，我们将建设柔性制造生产线。通过在设备选型中考虑柔性制造技术，可以灵活应对不同产品规格和生产需求，实现生产线的高度灵活性和适应性。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485"/>
      <w:r>
        <w:rPr>
          <w:rFonts w:ascii="仿宋" w:eastAsia="仿宋" w:hAnsi="仿宋" w:cs="仿宋" w:hint="eastAsia"/>
          <w:sz w:val="28"/>
          <w:lang w:eastAsia="zh-CN"/>
        </w:rPr>
        <w:t>四、高压化成箔项目建设单位说明</w:t>
      </w:r>
      <w:bookmarkEnd w:id="14"/>
    </w:p>
    <w:p>
      <w:pPr>
        <w:pStyle w:val="Heading2"/>
        <w:rPr>
          <w:rFonts w:ascii="仿宋" w:eastAsia="仿宋" w:hAnsi="仿宋" w:cs="仿宋" w:hint="eastAsia"/>
          <w:lang w:eastAsia="zh-CN"/>
        </w:rPr>
      </w:pPr>
      <w:bookmarkStart w:id="15" w:name="_Toc8629"/>
      <w:r>
        <w:rPr>
          <w:rFonts w:ascii="仿宋" w:eastAsia="仿宋" w:hAnsi="仿宋" w:cs="仿宋" w:hint="eastAsia"/>
          <w:lang w:eastAsia="zh-CN"/>
        </w:rPr>
        <w:t>(一)、高压化成箔项目承办单位基本情况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001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化成箔项目承办单位的XXXX，我们着眼于实现可持续的经济效益。通过技术创新和解决方案的提供，公司预计在高压化成箔项目执行期间将获得可观的收入增长。这一收入来源主要包括高压化成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同时，我们注重成本控制和效率提升，以确保高压化成箔项目的可持续盈利。透过精细的管理和资源优化，公司期望实现高压化成箔项目利润最大化。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化成箔项目实施进行全面的投资评估，包括高压化成箔项目启动阶段的资金投入和后续运营成本。通过对高压化成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压化成箔项目实施过程中具备足够的资金流动性，公司将进行详尽的现金流分析。这包括资金需求的合理预测、高压化成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9608"/>
      <w:r>
        <w:rPr>
          <w:rFonts w:ascii="仿宋" w:eastAsia="仿宋" w:hAnsi="仿宋" w:cs="仿宋" w:hint="eastAsia"/>
          <w:sz w:val="28"/>
          <w:lang w:eastAsia="zh-CN"/>
        </w:rPr>
        <w:t>五、高压化成箔项目可持续发展</w:t>
      </w:r>
      <w:bookmarkEnd w:id="17"/>
    </w:p>
    <w:p>
      <w:pPr>
        <w:pStyle w:val="Heading2"/>
        <w:rPr>
          <w:rFonts w:ascii="仿宋" w:eastAsia="仿宋" w:hAnsi="仿宋" w:cs="仿宋" w:hint="eastAsia"/>
          <w:lang w:eastAsia="zh-CN"/>
        </w:rPr>
      </w:pPr>
      <w:bookmarkStart w:id="18" w:name="_Toc18402"/>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化成箔项目中，高压化成箔项目团队着眼于未来，明确了可持续发展的战略方向。制定的具体可持续发展目标包括降低资源使用、采用环保技术、最大化社会效益等。这一步骤不仅有助于高压化成箔项目在环保和社会责任方面达到最高标准，也为未来提供了明确的指引，确保高压化成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可持续实践的融入高压化成箔项目管理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化成箔项目管理周期。从高压化成箔项目规划开始，高压化成箔项目团队就考虑了环境和社会的因素。在执行阶段，高压化成箔项目团队积极推动绿色技术的应用，优化资源利用。此外，关注员工的社会责任，通过培训和沟通活动提高员工对可持续发展的认知，使他们能够在日常工作中践行可持续实践。这些举措不仅为高压化成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750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扎根于高压化成箔项目的可持续发展理念，我们深信环保与社会责任是高压化成箔项目成功的关键支柱。在高压化成箔项目的每一步，我们都致力于通过创新和实践，履行对环境和社会的坚定责任。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化成箔项目团队通过引入先进的环保技术、建立高效的废物处理系统以及推动能源节约措施，积极履行环保责任。定期的环保监测和评估确保高压化成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化成箔项目不仅致力于自身可持续发展，还注重对社会的回馈。通过支持社区高压化成箔项目、参与慈善事业、提供培训机会等方式，高压化成箔项目积极履行社会责任。与当地社区建立积极互动，关注员工的工作与生活平衡，以及员工的身心健康，是高压化成箔项目在社会责任层面的关键举措。这样的实践不仅增强了高压化成箔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5398"/>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3241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高压化成箔项目的主要产品是XXXX，预计年产值为XXX万元。这一产品在市场中占据着重要的地位，其广泛的应用范围使得该高压化成箔项目的市场前景非常广阔。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化成箔项目的xxx产品作为重要的原材料之一，将在多个领域发挥关键作用。其在建筑、交通、能源等方面的广泛应用将为整个产业链提供强大的支持，形成产业协同效应。高压化成箔项目的年产值XXX万XXX万XXX万万元不仅反映了其在市场上的巨大潜力，更预示着它对国民经济的积极贡献。这种关联度高、涉及面广的产业关系，使得该高压化成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25662"/>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https://d.book118.com/356034123021010042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高压化成箔项目计划设计方案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680810"/>
    <w:rsid w:val="706808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034123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2024-01-26T02:04:00Z</dcterms:created>
  <dcterms:modified xsi:type="dcterms:W3CDTF">2024-01-26T02:04:38Z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1F1B1C236C2C4D969F3B6F0AEEAF61C6_11</vt:lpwstr>
  </property>
  <property fmtid="{D5CDD505-2E9C-101B-9397-08002B2CF9AE}" pid="3" name="KSOProductBuildVer">
    <vt:lpwstr>2052-12.1.0.16120</vt:lpwstr>
  </property>
</Properties>
</file>