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25" w:history="1">
        <w:r>
          <w:rPr>
            <w:rFonts w:ascii="仿宋" w:eastAsia="仿宋" w:hAnsi="仿宋" w:cs="仿宋" w:hint="eastAsia"/>
            <w:lang w:eastAsia="zh-CN"/>
          </w:rPr>
          <w:t>概论</w:t>
        </w:r>
        <w:r>
          <w:tab/>
        </w:r>
        <w:r>
          <w:fldChar w:fldCharType="begin"/>
        </w:r>
        <w:r>
          <w:instrText xml:space="preserve"> PAGEREF _Toc30325 \h </w:instrText>
        </w:r>
        <w:r>
          <w:fldChar w:fldCharType="separate"/>
        </w:r>
        <w:r>
          <w:t>3</w:t>
        </w:r>
        <w:r>
          <w:fldChar w:fldCharType="end"/>
        </w:r>
      </w:hyperlink>
    </w:p>
    <w:p>
      <w:pPr>
        <w:pStyle w:val="TOC1"/>
        <w:tabs>
          <w:tab w:val="right" w:leader="dot" w:pos="8306"/>
        </w:tabs>
      </w:pPr>
      <w:hyperlink w:anchor="_Toc2479" w:history="1">
        <w:r>
          <w:rPr>
            <w:rFonts w:ascii="仿宋" w:eastAsia="仿宋" w:hAnsi="仿宋" w:cs="仿宋" w:hint="eastAsia"/>
            <w:lang w:eastAsia="zh-CN"/>
          </w:rPr>
          <w:t>一、环境和生态影响分析</w:t>
        </w:r>
        <w:r>
          <w:tab/>
        </w:r>
        <w:r>
          <w:fldChar w:fldCharType="begin"/>
        </w:r>
        <w:r>
          <w:instrText xml:space="preserve"> PAGEREF _Toc2479 \h </w:instrText>
        </w:r>
        <w:r>
          <w:fldChar w:fldCharType="separate"/>
        </w:r>
        <w:r>
          <w:t>3</w:t>
        </w:r>
        <w:r>
          <w:fldChar w:fldCharType="end"/>
        </w:r>
      </w:hyperlink>
    </w:p>
    <w:p>
      <w:pPr>
        <w:pStyle w:val="TOC2"/>
        <w:tabs>
          <w:tab w:val="right" w:leader="dot" w:pos="8306"/>
        </w:tabs>
      </w:pPr>
      <w:hyperlink w:anchor="_Toc6546" w:history="1">
        <w:r>
          <w:rPr>
            <w:rFonts w:ascii="仿宋" w:eastAsia="仿宋" w:hAnsi="仿宋" w:cs="仿宋" w:hint="eastAsia"/>
            <w:lang w:eastAsia="zh-CN"/>
          </w:rPr>
          <w:t>(一)、环境和生态现状</w:t>
        </w:r>
        <w:r>
          <w:tab/>
        </w:r>
        <w:r>
          <w:fldChar w:fldCharType="begin"/>
        </w:r>
        <w:r>
          <w:instrText xml:space="preserve"> PAGEREF _Toc6546 \h </w:instrText>
        </w:r>
        <w:r>
          <w:fldChar w:fldCharType="separate"/>
        </w:r>
        <w:r>
          <w:t>3</w:t>
        </w:r>
        <w:r>
          <w:fldChar w:fldCharType="end"/>
        </w:r>
      </w:hyperlink>
    </w:p>
    <w:p>
      <w:pPr>
        <w:pStyle w:val="TOC2"/>
        <w:tabs>
          <w:tab w:val="right" w:leader="dot" w:pos="8306"/>
        </w:tabs>
      </w:pPr>
      <w:hyperlink w:anchor="_Toc31842" w:history="1">
        <w:r>
          <w:rPr>
            <w:rFonts w:ascii="仿宋" w:eastAsia="仿宋" w:hAnsi="仿宋" w:cs="仿宋" w:hint="eastAsia"/>
            <w:lang w:eastAsia="zh-CN"/>
          </w:rPr>
          <w:t>(二)、生态环境影响分析</w:t>
        </w:r>
        <w:r>
          <w:tab/>
        </w:r>
        <w:r>
          <w:fldChar w:fldCharType="begin"/>
        </w:r>
        <w:r>
          <w:instrText xml:space="preserve"> PAGEREF _Toc31842 \h </w:instrText>
        </w:r>
        <w:r>
          <w:fldChar w:fldCharType="separate"/>
        </w:r>
        <w:r>
          <w:t>4</w:t>
        </w:r>
        <w:r>
          <w:fldChar w:fldCharType="end"/>
        </w:r>
      </w:hyperlink>
    </w:p>
    <w:p>
      <w:pPr>
        <w:pStyle w:val="TOC2"/>
        <w:tabs>
          <w:tab w:val="right" w:leader="dot" w:pos="8306"/>
        </w:tabs>
      </w:pPr>
      <w:hyperlink w:anchor="_Toc3828" w:history="1">
        <w:r>
          <w:rPr>
            <w:rFonts w:ascii="仿宋" w:eastAsia="仿宋" w:hAnsi="仿宋" w:cs="仿宋" w:hint="eastAsia"/>
            <w:lang w:eastAsia="zh-CN"/>
          </w:rPr>
          <w:t>(三)、生态环境保护措施</w:t>
        </w:r>
        <w:r>
          <w:tab/>
        </w:r>
        <w:r>
          <w:fldChar w:fldCharType="begin"/>
        </w:r>
        <w:r>
          <w:instrText xml:space="preserve"> PAGEREF _Toc3828 \h </w:instrText>
        </w:r>
        <w:r>
          <w:fldChar w:fldCharType="separate"/>
        </w:r>
        <w:r>
          <w:t>6</w:t>
        </w:r>
        <w:r>
          <w:fldChar w:fldCharType="end"/>
        </w:r>
      </w:hyperlink>
    </w:p>
    <w:p>
      <w:pPr>
        <w:pStyle w:val="TOC2"/>
        <w:tabs>
          <w:tab w:val="right" w:leader="dot" w:pos="8306"/>
        </w:tabs>
      </w:pPr>
      <w:hyperlink w:anchor="_Toc3815" w:history="1">
        <w:r>
          <w:rPr>
            <w:rFonts w:ascii="仿宋" w:eastAsia="仿宋" w:hAnsi="仿宋" w:cs="仿宋" w:hint="eastAsia"/>
            <w:lang w:eastAsia="zh-CN"/>
          </w:rPr>
          <w:t>(四)、地质灾害影响分析</w:t>
        </w:r>
        <w:r>
          <w:tab/>
        </w:r>
        <w:r>
          <w:fldChar w:fldCharType="begin"/>
        </w:r>
        <w:r>
          <w:instrText xml:space="preserve"> PAGEREF _Toc3815 \h </w:instrText>
        </w:r>
        <w:r>
          <w:fldChar w:fldCharType="separate"/>
        </w:r>
        <w:r>
          <w:t>7</w:t>
        </w:r>
        <w:r>
          <w:fldChar w:fldCharType="end"/>
        </w:r>
      </w:hyperlink>
    </w:p>
    <w:p>
      <w:pPr>
        <w:pStyle w:val="TOC2"/>
        <w:tabs>
          <w:tab w:val="right" w:leader="dot" w:pos="8306"/>
        </w:tabs>
      </w:pPr>
      <w:hyperlink w:anchor="_Toc28165" w:history="1">
        <w:r>
          <w:rPr>
            <w:rFonts w:ascii="仿宋" w:eastAsia="仿宋" w:hAnsi="仿宋" w:cs="仿宋" w:hint="eastAsia"/>
            <w:lang w:eastAsia="zh-CN"/>
          </w:rPr>
          <w:t>(五)、特殊环境影响</w:t>
        </w:r>
        <w:r>
          <w:tab/>
        </w:r>
        <w:r>
          <w:fldChar w:fldCharType="begin"/>
        </w:r>
        <w:r>
          <w:instrText xml:space="preserve"> PAGEREF _Toc28165 \h </w:instrText>
        </w:r>
        <w:r>
          <w:fldChar w:fldCharType="separate"/>
        </w:r>
        <w:r>
          <w:t>9</w:t>
        </w:r>
        <w:r>
          <w:fldChar w:fldCharType="end"/>
        </w:r>
      </w:hyperlink>
    </w:p>
    <w:p>
      <w:pPr>
        <w:pStyle w:val="TOC1"/>
        <w:tabs>
          <w:tab w:val="right" w:leader="dot" w:pos="8306"/>
        </w:tabs>
      </w:pPr>
      <w:hyperlink w:anchor="_Toc25083" w:history="1">
        <w:r>
          <w:rPr>
            <w:rFonts w:ascii="仿宋" w:eastAsia="仿宋" w:hAnsi="仿宋" w:cs="仿宋" w:hint="eastAsia"/>
            <w:lang w:eastAsia="zh-CN"/>
          </w:rPr>
          <w:t>二、社会影响分析</w:t>
        </w:r>
        <w:r>
          <w:tab/>
        </w:r>
        <w:r>
          <w:fldChar w:fldCharType="begin"/>
        </w:r>
        <w:r>
          <w:instrText xml:space="preserve"> PAGEREF _Toc25083 \h </w:instrText>
        </w:r>
        <w:r>
          <w:fldChar w:fldCharType="separate"/>
        </w:r>
        <w:r>
          <w:t>10</w:t>
        </w:r>
        <w:r>
          <w:fldChar w:fldCharType="end"/>
        </w:r>
      </w:hyperlink>
    </w:p>
    <w:p>
      <w:pPr>
        <w:pStyle w:val="TOC2"/>
        <w:tabs>
          <w:tab w:val="right" w:leader="dot" w:pos="8306"/>
        </w:tabs>
      </w:pPr>
      <w:hyperlink w:anchor="_Toc1948" w:history="1">
        <w:r>
          <w:rPr>
            <w:rFonts w:ascii="仿宋" w:eastAsia="仿宋" w:hAnsi="仿宋" w:cs="仿宋" w:hint="eastAsia"/>
            <w:lang w:eastAsia="zh-CN"/>
          </w:rPr>
          <w:t>(一)、社会影响效果分析</w:t>
        </w:r>
        <w:r>
          <w:tab/>
        </w:r>
        <w:r>
          <w:fldChar w:fldCharType="begin"/>
        </w:r>
        <w:r>
          <w:instrText xml:space="preserve"> PAGEREF _Toc1948 \h </w:instrText>
        </w:r>
        <w:r>
          <w:fldChar w:fldCharType="separate"/>
        </w:r>
        <w:r>
          <w:t>10</w:t>
        </w:r>
        <w:r>
          <w:fldChar w:fldCharType="end"/>
        </w:r>
      </w:hyperlink>
    </w:p>
    <w:p>
      <w:pPr>
        <w:pStyle w:val="TOC2"/>
        <w:tabs>
          <w:tab w:val="right" w:leader="dot" w:pos="8306"/>
        </w:tabs>
      </w:pPr>
      <w:hyperlink w:anchor="_Toc12764" w:history="1">
        <w:r>
          <w:rPr>
            <w:rFonts w:ascii="仿宋" w:eastAsia="仿宋" w:hAnsi="仿宋" w:cs="仿宋" w:hint="eastAsia"/>
            <w:lang w:eastAsia="zh-CN"/>
          </w:rPr>
          <w:t>(二)、社会适应性分析</w:t>
        </w:r>
        <w:r>
          <w:tab/>
        </w:r>
        <w:r>
          <w:fldChar w:fldCharType="begin"/>
        </w:r>
        <w:r>
          <w:instrText xml:space="preserve"> PAGEREF _Toc12764 \h </w:instrText>
        </w:r>
        <w:r>
          <w:fldChar w:fldCharType="separate"/>
        </w:r>
        <w:r>
          <w:t>12</w:t>
        </w:r>
        <w:r>
          <w:fldChar w:fldCharType="end"/>
        </w:r>
      </w:hyperlink>
    </w:p>
    <w:p>
      <w:pPr>
        <w:pStyle w:val="TOC2"/>
        <w:tabs>
          <w:tab w:val="right" w:leader="dot" w:pos="8306"/>
        </w:tabs>
      </w:pPr>
      <w:hyperlink w:anchor="_Toc17057" w:history="1">
        <w:r>
          <w:rPr>
            <w:rFonts w:ascii="仿宋" w:eastAsia="仿宋" w:hAnsi="仿宋" w:cs="仿宋" w:hint="eastAsia"/>
            <w:lang w:eastAsia="zh-CN"/>
          </w:rPr>
          <w:t>(三)、社会风险及对策分析</w:t>
        </w:r>
        <w:r>
          <w:tab/>
        </w:r>
        <w:r>
          <w:fldChar w:fldCharType="begin"/>
        </w:r>
        <w:r>
          <w:instrText xml:space="preserve"> PAGEREF _Toc17057 \h </w:instrText>
        </w:r>
        <w:r>
          <w:fldChar w:fldCharType="separate"/>
        </w:r>
        <w:r>
          <w:t>14</w:t>
        </w:r>
        <w:r>
          <w:fldChar w:fldCharType="end"/>
        </w:r>
      </w:hyperlink>
    </w:p>
    <w:p>
      <w:pPr>
        <w:pStyle w:val="TOC1"/>
        <w:tabs>
          <w:tab w:val="right" w:leader="dot" w:pos="8306"/>
        </w:tabs>
      </w:pPr>
      <w:hyperlink w:anchor="_Toc32498" w:history="1">
        <w:r>
          <w:rPr>
            <w:rFonts w:ascii="仿宋" w:eastAsia="仿宋" w:hAnsi="仿宋" w:cs="仿宋" w:hint="eastAsia"/>
            <w:lang w:eastAsia="zh-CN"/>
          </w:rPr>
          <w:t>三、项目监理与质量保证</w:t>
        </w:r>
        <w:r>
          <w:tab/>
        </w:r>
        <w:r>
          <w:fldChar w:fldCharType="begin"/>
        </w:r>
        <w:r>
          <w:instrText xml:space="preserve"> PAGEREF _Toc32498 \h </w:instrText>
        </w:r>
        <w:r>
          <w:fldChar w:fldCharType="separate"/>
        </w:r>
        <w:r>
          <w:t>17</w:t>
        </w:r>
        <w:r>
          <w:fldChar w:fldCharType="end"/>
        </w:r>
      </w:hyperlink>
    </w:p>
    <w:p>
      <w:pPr>
        <w:pStyle w:val="TOC2"/>
        <w:tabs>
          <w:tab w:val="right" w:leader="dot" w:pos="8306"/>
        </w:tabs>
      </w:pPr>
      <w:hyperlink w:anchor="_Toc26259" w:history="1">
        <w:r>
          <w:rPr>
            <w:rFonts w:ascii="仿宋" w:eastAsia="仿宋" w:hAnsi="仿宋" w:cs="仿宋" w:hint="eastAsia"/>
            <w:lang w:eastAsia="zh-CN"/>
          </w:rPr>
          <w:t>(一)、监理体系构建</w:t>
        </w:r>
        <w:r>
          <w:tab/>
        </w:r>
        <w:r>
          <w:fldChar w:fldCharType="begin"/>
        </w:r>
        <w:r>
          <w:instrText xml:space="preserve"> PAGEREF _Toc26259 \h </w:instrText>
        </w:r>
        <w:r>
          <w:fldChar w:fldCharType="separate"/>
        </w:r>
        <w:r>
          <w:t>17</w:t>
        </w:r>
        <w:r>
          <w:fldChar w:fldCharType="end"/>
        </w:r>
      </w:hyperlink>
    </w:p>
    <w:p>
      <w:pPr>
        <w:pStyle w:val="TOC2"/>
        <w:tabs>
          <w:tab w:val="right" w:leader="dot" w:pos="8306"/>
        </w:tabs>
      </w:pPr>
      <w:hyperlink w:anchor="_Toc24746" w:history="1">
        <w:r>
          <w:rPr>
            <w:rFonts w:ascii="仿宋" w:eastAsia="仿宋" w:hAnsi="仿宋" w:cs="仿宋" w:hint="eastAsia"/>
            <w:lang w:eastAsia="zh-CN"/>
          </w:rPr>
          <w:t>(二)、质量保证体系实施</w:t>
        </w:r>
        <w:r>
          <w:tab/>
        </w:r>
        <w:r>
          <w:fldChar w:fldCharType="begin"/>
        </w:r>
        <w:r>
          <w:instrText xml:space="preserve"> PAGEREF _Toc24746 \h </w:instrText>
        </w:r>
        <w:r>
          <w:fldChar w:fldCharType="separate"/>
        </w:r>
        <w:r>
          <w:t>18</w:t>
        </w:r>
        <w:r>
          <w:fldChar w:fldCharType="end"/>
        </w:r>
      </w:hyperlink>
    </w:p>
    <w:p>
      <w:pPr>
        <w:pStyle w:val="TOC2"/>
        <w:tabs>
          <w:tab w:val="right" w:leader="dot" w:pos="8306"/>
        </w:tabs>
      </w:pPr>
      <w:hyperlink w:anchor="_Toc2918" w:history="1">
        <w:r>
          <w:rPr>
            <w:rFonts w:ascii="仿宋" w:eastAsia="仿宋" w:hAnsi="仿宋" w:cs="仿宋" w:hint="eastAsia"/>
            <w:lang w:eastAsia="zh-CN"/>
          </w:rPr>
          <w:t>(三)、监理与质量控制流程</w:t>
        </w:r>
        <w:r>
          <w:tab/>
        </w:r>
        <w:r>
          <w:fldChar w:fldCharType="begin"/>
        </w:r>
        <w:r>
          <w:instrText xml:space="preserve"> PAGEREF _Toc2918 \h </w:instrText>
        </w:r>
        <w:r>
          <w:fldChar w:fldCharType="separate"/>
        </w:r>
        <w:r>
          <w:t>19</w:t>
        </w:r>
        <w:r>
          <w:fldChar w:fldCharType="end"/>
        </w:r>
      </w:hyperlink>
    </w:p>
    <w:p>
      <w:pPr>
        <w:pStyle w:val="TOC1"/>
        <w:tabs>
          <w:tab w:val="right" w:leader="dot" w:pos="8306"/>
        </w:tabs>
      </w:pPr>
      <w:hyperlink w:anchor="_Toc31836" w:history="1">
        <w:r>
          <w:rPr>
            <w:rFonts w:ascii="仿宋" w:eastAsia="仿宋" w:hAnsi="仿宋" w:cs="仿宋" w:hint="eastAsia"/>
            <w:lang w:eastAsia="zh-CN"/>
          </w:rPr>
          <w:t>四、经济影响分析</w:t>
        </w:r>
        <w:r>
          <w:tab/>
        </w:r>
        <w:r>
          <w:fldChar w:fldCharType="begin"/>
        </w:r>
        <w:r>
          <w:instrText xml:space="preserve"> PAGEREF _Toc31836 \h </w:instrText>
        </w:r>
        <w:r>
          <w:fldChar w:fldCharType="separate"/>
        </w:r>
        <w:r>
          <w:t>19</w:t>
        </w:r>
        <w:r>
          <w:fldChar w:fldCharType="end"/>
        </w:r>
      </w:hyperlink>
    </w:p>
    <w:p>
      <w:pPr>
        <w:pStyle w:val="TOC2"/>
        <w:tabs>
          <w:tab w:val="right" w:leader="dot" w:pos="8306"/>
        </w:tabs>
      </w:pPr>
      <w:hyperlink w:anchor="_Toc24934" w:history="1">
        <w:r>
          <w:rPr>
            <w:rFonts w:ascii="仿宋" w:eastAsia="仿宋" w:hAnsi="仿宋" w:cs="仿宋" w:hint="eastAsia"/>
            <w:lang w:eastAsia="zh-CN"/>
          </w:rPr>
          <w:t>(一)、经济费用效益或费用效果分析</w:t>
        </w:r>
        <w:r>
          <w:tab/>
        </w:r>
        <w:r>
          <w:fldChar w:fldCharType="begin"/>
        </w:r>
        <w:r>
          <w:instrText xml:space="preserve"> PAGEREF _Toc24934 \h </w:instrText>
        </w:r>
        <w:r>
          <w:fldChar w:fldCharType="separate"/>
        </w:r>
        <w:r>
          <w:t>19</w:t>
        </w:r>
        <w:r>
          <w:fldChar w:fldCharType="end"/>
        </w:r>
      </w:hyperlink>
    </w:p>
    <w:p>
      <w:pPr>
        <w:pStyle w:val="TOC2"/>
        <w:tabs>
          <w:tab w:val="right" w:leader="dot" w:pos="8306"/>
        </w:tabs>
      </w:pPr>
      <w:hyperlink w:anchor="_Toc10293" w:history="1">
        <w:r>
          <w:rPr>
            <w:rFonts w:ascii="仿宋" w:eastAsia="仿宋" w:hAnsi="仿宋" w:cs="仿宋" w:hint="eastAsia"/>
            <w:lang w:eastAsia="zh-CN"/>
          </w:rPr>
          <w:t>(二)、行业影响分析</w:t>
        </w:r>
        <w:r>
          <w:tab/>
        </w:r>
        <w:r>
          <w:fldChar w:fldCharType="begin"/>
        </w:r>
        <w:r>
          <w:instrText xml:space="preserve"> PAGEREF _Toc10293 \h </w:instrText>
        </w:r>
        <w:r>
          <w:fldChar w:fldCharType="separate"/>
        </w:r>
        <w:r>
          <w:t>22</w:t>
        </w:r>
        <w:r>
          <w:fldChar w:fldCharType="end"/>
        </w:r>
      </w:hyperlink>
    </w:p>
    <w:p>
      <w:pPr>
        <w:pStyle w:val="TOC2"/>
        <w:tabs>
          <w:tab w:val="right" w:leader="dot" w:pos="8306"/>
        </w:tabs>
      </w:pPr>
      <w:hyperlink w:anchor="_Toc22771" w:history="1">
        <w:r>
          <w:rPr>
            <w:rFonts w:ascii="仿宋" w:eastAsia="仿宋" w:hAnsi="仿宋" w:cs="仿宋" w:hint="eastAsia"/>
            <w:lang w:eastAsia="zh-CN"/>
          </w:rPr>
          <w:t>(三)、区域经济影响分析</w:t>
        </w:r>
        <w:r>
          <w:tab/>
        </w:r>
        <w:r>
          <w:fldChar w:fldCharType="begin"/>
        </w:r>
        <w:r>
          <w:instrText xml:space="preserve"> PAGEREF _Toc22771 \h </w:instrText>
        </w:r>
        <w:r>
          <w:fldChar w:fldCharType="separate"/>
        </w:r>
        <w:r>
          <w:t>23</w:t>
        </w:r>
        <w:r>
          <w:fldChar w:fldCharType="end"/>
        </w:r>
      </w:hyperlink>
    </w:p>
    <w:p>
      <w:pPr>
        <w:pStyle w:val="TOC2"/>
        <w:tabs>
          <w:tab w:val="right" w:leader="dot" w:pos="8306"/>
        </w:tabs>
      </w:pPr>
      <w:hyperlink w:anchor="_Toc17005" w:history="1">
        <w:r>
          <w:rPr>
            <w:rFonts w:ascii="仿宋" w:eastAsia="仿宋" w:hAnsi="仿宋" w:cs="仿宋" w:hint="eastAsia"/>
            <w:lang w:eastAsia="zh-CN"/>
          </w:rPr>
          <w:t>(四)、宏观经济影响分析</w:t>
        </w:r>
        <w:r>
          <w:tab/>
        </w:r>
        <w:r>
          <w:fldChar w:fldCharType="begin"/>
        </w:r>
        <w:r>
          <w:instrText xml:space="preserve"> PAGEREF _Toc17005 \h </w:instrText>
        </w:r>
        <w:r>
          <w:fldChar w:fldCharType="separate"/>
        </w:r>
        <w:r>
          <w:t>24</w:t>
        </w:r>
        <w:r>
          <w:fldChar w:fldCharType="end"/>
        </w:r>
      </w:hyperlink>
    </w:p>
    <w:p>
      <w:pPr>
        <w:pStyle w:val="TOC1"/>
        <w:tabs>
          <w:tab w:val="right" w:leader="dot" w:pos="8306"/>
        </w:tabs>
      </w:pPr>
      <w:hyperlink w:anchor="_Toc12624" w:history="1">
        <w:r>
          <w:rPr>
            <w:rFonts w:ascii="仿宋" w:eastAsia="仿宋" w:hAnsi="仿宋" w:cs="仿宋" w:hint="eastAsia"/>
            <w:lang w:eastAsia="zh-CN"/>
          </w:rPr>
          <w:t>五、资源开发及综合利用分析</w:t>
        </w:r>
        <w:r>
          <w:tab/>
        </w:r>
        <w:r>
          <w:fldChar w:fldCharType="begin"/>
        </w:r>
        <w:r>
          <w:instrText xml:space="preserve"> PAGEREF _Toc12624 \h </w:instrText>
        </w:r>
        <w:r>
          <w:fldChar w:fldCharType="separate"/>
        </w:r>
        <w:r>
          <w:t>26</w:t>
        </w:r>
        <w:r>
          <w:fldChar w:fldCharType="end"/>
        </w:r>
      </w:hyperlink>
    </w:p>
    <w:p>
      <w:pPr>
        <w:pStyle w:val="TOC2"/>
        <w:tabs>
          <w:tab w:val="right" w:leader="dot" w:pos="8306"/>
        </w:tabs>
      </w:pPr>
      <w:hyperlink w:anchor="_Toc18273" w:history="1">
        <w:r>
          <w:rPr>
            <w:rFonts w:ascii="仿宋" w:eastAsia="仿宋" w:hAnsi="仿宋" w:cs="仿宋" w:hint="eastAsia"/>
            <w:lang w:eastAsia="zh-CN"/>
          </w:rPr>
          <w:t>(一)、资源开发方案</w:t>
        </w:r>
        <w:r>
          <w:tab/>
        </w:r>
        <w:r>
          <w:fldChar w:fldCharType="begin"/>
        </w:r>
        <w:r>
          <w:instrText xml:space="preserve"> PAGEREF _Toc18273 \h </w:instrText>
        </w:r>
        <w:r>
          <w:fldChar w:fldCharType="separate"/>
        </w:r>
        <w:r>
          <w:t>26</w:t>
        </w:r>
        <w:r>
          <w:fldChar w:fldCharType="end"/>
        </w:r>
      </w:hyperlink>
    </w:p>
    <w:p>
      <w:pPr>
        <w:pStyle w:val="TOC2"/>
        <w:tabs>
          <w:tab w:val="right" w:leader="dot" w:pos="8306"/>
        </w:tabs>
      </w:pPr>
      <w:hyperlink w:anchor="_Toc28396" w:history="1">
        <w:r>
          <w:rPr>
            <w:rFonts w:ascii="仿宋" w:eastAsia="仿宋" w:hAnsi="仿宋" w:cs="仿宋" w:hint="eastAsia"/>
            <w:lang w:eastAsia="zh-CN"/>
          </w:rPr>
          <w:t>(二)、资源利用方案</w:t>
        </w:r>
        <w:r>
          <w:tab/>
        </w:r>
        <w:r>
          <w:fldChar w:fldCharType="begin"/>
        </w:r>
        <w:r>
          <w:instrText xml:space="preserve"> PAGEREF _Toc28396 \h </w:instrText>
        </w:r>
        <w:r>
          <w:fldChar w:fldCharType="separate"/>
        </w:r>
        <w:r>
          <w:t>27</w:t>
        </w:r>
        <w:r>
          <w:fldChar w:fldCharType="end"/>
        </w:r>
      </w:hyperlink>
    </w:p>
    <w:p>
      <w:pPr>
        <w:pStyle w:val="TOC2"/>
        <w:tabs>
          <w:tab w:val="right" w:leader="dot" w:pos="8306"/>
        </w:tabs>
      </w:pPr>
      <w:hyperlink w:anchor="_Toc17734" w:history="1">
        <w:r>
          <w:rPr>
            <w:rFonts w:ascii="仿宋" w:eastAsia="仿宋" w:hAnsi="仿宋" w:cs="仿宋" w:hint="eastAsia"/>
            <w:lang w:eastAsia="zh-CN"/>
          </w:rPr>
          <w:t>(三)、资源节约措施</w:t>
        </w:r>
        <w:r>
          <w:tab/>
        </w:r>
        <w:r>
          <w:fldChar w:fldCharType="begin"/>
        </w:r>
        <w:r>
          <w:instrText xml:space="preserve"> PAGEREF _Toc17734 \h </w:instrText>
        </w:r>
        <w:r>
          <w:fldChar w:fldCharType="separate"/>
        </w:r>
        <w:r>
          <w:t>28</w:t>
        </w:r>
        <w:r>
          <w:fldChar w:fldCharType="end"/>
        </w:r>
      </w:hyperlink>
    </w:p>
    <w:p>
      <w:pPr>
        <w:pStyle w:val="TOC1"/>
        <w:tabs>
          <w:tab w:val="right" w:leader="dot" w:pos="8306"/>
        </w:tabs>
      </w:pPr>
      <w:hyperlink w:anchor="_Toc31930" w:history="1">
        <w:r>
          <w:rPr>
            <w:rFonts w:ascii="仿宋" w:eastAsia="仿宋" w:hAnsi="仿宋" w:cs="仿宋" w:hint="eastAsia"/>
            <w:lang w:eastAsia="zh-CN"/>
          </w:rPr>
          <w:t>六、背景、必要性分析</w:t>
        </w:r>
        <w:r>
          <w:tab/>
        </w:r>
        <w:r>
          <w:fldChar w:fldCharType="begin"/>
        </w:r>
        <w:r>
          <w:instrText xml:space="preserve"> PAGEREF _Toc31930 \h </w:instrText>
        </w:r>
        <w:r>
          <w:fldChar w:fldCharType="separate"/>
        </w:r>
        <w:r>
          <w:t>29</w:t>
        </w:r>
        <w:r>
          <w:fldChar w:fldCharType="end"/>
        </w:r>
      </w:hyperlink>
    </w:p>
    <w:p>
      <w:pPr>
        <w:pStyle w:val="TOC2"/>
        <w:tabs>
          <w:tab w:val="right" w:leader="dot" w:pos="8306"/>
        </w:tabs>
      </w:pPr>
      <w:hyperlink w:anchor="_Toc646" w:history="1">
        <w:r>
          <w:rPr>
            <w:rFonts w:ascii="仿宋" w:eastAsia="仿宋" w:hAnsi="仿宋" w:cs="仿宋" w:hint="eastAsia"/>
            <w:lang w:eastAsia="zh-CN"/>
          </w:rPr>
          <w:t>(一)、项目建设背景</w:t>
        </w:r>
        <w:r>
          <w:tab/>
        </w:r>
        <w:r>
          <w:fldChar w:fldCharType="begin"/>
        </w:r>
        <w:r>
          <w:instrText xml:space="preserve"> PAGEREF _Toc646 \h </w:instrText>
        </w:r>
        <w:r>
          <w:fldChar w:fldCharType="separate"/>
        </w:r>
        <w:r>
          <w:t>29</w:t>
        </w:r>
        <w:r>
          <w:fldChar w:fldCharType="end"/>
        </w:r>
      </w:hyperlink>
    </w:p>
    <w:p>
      <w:pPr>
        <w:pStyle w:val="TOC2"/>
        <w:tabs>
          <w:tab w:val="right" w:leader="dot" w:pos="8306"/>
        </w:tabs>
      </w:pPr>
      <w:hyperlink w:anchor="_Toc6558" w:history="1">
        <w:r>
          <w:rPr>
            <w:rFonts w:ascii="仿宋" w:eastAsia="仿宋" w:hAnsi="仿宋" w:cs="仿宋" w:hint="eastAsia"/>
            <w:lang w:eastAsia="zh-CN"/>
          </w:rPr>
          <w:t>(二)、必要性分析</w:t>
        </w:r>
        <w:r>
          <w:tab/>
        </w:r>
        <w:r>
          <w:fldChar w:fldCharType="begin"/>
        </w:r>
        <w:r>
          <w:instrText xml:space="preserve"> PAGEREF _Toc6558 \h </w:instrText>
        </w:r>
        <w:r>
          <w:fldChar w:fldCharType="separate"/>
        </w:r>
        <w:r>
          <w:t>30</w:t>
        </w:r>
        <w:r>
          <w:fldChar w:fldCharType="end"/>
        </w:r>
      </w:hyperlink>
    </w:p>
    <w:p>
      <w:pPr>
        <w:pStyle w:val="TOC2"/>
        <w:tabs>
          <w:tab w:val="right" w:leader="dot" w:pos="8306"/>
        </w:tabs>
      </w:pPr>
      <w:hyperlink w:anchor="_Toc5135" w:history="1">
        <w:r>
          <w:rPr>
            <w:rFonts w:ascii="仿宋" w:eastAsia="仿宋" w:hAnsi="仿宋" w:cs="仿宋" w:hint="eastAsia"/>
            <w:lang w:eastAsia="zh-CN"/>
          </w:rPr>
          <w:t>(三)、项目建设有利条件</w:t>
        </w:r>
        <w:r>
          <w:tab/>
        </w:r>
        <w:r>
          <w:fldChar w:fldCharType="begin"/>
        </w:r>
        <w:r>
          <w:instrText xml:space="preserve"> PAGEREF _Toc5135 \h </w:instrText>
        </w:r>
        <w:r>
          <w:fldChar w:fldCharType="separate"/>
        </w:r>
        <w:r>
          <w:t>32</w:t>
        </w:r>
        <w:r>
          <w:fldChar w:fldCharType="end"/>
        </w:r>
      </w:hyperlink>
    </w:p>
    <w:p>
      <w:pPr>
        <w:pStyle w:val="TOC1"/>
        <w:tabs>
          <w:tab w:val="right" w:leader="dot" w:pos="8306"/>
        </w:tabs>
      </w:pPr>
      <w:hyperlink w:anchor="_Toc31230" w:history="1">
        <w:r>
          <w:rPr>
            <w:rFonts w:ascii="仿宋" w:eastAsia="仿宋" w:hAnsi="仿宋" w:cs="仿宋" w:hint="eastAsia"/>
            <w:lang w:eastAsia="zh-CN"/>
          </w:rPr>
          <w:t>七、客户关系管理与市场拓展</w:t>
        </w:r>
        <w:r>
          <w:tab/>
        </w:r>
        <w:r>
          <w:fldChar w:fldCharType="begin"/>
        </w:r>
        <w:r>
          <w:instrText xml:space="preserve"> PAGEREF _Toc31230 \h </w:instrText>
        </w:r>
        <w:r>
          <w:fldChar w:fldCharType="separate"/>
        </w:r>
        <w:r>
          <w:t>33</w:t>
        </w:r>
        <w:r>
          <w:fldChar w:fldCharType="end"/>
        </w:r>
      </w:hyperlink>
    </w:p>
    <w:p>
      <w:pPr>
        <w:pStyle w:val="TOC2"/>
        <w:tabs>
          <w:tab w:val="right" w:leader="dot" w:pos="8306"/>
        </w:tabs>
      </w:pPr>
      <w:hyperlink w:anchor="_Toc19230" w:history="1">
        <w:r>
          <w:rPr>
            <w:rFonts w:ascii="仿宋" w:eastAsia="仿宋" w:hAnsi="仿宋" w:cs="仿宋" w:hint="eastAsia"/>
            <w:lang w:eastAsia="zh-CN"/>
          </w:rPr>
          <w:t>(一)、客户关系管理策略</w:t>
        </w:r>
        <w:r>
          <w:tab/>
        </w:r>
        <w:r>
          <w:fldChar w:fldCharType="begin"/>
        </w:r>
        <w:r>
          <w:instrText xml:space="preserve"> PAGEREF _Toc19230 \h </w:instrText>
        </w:r>
        <w:r>
          <w:fldChar w:fldCharType="separate"/>
        </w:r>
        <w:r>
          <w:t>33</w:t>
        </w:r>
        <w:r>
          <w:fldChar w:fldCharType="end"/>
        </w:r>
      </w:hyperlink>
    </w:p>
    <w:p>
      <w:pPr>
        <w:pStyle w:val="TOC2"/>
        <w:tabs>
          <w:tab w:val="right" w:leader="dot" w:pos="8306"/>
        </w:tabs>
      </w:pPr>
      <w:hyperlink w:anchor="_Toc1766" w:history="1">
        <w:r>
          <w:rPr>
            <w:rFonts w:ascii="仿宋" w:eastAsia="仿宋" w:hAnsi="仿宋" w:cs="仿宋" w:hint="eastAsia"/>
            <w:lang w:eastAsia="zh-CN"/>
          </w:rPr>
          <w:t>(二)、市场拓展方案</w:t>
        </w:r>
        <w:r>
          <w:tab/>
        </w:r>
        <w:r>
          <w:fldChar w:fldCharType="begin"/>
        </w:r>
        <w:r>
          <w:instrText xml:space="preserve"> PAGEREF _Toc1766 \h </w:instrText>
        </w:r>
        <w:r>
          <w:fldChar w:fldCharType="separate"/>
        </w:r>
        <w:r>
          <w:t>34</w:t>
        </w:r>
        <w:r>
          <w:fldChar w:fldCharType="end"/>
        </w:r>
      </w:hyperlink>
    </w:p>
    <w:p>
      <w:pPr>
        <w:pStyle w:val="TOC1"/>
        <w:tabs>
          <w:tab w:val="right" w:leader="dot" w:pos="8306"/>
        </w:tabs>
      </w:pPr>
      <w:hyperlink w:anchor="_Toc24134" w:history="1">
        <w:r>
          <w:rPr>
            <w:rFonts w:ascii="仿宋" w:eastAsia="仿宋" w:hAnsi="仿宋" w:cs="仿宋" w:hint="eastAsia"/>
            <w:lang w:eastAsia="zh-CN"/>
          </w:rPr>
          <w:t>八、项目质量与标准</w:t>
        </w:r>
        <w:r>
          <w:tab/>
        </w:r>
        <w:r>
          <w:fldChar w:fldCharType="begin"/>
        </w:r>
        <w:r>
          <w:instrText xml:space="preserve"> PAGEREF _Toc24134 \h </w:instrText>
        </w:r>
        <w:r>
          <w:fldChar w:fldCharType="separate"/>
        </w:r>
        <w:r>
          <w:t>35</w:t>
        </w:r>
        <w:r>
          <w:fldChar w:fldCharType="end"/>
        </w:r>
      </w:hyperlink>
    </w:p>
    <w:p>
      <w:pPr>
        <w:pStyle w:val="TOC2"/>
        <w:tabs>
          <w:tab w:val="right" w:leader="dot" w:pos="8306"/>
        </w:tabs>
      </w:pPr>
      <w:hyperlink w:anchor="_Toc12144" w:history="1">
        <w:r>
          <w:rPr>
            <w:rFonts w:ascii="仿宋" w:eastAsia="仿宋" w:hAnsi="仿宋" w:cs="仿宋" w:hint="eastAsia"/>
            <w:lang w:eastAsia="zh-CN"/>
          </w:rPr>
          <w:t>(一)、质量保障体系</w:t>
        </w:r>
        <w:r>
          <w:tab/>
        </w:r>
        <w:r>
          <w:fldChar w:fldCharType="begin"/>
        </w:r>
        <w:r>
          <w:instrText xml:space="preserve"> PAGEREF _Toc12144 \h </w:instrText>
        </w:r>
        <w:r>
          <w:fldChar w:fldCharType="separate"/>
        </w:r>
        <w:r>
          <w:t>35</w:t>
        </w:r>
        <w:r>
          <w:fldChar w:fldCharType="end"/>
        </w:r>
      </w:hyperlink>
    </w:p>
    <w:p>
      <w:pPr>
        <w:pStyle w:val="TOC2"/>
        <w:tabs>
          <w:tab w:val="right" w:leader="dot" w:pos="8306"/>
        </w:tabs>
      </w:pPr>
      <w:hyperlink w:anchor="_Toc4033" w:history="1">
        <w:r>
          <w:rPr>
            <w:rFonts w:ascii="仿宋" w:eastAsia="仿宋" w:hAnsi="仿宋" w:cs="仿宋" w:hint="eastAsia"/>
            <w:lang w:eastAsia="zh-CN"/>
          </w:rPr>
          <w:t>(二)、标准化作业流程</w:t>
        </w:r>
        <w:r>
          <w:tab/>
        </w:r>
        <w:r>
          <w:fldChar w:fldCharType="begin"/>
        </w:r>
        <w:r>
          <w:instrText xml:space="preserve"> PAGEREF _Toc4033 \h </w:instrText>
        </w:r>
        <w:r>
          <w:fldChar w:fldCharType="separate"/>
        </w:r>
        <w:r>
          <w:t>37</w:t>
        </w:r>
        <w:r>
          <w:fldChar w:fldCharType="end"/>
        </w:r>
      </w:hyperlink>
    </w:p>
    <w:p>
      <w:pPr>
        <w:pStyle w:val="TOC2"/>
        <w:tabs>
          <w:tab w:val="right" w:leader="dot" w:pos="8306"/>
        </w:tabs>
      </w:pPr>
      <w:hyperlink w:anchor="_Toc9806" w:history="1">
        <w:r>
          <w:rPr>
            <w:rFonts w:ascii="仿宋" w:eastAsia="仿宋" w:hAnsi="仿宋" w:cs="仿宋" w:hint="eastAsia"/>
            <w:lang w:eastAsia="zh-CN"/>
          </w:rPr>
          <w:t>(三)、质量监控与评估</w:t>
        </w:r>
        <w:r>
          <w:tab/>
        </w:r>
        <w:r>
          <w:fldChar w:fldCharType="begin"/>
        </w:r>
        <w:r>
          <w:instrText xml:space="preserve"> PAGEREF _Toc9806 \h </w:instrText>
        </w:r>
        <w:r>
          <w:fldChar w:fldCharType="separate"/>
        </w:r>
        <w:r>
          <w:t>38</w:t>
        </w:r>
        <w:r>
          <w:fldChar w:fldCharType="end"/>
        </w:r>
      </w:hyperlink>
    </w:p>
    <w:p>
      <w:pPr>
        <w:pStyle w:val="TOC2"/>
        <w:tabs>
          <w:tab w:val="right" w:leader="dot" w:pos="8306"/>
        </w:tabs>
      </w:pPr>
      <w:hyperlink w:anchor="_Toc25430" w:history="1">
        <w:r>
          <w:rPr>
            <w:rFonts w:ascii="仿宋" w:eastAsia="仿宋" w:hAnsi="仿宋" w:cs="仿宋" w:hint="eastAsia"/>
            <w:lang w:eastAsia="zh-CN"/>
          </w:rPr>
          <w:t>(四)、质量改进计划</w:t>
        </w:r>
        <w:r>
          <w:tab/>
        </w:r>
        <w:r>
          <w:fldChar w:fldCharType="begin"/>
        </w:r>
        <w:r>
          <w:instrText xml:space="preserve"> PAGEREF _Toc25430 \h </w:instrText>
        </w:r>
        <w:r>
          <w:fldChar w:fldCharType="separate"/>
        </w:r>
        <w:r>
          <w:t>39</w:t>
        </w:r>
        <w:r>
          <w:fldChar w:fldCharType="end"/>
        </w:r>
      </w:hyperlink>
    </w:p>
    <w:p>
      <w:pPr>
        <w:pStyle w:val="TOC1"/>
        <w:tabs>
          <w:tab w:val="right" w:leader="dot" w:pos="8306"/>
        </w:tabs>
      </w:pPr>
      <w:hyperlink w:anchor="_Toc29855" w:history="1">
        <w:r>
          <w:rPr>
            <w:rFonts w:ascii="仿宋" w:eastAsia="仿宋" w:hAnsi="仿宋" w:cs="仿宋" w:hint="eastAsia"/>
            <w:lang w:eastAsia="zh-CN"/>
          </w:rPr>
          <w:t>九、环境保护与绿色发展</w:t>
        </w:r>
        <w:r>
          <w:tab/>
        </w:r>
        <w:r>
          <w:fldChar w:fldCharType="begin"/>
        </w:r>
        <w:r>
          <w:instrText xml:space="preserve"> PAGEREF _Toc29855 \h </w:instrText>
        </w:r>
        <w:r>
          <w:fldChar w:fldCharType="separate"/>
        </w:r>
        <w:r>
          <w:t>41</w:t>
        </w:r>
        <w:r>
          <w:fldChar w:fldCharType="end"/>
        </w:r>
      </w:hyperlink>
    </w:p>
    <w:p>
      <w:pPr>
        <w:pStyle w:val="TOC2"/>
        <w:tabs>
          <w:tab w:val="right" w:leader="dot" w:pos="8306"/>
        </w:tabs>
      </w:pPr>
      <w:hyperlink w:anchor="_Toc18516" w:history="1">
        <w:r>
          <w:rPr>
            <w:rFonts w:ascii="仿宋" w:eastAsia="仿宋" w:hAnsi="仿宋" w:cs="仿宋" w:hint="eastAsia"/>
            <w:lang w:eastAsia="zh-CN"/>
          </w:rPr>
          <w:t>(一)、环境保护措施</w:t>
        </w:r>
        <w:r>
          <w:tab/>
        </w:r>
        <w:r>
          <w:fldChar w:fldCharType="begin"/>
        </w:r>
        <w:r>
          <w:instrText xml:space="preserve"> PAGEREF _Toc18516 \h </w:instrText>
        </w:r>
        <w:r>
          <w:fldChar w:fldCharType="separate"/>
        </w:r>
        <w:r>
          <w:t>41</w:t>
        </w:r>
        <w:r>
          <w:fldChar w:fldCharType="end"/>
        </w:r>
      </w:hyperlink>
    </w:p>
    <w:p>
      <w:pPr>
        <w:pStyle w:val="TOC2"/>
        <w:tabs>
          <w:tab w:val="right" w:leader="dot" w:pos="8306"/>
        </w:tabs>
      </w:pPr>
      <w:hyperlink w:anchor="_Toc21626" w:history="1">
        <w:r>
          <w:rPr>
            <w:rFonts w:ascii="仿宋" w:eastAsia="仿宋" w:hAnsi="仿宋" w:cs="仿宋" w:hint="eastAsia"/>
            <w:lang w:eastAsia="zh-CN"/>
          </w:rPr>
          <w:t>(二)、绿色发展与可持续发展策略</w:t>
        </w:r>
        <w:r>
          <w:tab/>
        </w:r>
        <w:r>
          <w:fldChar w:fldCharType="begin"/>
        </w:r>
        <w:r>
          <w:instrText xml:space="preserve"> PAGEREF _Toc21626 \h </w:instrText>
        </w:r>
        <w:r>
          <w:fldChar w:fldCharType="separate"/>
        </w:r>
        <w:r>
          <w:t>42</w:t>
        </w:r>
        <w:r>
          <w:fldChar w:fldCharType="end"/>
        </w:r>
      </w:hyperlink>
    </w:p>
    <w:p>
      <w:pPr>
        <w:pStyle w:val="TOC1"/>
        <w:tabs>
          <w:tab w:val="right" w:leader="dot" w:pos="8306"/>
        </w:tabs>
      </w:pPr>
      <w:hyperlink w:anchor="_Toc108" w:history="1">
        <w:r>
          <w:rPr>
            <w:rFonts w:ascii="仿宋" w:eastAsia="仿宋" w:hAnsi="仿宋" w:cs="仿宋" w:hint="eastAsia"/>
            <w:lang w:eastAsia="zh-CN"/>
          </w:rPr>
          <w:t>十、项目变更管理</w:t>
        </w:r>
        <w:r>
          <w:tab/>
        </w:r>
        <w:r>
          <w:fldChar w:fldCharType="begin"/>
        </w:r>
        <w:r>
          <w:instrText xml:space="preserve"> PAGEREF _Toc108 \h </w:instrText>
        </w:r>
        <w:r>
          <w:fldChar w:fldCharType="separate"/>
        </w:r>
        <w:r>
          <w:t>44</w:t>
        </w:r>
        <w:r>
          <w:fldChar w:fldCharType="end"/>
        </w:r>
      </w:hyperlink>
    </w:p>
    <w:p>
      <w:pPr>
        <w:pStyle w:val="TOC2"/>
        <w:tabs>
          <w:tab w:val="right" w:leader="dot" w:pos="8306"/>
        </w:tabs>
      </w:pPr>
      <w:hyperlink w:anchor="_Toc6360" w:history="1">
        <w:r>
          <w:rPr>
            <w:rFonts w:ascii="仿宋" w:eastAsia="仿宋" w:hAnsi="仿宋" w:cs="仿宋" w:hint="eastAsia"/>
            <w:lang w:eastAsia="zh-CN"/>
          </w:rPr>
          <w:t>(一)、变更控制流程</w:t>
        </w:r>
        <w:r>
          <w:tab/>
        </w:r>
        <w:r>
          <w:fldChar w:fldCharType="begin"/>
        </w:r>
        <w:r>
          <w:instrText xml:space="preserve"> PAGEREF _Toc6360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3" w:history="1">
        <w:r>
          <w:rPr>
            <w:rFonts w:ascii="仿宋" w:eastAsia="仿宋" w:hAnsi="仿宋" w:cs="仿宋" w:hint="eastAsia"/>
            <w:lang w:eastAsia="zh-CN"/>
          </w:rPr>
          <w:t>(二)、影响评估与处理</w:t>
        </w:r>
        <w:r>
          <w:tab/>
        </w:r>
        <w:r>
          <w:fldChar w:fldCharType="begin"/>
        </w:r>
        <w:r>
          <w:instrText xml:space="preserve"> PAGEREF _Toc4733 \h </w:instrText>
        </w:r>
        <w:r>
          <w:fldChar w:fldCharType="separate"/>
        </w:r>
        <w:r>
          <w:t>45</w:t>
        </w:r>
        <w:r>
          <w:fldChar w:fldCharType="end"/>
        </w:r>
      </w:hyperlink>
    </w:p>
    <w:p>
      <w:pPr>
        <w:pStyle w:val="TOC2"/>
        <w:tabs>
          <w:tab w:val="right" w:leader="dot" w:pos="8306"/>
        </w:tabs>
      </w:pPr>
      <w:hyperlink w:anchor="_Toc21955" w:history="1">
        <w:r>
          <w:rPr>
            <w:rFonts w:ascii="仿宋" w:eastAsia="仿宋" w:hAnsi="仿宋" w:cs="仿宋" w:hint="eastAsia"/>
            <w:lang w:eastAsia="zh-CN"/>
          </w:rPr>
          <w:t>(三)、变更记录与追踪</w:t>
        </w:r>
        <w:r>
          <w:tab/>
        </w:r>
        <w:r>
          <w:fldChar w:fldCharType="begin"/>
        </w:r>
        <w:r>
          <w:instrText xml:space="preserve"> PAGEREF _Toc21955 \h </w:instrText>
        </w:r>
        <w:r>
          <w:fldChar w:fldCharType="separate"/>
        </w:r>
        <w:r>
          <w:t>46</w:t>
        </w:r>
        <w:r>
          <w:fldChar w:fldCharType="end"/>
        </w:r>
      </w:hyperlink>
    </w:p>
    <w:p>
      <w:pPr>
        <w:pStyle w:val="TOC2"/>
        <w:tabs>
          <w:tab w:val="right" w:leader="dot" w:pos="8306"/>
        </w:tabs>
      </w:pPr>
      <w:hyperlink w:anchor="_Toc20614" w:history="1">
        <w:r>
          <w:rPr>
            <w:rFonts w:ascii="仿宋" w:eastAsia="仿宋" w:hAnsi="仿宋" w:cs="仿宋" w:hint="eastAsia"/>
            <w:lang w:eastAsia="zh-CN"/>
          </w:rPr>
          <w:t>(四)、变更管理策略</w:t>
        </w:r>
        <w:r>
          <w:tab/>
        </w:r>
        <w:r>
          <w:fldChar w:fldCharType="begin"/>
        </w:r>
        <w:r>
          <w:instrText xml:space="preserve"> PAGEREF _Toc20614 \h </w:instrText>
        </w:r>
        <w:r>
          <w:fldChar w:fldCharType="separate"/>
        </w:r>
        <w:r>
          <w:t>48</w:t>
        </w:r>
        <w:r>
          <w:fldChar w:fldCharType="end"/>
        </w:r>
      </w:hyperlink>
    </w:p>
    <w:p>
      <w:pPr>
        <w:pStyle w:val="TOC1"/>
        <w:tabs>
          <w:tab w:val="right" w:leader="dot" w:pos="8306"/>
        </w:tabs>
      </w:pPr>
      <w:hyperlink w:anchor="_Toc21228" w:history="1">
        <w:r>
          <w:rPr>
            <w:rFonts w:ascii="仿宋" w:eastAsia="仿宋" w:hAnsi="仿宋" w:cs="仿宋" w:hint="eastAsia"/>
            <w:lang w:eastAsia="zh-CN"/>
          </w:rPr>
          <w:t>十一、资金管理与财务规划</w:t>
        </w:r>
        <w:r>
          <w:tab/>
        </w:r>
        <w:r>
          <w:fldChar w:fldCharType="begin"/>
        </w:r>
        <w:r>
          <w:instrText xml:space="preserve"> PAGEREF _Toc21228 \h </w:instrText>
        </w:r>
        <w:r>
          <w:fldChar w:fldCharType="separate"/>
        </w:r>
        <w:r>
          <w:t>50</w:t>
        </w:r>
        <w:r>
          <w:fldChar w:fldCharType="end"/>
        </w:r>
      </w:hyperlink>
    </w:p>
    <w:p>
      <w:pPr>
        <w:pStyle w:val="TOC2"/>
        <w:tabs>
          <w:tab w:val="right" w:leader="dot" w:pos="8306"/>
        </w:tabs>
      </w:pPr>
      <w:hyperlink w:anchor="_Toc29273" w:history="1">
        <w:r>
          <w:rPr>
            <w:rFonts w:ascii="仿宋" w:eastAsia="仿宋" w:hAnsi="仿宋" w:cs="仿宋" w:hint="eastAsia"/>
            <w:lang w:eastAsia="zh-CN"/>
          </w:rPr>
          <w:t>(一)、项目资金来源与筹措</w:t>
        </w:r>
        <w:r>
          <w:tab/>
        </w:r>
        <w:r>
          <w:fldChar w:fldCharType="begin"/>
        </w:r>
        <w:r>
          <w:instrText xml:space="preserve"> PAGEREF _Toc29273 \h </w:instrText>
        </w:r>
        <w:r>
          <w:fldChar w:fldCharType="separate"/>
        </w:r>
        <w:r>
          <w:t>50</w:t>
        </w:r>
        <w:r>
          <w:fldChar w:fldCharType="end"/>
        </w:r>
      </w:hyperlink>
    </w:p>
    <w:p>
      <w:pPr>
        <w:pStyle w:val="TOC2"/>
        <w:tabs>
          <w:tab w:val="right" w:leader="dot" w:pos="8306"/>
        </w:tabs>
      </w:pPr>
      <w:hyperlink w:anchor="_Toc25633" w:history="1">
        <w:r>
          <w:rPr>
            <w:rFonts w:ascii="仿宋" w:eastAsia="仿宋" w:hAnsi="仿宋" w:cs="仿宋" w:hint="eastAsia"/>
            <w:lang w:eastAsia="zh-CN"/>
          </w:rPr>
          <w:t>(二)、资金使用与监管</w:t>
        </w:r>
        <w:r>
          <w:tab/>
        </w:r>
        <w:r>
          <w:fldChar w:fldCharType="begin"/>
        </w:r>
        <w:r>
          <w:instrText xml:space="preserve"> PAGEREF _Toc25633 \h </w:instrText>
        </w:r>
        <w:r>
          <w:fldChar w:fldCharType="separate"/>
        </w:r>
        <w:r>
          <w:t>51</w:t>
        </w:r>
        <w:r>
          <w:fldChar w:fldCharType="end"/>
        </w:r>
      </w:hyperlink>
    </w:p>
    <w:p>
      <w:pPr>
        <w:pStyle w:val="TOC2"/>
        <w:tabs>
          <w:tab w:val="right" w:leader="dot" w:pos="8306"/>
        </w:tabs>
      </w:pPr>
      <w:hyperlink w:anchor="_Toc4813" w:history="1">
        <w:r>
          <w:rPr>
            <w:rFonts w:ascii="仿宋" w:eastAsia="仿宋" w:hAnsi="仿宋" w:cs="仿宋" w:hint="eastAsia"/>
            <w:lang w:eastAsia="zh-CN"/>
          </w:rPr>
          <w:t>(三)、财务规划与预测</w:t>
        </w:r>
        <w:r>
          <w:tab/>
        </w:r>
        <w:r>
          <w:fldChar w:fldCharType="begin"/>
        </w:r>
        <w:r>
          <w:instrText xml:space="preserve"> PAGEREF _Toc4813 \h </w:instrText>
        </w:r>
        <w:r>
          <w:fldChar w:fldCharType="separate"/>
        </w:r>
        <w:r>
          <w:t>52</w:t>
        </w:r>
        <w:r>
          <w:fldChar w:fldCharType="end"/>
        </w:r>
      </w:hyperlink>
    </w:p>
    <w:p>
      <w:pPr>
        <w:pStyle w:val="TOC1"/>
        <w:tabs>
          <w:tab w:val="right" w:leader="dot" w:pos="8306"/>
        </w:tabs>
      </w:pPr>
      <w:hyperlink w:anchor="_Toc24115" w:history="1">
        <w:r>
          <w:rPr>
            <w:rFonts w:ascii="仿宋" w:eastAsia="仿宋" w:hAnsi="仿宋" w:cs="仿宋" w:hint="eastAsia"/>
            <w:lang w:eastAsia="zh-CN"/>
          </w:rPr>
          <w:t>十二、技术创新与产业升级</w:t>
        </w:r>
        <w:r>
          <w:tab/>
        </w:r>
        <w:r>
          <w:fldChar w:fldCharType="begin"/>
        </w:r>
        <w:r>
          <w:instrText xml:space="preserve"> PAGEREF _Toc24115 \h </w:instrText>
        </w:r>
        <w:r>
          <w:fldChar w:fldCharType="separate"/>
        </w:r>
        <w:r>
          <w:t>53</w:t>
        </w:r>
        <w:r>
          <w:fldChar w:fldCharType="end"/>
        </w:r>
      </w:hyperlink>
    </w:p>
    <w:p>
      <w:pPr>
        <w:pStyle w:val="TOC2"/>
        <w:tabs>
          <w:tab w:val="right" w:leader="dot" w:pos="8306"/>
        </w:tabs>
      </w:pPr>
      <w:hyperlink w:anchor="_Toc2930" w:history="1">
        <w:r>
          <w:rPr>
            <w:rFonts w:ascii="仿宋" w:eastAsia="仿宋" w:hAnsi="仿宋" w:cs="仿宋" w:hint="eastAsia"/>
            <w:lang w:eastAsia="zh-CN"/>
          </w:rPr>
          <w:t>(一)、技术创新方向与目标</w:t>
        </w:r>
        <w:r>
          <w:tab/>
        </w:r>
        <w:r>
          <w:fldChar w:fldCharType="begin"/>
        </w:r>
        <w:r>
          <w:instrText xml:space="preserve"> PAGEREF _Toc2930 \h </w:instrText>
        </w:r>
        <w:r>
          <w:fldChar w:fldCharType="separate"/>
        </w:r>
        <w:r>
          <w:t>53</w:t>
        </w:r>
        <w:r>
          <w:fldChar w:fldCharType="end"/>
        </w:r>
      </w:hyperlink>
    </w:p>
    <w:p>
      <w:pPr>
        <w:pStyle w:val="TOC2"/>
        <w:tabs>
          <w:tab w:val="right" w:leader="dot" w:pos="8306"/>
        </w:tabs>
      </w:pPr>
      <w:hyperlink w:anchor="_Toc21582" w:history="1">
        <w:r>
          <w:rPr>
            <w:rFonts w:ascii="仿宋" w:eastAsia="仿宋" w:hAnsi="仿宋" w:cs="仿宋" w:hint="eastAsia"/>
            <w:lang w:eastAsia="zh-CN"/>
          </w:rPr>
          <w:t>(二)、产业升级路径与措施</w:t>
        </w:r>
        <w:r>
          <w:tab/>
        </w:r>
        <w:r>
          <w:fldChar w:fldCharType="begin"/>
        </w:r>
        <w:r>
          <w:instrText xml:space="preserve"> PAGEREF _Toc21582 \h </w:instrText>
        </w:r>
        <w:r>
          <w:fldChar w:fldCharType="separate"/>
        </w:r>
        <w:r>
          <w:t>55</w:t>
        </w:r>
        <w:r>
          <w:fldChar w:fldCharType="end"/>
        </w:r>
      </w:hyperlink>
    </w:p>
    <w:p>
      <w:pPr>
        <w:pStyle w:val="TOC1"/>
        <w:tabs>
          <w:tab w:val="right" w:leader="dot" w:pos="8306"/>
        </w:tabs>
      </w:pPr>
      <w:hyperlink w:anchor="_Toc19236" w:history="1">
        <w:r>
          <w:rPr>
            <w:rFonts w:ascii="仿宋" w:eastAsia="仿宋" w:hAnsi="仿宋" w:cs="仿宋" w:hint="eastAsia"/>
            <w:lang w:eastAsia="zh-CN"/>
          </w:rPr>
          <w:t>十三、创新驱动与持续发展</w:t>
        </w:r>
        <w:r>
          <w:tab/>
        </w:r>
        <w:r>
          <w:fldChar w:fldCharType="begin"/>
        </w:r>
        <w:r>
          <w:instrText xml:space="preserve"> PAGEREF _Toc19236 \h </w:instrText>
        </w:r>
        <w:r>
          <w:fldChar w:fldCharType="separate"/>
        </w:r>
        <w:r>
          <w:t>56</w:t>
        </w:r>
        <w:r>
          <w:fldChar w:fldCharType="end"/>
        </w:r>
      </w:hyperlink>
    </w:p>
    <w:p>
      <w:pPr>
        <w:pStyle w:val="TOC2"/>
        <w:tabs>
          <w:tab w:val="right" w:leader="dot" w:pos="8306"/>
        </w:tabs>
      </w:pPr>
      <w:hyperlink w:anchor="_Toc26833" w:history="1">
        <w:r>
          <w:rPr>
            <w:rFonts w:ascii="仿宋" w:eastAsia="仿宋" w:hAnsi="仿宋" w:cs="仿宋" w:hint="eastAsia"/>
            <w:lang w:eastAsia="zh-CN"/>
          </w:rPr>
          <w:t>(一)、创新驱动战略实施</w:t>
        </w:r>
        <w:r>
          <w:tab/>
        </w:r>
        <w:r>
          <w:fldChar w:fldCharType="begin"/>
        </w:r>
        <w:r>
          <w:instrText xml:space="preserve"> PAGEREF _Toc26833 \h </w:instrText>
        </w:r>
        <w:r>
          <w:fldChar w:fldCharType="separate"/>
        </w:r>
        <w:r>
          <w:t>56</w:t>
        </w:r>
        <w:r>
          <w:fldChar w:fldCharType="end"/>
        </w:r>
      </w:hyperlink>
    </w:p>
    <w:p>
      <w:pPr>
        <w:pStyle w:val="TOC2"/>
        <w:tabs>
          <w:tab w:val="right" w:leader="dot" w:pos="8306"/>
        </w:tabs>
      </w:pPr>
      <w:hyperlink w:anchor="_Toc26091" w:history="1">
        <w:r>
          <w:rPr>
            <w:rFonts w:ascii="仿宋" w:eastAsia="仿宋" w:hAnsi="仿宋" w:cs="仿宋" w:hint="eastAsia"/>
            <w:lang w:eastAsia="zh-CN"/>
          </w:rPr>
          <w:t>(二)、持续发展路径探索</w:t>
        </w:r>
        <w:r>
          <w:tab/>
        </w:r>
        <w:r>
          <w:fldChar w:fldCharType="begin"/>
        </w:r>
        <w:r>
          <w:instrText xml:space="preserve"> PAGEREF _Toc26091 \h </w:instrText>
        </w:r>
        <w:r>
          <w:fldChar w:fldCharType="separate"/>
        </w:r>
        <w:r>
          <w:t>58</w:t>
        </w:r>
        <w:r>
          <w:fldChar w:fldCharType="end"/>
        </w:r>
      </w:hyperlink>
    </w:p>
    <w:p>
      <w:pPr>
        <w:pStyle w:val="TOC1"/>
        <w:tabs>
          <w:tab w:val="right" w:leader="dot" w:pos="8306"/>
        </w:tabs>
      </w:pPr>
      <w:hyperlink w:anchor="_Toc5672" w:history="1">
        <w:r>
          <w:rPr>
            <w:rFonts w:ascii="仿宋" w:eastAsia="仿宋" w:hAnsi="仿宋" w:cs="仿宋" w:hint="eastAsia"/>
            <w:lang w:eastAsia="zh-CN"/>
          </w:rPr>
          <w:t>十四、人力资源管理与开发</w:t>
        </w:r>
        <w:r>
          <w:tab/>
        </w:r>
        <w:r>
          <w:fldChar w:fldCharType="begin"/>
        </w:r>
        <w:r>
          <w:instrText xml:space="preserve"> PAGEREF _Toc5672 \h </w:instrText>
        </w:r>
        <w:r>
          <w:fldChar w:fldCharType="separate"/>
        </w:r>
        <w:r>
          <w:t>62</w:t>
        </w:r>
        <w:r>
          <w:fldChar w:fldCharType="end"/>
        </w:r>
      </w:hyperlink>
    </w:p>
    <w:p>
      <w:pPr>
        <w:pStyle w:val="TOC2"/>
        <w:tabs>
          <w:tab w:val="right" w:leader="dot" w:pos="8306"/>
        </w:tabs>
      </w:pPr>
      <w:hyperlink w:anchor="_Toc20737" w:history="1">
        <w:r>
          <w:rPr>
            <w:rFonts w:ascii="仿宋" w:eastAsia="仿宋" w:hAnsi="仿宋" w:cs="仿宋" w:hint="eastAsia"/>
            <w:lang w:eastAsia="zh-CN"/>
          </w:rPr>
          <w:t>(一)、人力资源规划</w:t>
        </w:r>
        <w:r>
          <w:tab/>
        </w:r>
        <w:r>
          <w:fldChar w:fldCharType="begin"/>
        </w:r>
        <w:r>
          <w:instrText xml:space="preserve"> PAGEREF _Toc20737 \h </w:instrText>
        </w:r>
        <w:r>
          <w:fldChar w:fldCharType="separate"/>
        </w:r>
        <w:r>
          <w:t>62</w:t>
        </w:r>
        <w:r>
          <w:fldChar w:fldCharType="end"/>
        </w:r>
      </w:hyperlink>
    </w:p>
    <w:p>
      <w:pPr>
        <w:pStyle w:val="TOC2"/>
        <w:tabs>
          <w:tab w:val="right" w:leader="dot" w:pos="8306"/>
        </w:tabs>
      </w:pPr>
      <w:hyperlink w:anchor="_Toc14136" w:history="1">
        <w:r>
          <w:rPr>
            <w:rFonts w:ascii="仿宋" w:eastAsia="仿宋" w:hAnsi="仿宋" w:cs="仿宋" w:hint="eastAsia"/>
            <w:lang w:eastAsia="zh-CN"/>
          </w:rPr>
          <w:t>(二)、人力资源开发与培训</w:t>
        </w:r>
        <w:r>
          <w:tab/>
        </w:r>
        <w:r>
          <w:fldChar w:fldCharType="begin"/>
        </w:r>
        <w:r>
          <w:instrText xml:space="preserve"> PAGEREF _Toc14136 \h </w:instrText>
        </w:r>
        <w:r>
          <w:fldChar w:fldCharType="separate"/>
        </w:r>
        <w:r>
          <w:t>63</w:t>
        </w:r>
        <w:r>
          <w:fldChar w:fldCharType="end"/>
        </w:r>
      </w:hyperlink>
    </w:p>
    <w:p>
      <w:pPr>
        <w:pStyle w:val="TOC1"/>
        <w:tabs>
          <w:tab w:val="right" w:leader="dot" w:pos="8306"/>
        </w:tabs>
      </w:pPr>
      <w:hyperlink w:anchor="_Toc5118" w:history="1">
        <w:r>
          <w:rPr>
            <w:rFonts w:ascii="仿宋" w:eastAsia="仿宋" w:hAnsi="仿宋" w:cs="仿宋" w:hint="eastAsia"/>
            <w:lang w:eastAsia="zh-CN"/>
          </w:rPr>
          <w:t>十五、企业合规与伦理</w:t>
        </w:r>
        <w:r>
          <w:tab/>
        </w:r>
        <w:r>
          <w:fldChar w:fldCharType="begin"/>
        </w:r>
        <w:r>
          <w:instrText xml:space="preserve"> PAGEREF _Toc5118 \h </w:instrText>
        </w:r>
        <w:r>
          <w:fldChar w:fldCharType="separate"/>
        </w:r>
        <w:r>
          <w:t>66</w:t>
        </w:r>
        <w:r>
          <w:fldChar w:fldCharType="end"/>
        </w:r>
      </w:hyperlink>
    </w:p>
    <w:p>
      <w:pPr>
        <w:pStyle w:val="TOC2"/>
        <w:tabs>
          <w:tab w:val="right" w:leader="dot" w:pos="8306"/>
        </w:tabs>
      </w:pPr>
      <w:hyperlink w:anchor="_Toc5208" w:history="1">
        <w:r>
          <w:rPr>
            <w:rFonts w:ascii="仿宋" w:eastAsia="仿宋" w:hAnsi="仿宋" w:cs="仿宋" w:hint="eastAsia"/>
            <w:lang w:eastAsia="zh-CN"/>
          </w:rPr>
          <w:t>(一)、合规政策与程序</w:t>
        </w:r>
        <w:r>
          <w:tab/>
        </w:r>
        <w:r>
          <w:fldChar w:fldCharType="begin"/>
        </w:r>
        <w:r>
          <w:instrText xml:space="preserve"> PAGEREF _Toc5208 \h </w:instrText>
        </w:r>
        <w:r>
          <w:fldChar w:fldCharType="separate"/>
        </w:r>
        <w:r>
          <w:t>66</w:t>
        </w:r>
        <w:r>
          <w:fldChar w:fldCharType="end"/>
        </w:r>
      </w:hyperlink>
    </w:p>
    <w:p>
      <w:pPr>
        <w:pStyle w:val="TOC2"/>
        <w:tabs>
          <w:tab w:val="right" w:leader="dot" w:pos="8306"/>
        </w:tabs>
      </w:pPr>
      <w:hyperlink w:anchor="_Toc16507" w:history="1">
        <w:r>
          <w:rPr>
            <w:rFonts w:ascii="仿宋" w:eastAsia="仿宋" w:hAnsi="仿宋" w:cs="仿宋" w:hint="eastAsia"/>
            <w:lang w:eastAsia="zh-CN"/>
          </w:rPr>
          <w:t>(二)、伦理规范与培训</w:t>
        </w:r>
        <w:r>
          <w:tab/>
        </w:r>
        <w:r>
          <w:fldChar w:fldCharType="begin"/>
        </w:r>
        <w:r>
          <w:instrText xml:space="preserve"> PAGEREF _Toc16507 \h </w:instrText>
        </w:r>
        <w:r>
          <w:fldChar w:fldCharType="separate"/>
        </w:r>
        <w:r>
          <w:t>67</w:t>
        </w:r>
        <w:r>
          <w:fldChar w:fldCharType="end"/>
        </w:r>
      </w:hyperlink>
    </w:p>
    <w:p>
      <w:pPr>
        <w:pStyle w:val="TOC2"/>
        <w:tabs>
          <w:tab w:val="right" w:leader="dot" w:pos="8306"/>
        </w:tabs>
      </w:pPr>
      <w:hyperlink w:anchor="_Toc8431" w:history="1">
        <w:r>
          <w:rPr>
            <w:rFonts w:ascii="仿宋" w:eastAsia="仿宋" w:hAnsi="仿宋" w:cs="仿宋" w:hint="eastAsia"/>
            <w:lang w:eastAsia="zh-CN"/>
          </w:rPr>
          <w:t>(三)、合规风险评估</w:t>
        </w:r>
        <w:r>
          <w:tab/>
        </w:r>
        <w:r>
          <w:fldChar w:fldCharType="begin"/>
        </w:r>
        <w:r>
          <w:instrText xml:space="preserve"> PAGEREF _Toc8431 \h </w:instrText>
        </w:r>
        <w:r>
          <w:fldChar w:fldCharType="separate"/>
        </w:r>
        <w:r>
          <w:t>68</w:t>
        </w:r>
        <w:r>
          <w:fldChar w:fldCharType="end"/>
        </w:r>
      </w:hyperlink>
    </w:p>
    <w:p>
      <w:pPr>
        <w:pStyle w:val="TOC2"/>
        <w:tabs>
          <w:tab w:val="right" w:leader="dot" w:pos="8306"/>
        </w:tabs>
      </w:pPr>
      <w:hyperlink w:anchor="_Toc19369" w:history="1">
        <w:r>
          <w:rPr>
            <w:rFonts w:ascii="仿宋" w:eastAsia="仿宋" w:hAnsi="仿宋" w:cs="仿宋" w:hint="eastAsia"/>
            <w:lang w:eastAsia="zh-CN"/>
          </w:rPr>
          <w:t>(四)、合规监督与执行</w:t>
        </w:r>
        <w:r>
          <w:tab/>
        </w:r>
        <w:r>
          <w:fldChar w:fldCharType="begin"/>
        </w:r>
        <w:r>
          <w:instrText xml:space="preserve"> PAGEREF _Toc19369 \h </w:instrText>
        </w:r>
        <w:r>
          <w:fldChar w:fldCharType="separate"/>
        </w:r>
        <w:r>
          <w:t>69</w:t>
        </w:r>
        <w:r>
          <w:fldChar w:fldCharType="end"/>
        </w:r>
      </w:hyperlink>
    </w:p>
    <w:p>
      <w:pPr>
        <w:pStyle w:val="TOC1"/>
        <w:tabs>
          <w:tab w:val="right" w:leader="dot" w:pos="8306"/>
        </w:tabs>
      </w:pPr>
      <w:hyperlink w:anchor="_Toc14129" w:history="1">
        <w:r>
          <w:rPr>
            <w:rFonts w:ascii="仿宋" w:eastAsia="仿宋" w:hAnsi="仿宋" w:cs="仿宋" w:hint="eastAsia"/>
            <w:lang w:eastAsia="zh-CN"/>
          </w:rPr>
          <w:t>十六、产业协同与集群发展</w:t>
        </w:r>
        <w:r>
          <w:tab/>
        </w:r>
        <w:r>
          <w:fldChar w:fldCharType="begin"/>
        </w:r>
        <w:r>
          <w:instrText xml:space="preserve"> PAGEREF _Toc14129 \h </w:instrText>
        </w:r>
        <w:r>
          <w:fldChar w:fldCharType="separate"/>
        </w:r>
        <w:r>
          <w:t>70</w:t>
        </w:r>
        <w:r>
          <w:fldChar w:fldCharType="end"/>
        </w:r>
      </w:hyperlink>
    </w:p>
    <w:p>
      <w:pPr>
        <w:pStyle w:val="TOC2"/>
        <w:tabs>
          <w:tab w:val="right" w:leader="dot" w:pos="8306"/>
        </w:tabs>
      </w:pPr>
      <w:hyperlink w:anchor="_Toc421" w:history="1">
        <w:r>
          <w:rPr>
            <w:rFonts w:ascii="仿宋" w:eastAsia="仿宋" w:hAnsi="仿宋" w:cs="仿宋" w:hint="eastAsia"/>
            <w:lang w:eastAsia="zh-CN"/>
          </w:rPr>
          <w:t>(一)、产业协同机制建设</w:t>
        </w:r>
        <w:r>
          <w:tab/>
        </w:r>
        <w:r>
          <w:fldChar w:fldCharType="begin"/>
        </w:r>
        <w:r>
          <w:instrText xml:space="preserve"> PAGEREF _Toc421 \h </w:instrText>
        </w:r>
        <w:r>
          <w:fldChar w:fldCharType="separate"/>
        </w:r>
        <w:r>
          <w:t>70</w:t>
        </w:r>
        <w:r>
          <w:fldChar w:fldCharType="end"/>
        </w:r>
      </w:hyperlink>
    </w:p>
    <w:p>
      <w:pPr>
        <w:pStyle w:val="TOC2"/>
        <w:tabs>
          <w:tab w:val="right" w:leader="dot" w:pos="8306"/>
        </w:tabs>
      </w:pPr>
      <w:hyperlink w:anchor="_Toc19089" w:history="1">
        <w:r>
          <w:rPr>
            <w:rFonts w:ascii="仿宋" w:eastAsia="仿宋" w:hAnsi="仿宋" w:cs="仿宋" w:hint="eastAsia"/>
            <w:lang w:eastAsia="zh-CN"/>
          </w:rPr>
          <w:t>(二)、产业集群培育与发展</w:t>
        </w:r>
        <w:r>
          <w:tab/>
        </w:r>
        <w:r>
          <w:fldChar w:fldCharType="begin"/>
        </w:r>
        <w:r>
          <w:instrText xml:space="preserve"> PAGEREF _Toc19089 \h </w:instrText>
        </w:r>
        <w:r>
          <w:fldChar w:fldCharType="separate"/>
        </w:r>
        <w:r>
          <w:t>71</w:t>
        </w:r>
        <w:r>
          <w:fldChar w:fldCharType="end"/>
        </w:r>
      </w:hyperlink>
    </w:p>
    <w:p>
      <w:pPr>
        <w:pStyle w:val="TOC1"/>
        <w:tabs>
          <w:tab w:val="right" w:leader="dot" w:pos="8306"/>
        </w:tabs>
      </w:pPr>
      <w:hyperlink w:anchor="_Toc18595" w:history="1">
        <w:r>
          <w:rPr>
            <w:rFonts w:ascii="仿宋" w:eastAsia="仿宋" w:hAnsi="仿宋" w:cs="仿宋" w:hint="eastAsia"/>
            <w:lang w:eastAsia="zh-CN"/>
          </w:rPr>
          <w:t>十七、质量管理与控制</w:t>
        </w:r>
        <w:r>
          <w:tab/>
        </w:r>
        <w:r>
          <w:fldChar w:fldCharType="begin"/>
        </w:r>
        <w:r>
          <w:instrText xml:space="preserve"> PAGEREF _Toc18595 \h </w:instrText>
        </w:r>
        <w:r>
          <w:fldChar w:fldCharType="separate"/>
        </w:r>
        <w:r>
          <w:t>72</w:t>
        </w:r>
        <w:r>
          <w:fldChar w:fldCharType="end"/>
        </w:r>
      </w:hyperlink>
    </w:p>
    <w:p>
      <w:pPr>
        <w:pStyle w:val="TOC2"/>
        <w:tabs>
          <w:tab w:val="right" w:leader="dot" w:pos="8306"/>
        </w:tabs>
      </w:pPr>
      <w:hyperlink w:anchor="_Toc3802" w:history="1">
        <w:r>
          <w:rPr>
            <w:rFonts w:ascii="仿宋" w:eastAsia="仿宋" w:hAnsi="仿宋" w:cs="仿宋" w:hint="eastAsia"/>
            <w:lang w:eastAsia="zh-CN"/>
          </w:rPr>
          <w:t>(一)、质量管理体系建设</w:t>
        </w:r>
        <w:r>
          <w:tab/>
        </w:r>
        <w:r>
          <w:fldChar w:fldCharType="begin"/>
        </w:r>
        <w:r>
          <w:instrText xml:space="preserve"> PAGEREF _Toc3802 \h </w:instrText>
        </w:r>
        <w:r>
          <w:fldChar w:fldCharType="separate"/>
        </w:r>
        <w:r>
          <w:t>72</w:t>
        </w:r>
        <w:r>
          <w:fldChar w:fldCharType="end"/>
        </w:r>
      </w:hyperlink>
    </w:p>
    <w:p>
      <w:pPr>
        <w:pStyle w:val="TOC2"/>
        <w:tabs>
          <w:tab w:val="right" w:leader="dot" w:pos="8306"/>
        </w:tabs>
      </w:pPr>
      <w:hyperlink w:anchor="_Toc23067" w:history="1">
        <w:r>
          <w:rPr>
            <w:rFonts w:ascii="仿宋" w:eastAsia="仿宋" w:hAnsi="仿宋" w:cs="仿宋" w:hint="eastAsia"/>
            <w:lang w:eastAsia="zh-CN"/>
          </w:rPr>
          <w:t>(二)、质量控制措施</w:t>
        </w:r>
        <w:r>
          <w:tab/>
        </w:r>
        <w:r>
          <w:fldChar w:fldCharType="begin"/>
        </w:r>
        <w:r>
          <w:instrText xml:space="preserve"> PAGEREF _Toc23067 \h </w:instrText>
        </w:r>
        <w:r>
          <w:fldChar w:fldCharType="separate"/>
        </w:r>
        <w:r>
          <w:t>73</w:t>
        </w:r>
        <w:r>
          <w:fldChar w:fldCharType="end"/>
        </w:r>
      </w:hyperlink>
    </w:p>
    <w:p>
      <w:pPr>
        <w:pStyle w:val="TOC1"/>
        <w:tabs>
          <w:tab w:val="right" w:leader="dot" w:pos="8306"/>
        </w:tabs>
      </w:pPr>
      <w:hyperlink w:anchor="_Toc16664" w:history="1">
        <w:r>
          <w:rPr>
            <w:rFonts w:ascii="仿宋" w:eastAsia="仿宋" w:hAnsi="仿宋" w:cs="仿宋" w:hint="eastAsia"/>
            <w:lang w:eastAsia="zh-CN"/>
          </w:rPr>
          <w:t>十八、法律法规与政策遵循</w:t>
        </w:r>
        <w:r>
          <w:tab/>
        </w:r>
        <w:r>
          <w:fldChar w:fldCharType="begin"/>
        </w:r>
        <w:r>
          <w:instrText xml:space="preserve"> PAGEREF _Toc16664 \h </w:instrText>
        </w:r>
        <w:r>
          <w:fldChar w:fldCharType="separate"/>
        </w:r>
        <w:r>
          <w:t>75</w:t>
        </w:r>
        <w:r>
          <w:fldChar w:fldCharType="end"/>
        </w:r>
      </w:hyperlink>
    </w:p>
    <w:p>
      <w:pPr>
        <w:pStyle w:val="TOC2"/>
        <w:tabs>
          <w:tab w:val="right" w:leader="dot" w:pos="8306"/>
        </w:tabs>
      </w:pPr>
      <w:hyperlink w:anchor="_Toc2709" w:history="1">
        <w:r>
          <w:rPr>
            <w:rFonts w:ascii="仿宋" w:eastAsia="仿宋" w:hAnsi="仿宋" w:cs="仿宋" w:hint="eastAsia"/>
            <w:lang w:eastAsia="zh-CN"/>
          </w:rPr>
          <w:t>(一)、法律法规遵守</w:t>
        </w:r>
        <w:r>
          <w:tab/>
        </w:r>
        <w:r>
          <w:fldChar w:fldCharType="begin"/>
        </w:r>
        <w:r>
          <w:instrText xml:space="preserve"> PAGEREF _Toc2709 \h </w:instrText>
        </w:r>
        <w:r>
          <w:fldChar w:fldCharType="separate"/>
        </w:r>
        <w:r>
          <w:t>75</w:t>
        </w:r>
        <w:r>
          <w:fldChar w:fldCharType="end"/>
        </w:r>
      </w:hyperlink>
    </w:p>
    <w:p>
      <w:pPr>
        <w:pStyle w:val="TOC2"/>
        <w:tabs>
          <w:tab w:val="right" w:leader="dot" w:pos="8306"/>
        </w:tabs>
      </w:pPr>
      <w:hyperlink w:anchor="_Toc26800" w:history="1">
        <w:r>
          <w:rPr>
            <w:rFonts w:ascii="仿宋" w:eastAsia="仿宋" w:hAnsi="仿宋" w:cs="仿宋" w:hint="eastAsia"/>
            <w:lang w:eastAsia="zh-CN"/>
          </w:rPr>
          <w:t>(二)、政策导向与利用</w:t>
        </w:r>
        <w:r>
          <w:tab/>
        </w:r>
        <w:r>
          <w:fldChar w:fldCharType="begin"/>
        </w:r>
        <w:r>
          <w:instrText xml:space="preserve"> PAGEREF _Toc26800 \h </w:instrText>
        </w:r>
        <w:r>
          <w:fldChar w:fldCharType="separate"/>
        </w:r>
        <w:r>
          <w:t>76</w:t>
        </w:r>
        <w:r>
          <w:fldChar w:fldCharType="end"/>
        </w:r>
      </w:hyperlink>
    </w:p>
    <w:p>
      <w:pPr>
        <w:pStyle w:val="TOC1"/>
        <w:tabs>
          <w:tab w:val="right" w:leader="dot" w:pos="8306"/>
        </w:tabs>
      </w:pPr>
      <w:hyperlink w:anchor="_Toc15578" w:history="1">
        <w:r>
          <w:rPr>
            <w:rFonts w:ascii="仿宋" w:eastAsia="仿宋" w:hAnsi="仿宋" w:cs="仿宋" w:hint="eastAsia"/>
            <w:lang w:eastAsia="zh-CN"/>
          </w:rPr>
          <w:t>十九、知识产权管理与保护</w:t>
        </w:r>
        <w:r>
          <w:tab/>
        </w:r>
        <w:r>
          <w:fldChar w:fldCharType="begin"/>
        </w:r>
        <w:r>
          <w:instrText xml:space="preserve"> PAGEREF _Toc15578 \h </w:instrText>
        </w:r>
        <w:r>
          <w:fldChar w:fldCharType="separate"/>
        </w:r>
        <w:r>
          <w:t>77</w:t>
        </w:r>
        <w:r>
          <w:fldChar w:fldCharType="end"/>
        </w:r>
      </w:hyperlink>
    </w:p>
    <w:p>
      <w:pPr>
        <w:pStyle w:val="TOC2"/>
        <w:tabs>
          <w:tab w:val="right" w:leader="dot" w:pos="8306"/>
        </w:tabs>
      </w:pPr>
      <w:hyperlink w:anchor="_Toc23131" w:history="1">
        <w:r>
          <w:rPr>
            <w:rFonts w:ascii="仿宋" w:eastAsia="仿宋" w:hAnsi="仿宋" w:cs="仿宋" w:hint="eastAsia"/>
            <w:lang w:eastAsia="zh-CN"/>
          </w:rPr>
          <w:t>(一)、知识产权管理体系建设</w:t>
        </w:r>
        <w:r>
          <w:tab/>
        </w:r>
        <w:r>
          <w:fldChar w:fldCharType="begin"/>
        </w:r>
        <w:r>
          <w:instrText xml:space="preserve"> PAGEREF _Toc23131 \h </w:instrText>
        </w:r>
        <w:r>
          <w:fldChar w:fldCharType="separate"/>
        </w:r>
        <w:r>
          <w:t>77</w:t>
        </w:r>
        <w:r>
          <w:fldChar w:fldCharType="end"/>
        </w:r>
      </w:hyperlink>
    </w:p>
    <w:p>
      <w:pPr>
        <w:pStyle w:val="TOC2"/>
        <w:tabs>
          <w:tab w:val="right" w:leader="dot" w:pos="8306"/>
        </w:tabs>
      </w:pPr>
      <w:hyperlink w:anchor="_Toc17287" w:history="1">
        <w:r>
          <w:rPr>
            <w:rFonts w:ascii="仿宋" w:eastAsia="仿宋" w:hAnsi="仿宋" w:cs="仿宋" w:hint="eastAsia"/>
            <w:lang w:eastAsia="zh-CN"/>
          </w:rPr>
          <w:t>(二)、知识产权保护措施</w:t>
        </w:r>
        <w:r>
          <w:tab/>
        </w:r>
        <w:r>
          <w:fldChar w:fldCharType="begin"/>
        </w:r>
        <w:r>
          <w:instrText xml:space="preserve"> PAGEREF _Toc17287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5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84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家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家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家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8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完成初始的地质风险评估后，家用家具项目将安装长期地质监测设备，如倾斜仪、裂缝计和地下水位计，以持续监测地质条件的变化。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16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08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94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https://d.book118.com/356054005223010034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215BD"/>
    <w:rsid w:val="36021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05400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2024-01-07T14:07:00Z</dcterms:created>
  <dcterms:modified xsi:type="dcterms:W3CDTF">2024-01-07T14:07:48Z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FA6BF4915025430493FF210A0249E7B1_11</vt:lpwstr>
  </property>
  <property fmtid="{D5CDD505-2E9C-101B-9397-08002B2CF9AE}" pid="3" name="KSOProductBuildVer">
    <vt:lpwstr>2052-12.1.0.16120</vt:lpwstr>
  </property>
</Properties>
</file>