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铜基记忆合金材料项目规划设计蓝图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44" w:history="1">
        <w:r>
          <w:rPr>
            <w:rFonts w:ascii="仿宋" w:eastAsia="仿宋" w:hAnsi="仿宋" w:cs="仿宋" w:hint="eastAsia"/>
            <w:lang w:eastAsia="zh-CN"/>
          </w:rPr>
          <w:t>概论</w:t>
        </w:r>
        <w:r>
          <w:tab/>
        </w:r>
        <w:r>
          <w:fldChar w:fldCharType="begin"/>
        </w:r>
        <w:r>
          <w:instrText xml:space="preserve"> PAGEREF _Toc16344 \h </w:instrText>
        </w:r>
        <w:r>
          <w:fldChar w:fldCharType="separate"/>
        </w:r>
        <w:r>
          <w:t>3</w:t>
        </w:r>
        <w:r>
          <w:fldChar w:fldCharType="end"/>
        </w:r>
      </w:hyperlink>
    </w:p>
    <w:p>
      <w:pPr>
        <w:pStyle w:val="TOC1"/>
        <w:tabs>
          <w:tab w:val="right" w:leader="dot" w:pos="8306"/>
        </w:tabs>
      </w:pPr>
      <w:hyperlink w:anchor="_Toc6736" w:history="1">
        <w:r>
          <w:rPr>
            <w:rFonts w:ascii="仿宋" w:eastAsia="仿宋" w:hAnsi="仿宋" w:cs="仿宋" w:hint="eastAsia"/>
            <w:lang w:eastAsia="zh-CN"/>
          </w:rPr>
          <w:t>一、铜基记忆合金材料项目建设单位说明</w:t>
        </w:r>
        <w:r>
          <w:tab/>
        </w:r>
        <w:r>
          <w:fldChar w:fldCharType="begin"/>
        </w:r>
        <w:r>
          <w:instrText xml:space="preserve"> PAGEREF _Toc6736 \h </w:instrText>
        </w:r>
        <w:r>
          <w:fldChar w:fldCharType="separate"/>
        </w:r>
        <w:r>
          <w:t>3</w:t>
        </w:r>
        <w:r>
          <w:fldChar w:fldCharType="end"/>
        </w:r>
      </w:hyperlink>
    </w:p>
    <w:p>
      <w:pPr>
        <w:pStyle w:val="TOC2"/>
        <w:tabs>
          <w:tab w:val="right" w:leader="dot" w:pos="8306"/>
        </w:tabs>
      </w:pPr>
      <w:hyperlink w:anchor="_Toc16084" w:history="1">
        <w:r>
          <w:rPr>
            <w:rFonts w:ascii="仿宋" w:eastAsia="仿宋" w:hAnsi="仿宋" w:cs="仿宋" w:hint="eastAsia"/>
            <w:lang w:eastAsia="zh-CN"/>
          </w:rPr>
          <w:t>(一)、铜基记忆合金材料项目承办单位基本情况</w:t>
        </w:r>
        <w:r>
          <w:tab/>
        </w:r>
        <w:r>
          <w:fldChar w:fldCharType="begin"/>
        </w:r>
        <w:r>
          <w:instrText xml:space="preserve"> PAGEREF _Toc16084 \h </w:instrText>
        </w:r>
        <w:r>
          <w:fldChar w:fldCharType="separate"/>
        </w:r>
        <w:r>
          <w:t>3</w:t>
        </w:r>
        <w:r>
          <w:fldChar w:fldCharType="end"/>
        </w:r>
      </w:hyperlink>
    </w:p>
    <w:p>
      <w:pPr>
        <w:pStyle w:val="TOC2"/>
        <w:tabs>
          <w:tab w:val="right" w:leader="dot" w:pos="8306"/>
        </w:tabs>
      </w:pPr>
      <w:hyperlink w:anchor="_Toc11954" w:history="1">
        <w:r>
          <w:rPr>
            <w:rFonts w:ascii="仿宋" w:eastAsia="仿宋" w:hAnsi="仿宋" w:cs="仿宋" w:hint="eastAsia"/>
            <w:lang w:eastAsia="zh-CN"/>
          </w:rPr>
          <w:t>(二)、公司经济效益分析</w:t>
        </w:r>
        <w:r>
          <w:tab/>
        </w:r>
        <w:r>
          <w:fldChar w:fldCharType="begin"/>
        </w:r>
        <w:r>
          <w:instrText xml:space="preserve"> PAGEREF _Toc11954 \h </w:instrText>
        </w:r>
        <w:r>
          <w:fldChar w:fldCharType="separate"/>
        </w:r>
        <w:r>
          <w:t>4</w:t>
        </w:r>
        <w:r>
          <w:fldChar w:fldCharType="end"/>
        </w:r>
      </w:hyperlink>
    </w:p>
    <w:p>
      <w:pPr>
        <w:pStyle w:val="TOC1"/>
        <w:tabs>
          <w:tab w:val="right" w:leader="dot" w:pos="8306"/>
        </w:tabs>
      </w:pPr>
      <w:hyperlink w:anchor="_Toc6986" w:history="1">
        <w:r>
          <w:rPr>
            <w:rFonts w:ascii="仿宋" w:eastAsia="仿宋" w:hAnsi="仿宋" w:cs="仿宋" w:hint="eastAsia"/>
            <w:lang w:eastAsia="zh-CN"/>
          </w:rPr>
          <w:t>二、铜基记忆合金材料项目概论</w:t>
        </w:r>
        <w:r>
          <w:tab/>
        </w:r>
        <w:r>
          <w:fldChar w:fldCharType="begin"/>
        </w:r>
        <w:r>
          <w:instrText xml:space="preserve"> PAGEREF _Toc6986 \h </w:instrText>
        </w:r>
        <w:r>
          <w:fldChar w:fldCharType="separate"/>
        </w:r>
        <w:r>
          <w:t>5</w:t>
        </w:r>
        <w:r>
          <w:fldChar w:fldCharType="end"/>
        </w:r>
      </w:hyperlink>
    </w:p>
    <w:p>
      <w:pPr>
        <w:pStyle w:val="TOC2"/>
        <w:tabs>
          <w:tab w:val="right" w:leader="dot" w:pos="8306"/>
        </w:tabs>
      </w:pPr>
      <w:hyperlink w:anchor="_Toc25503" w:history="1">
        <w:r>
          <w:rPr>
            <w:rFonts w:ascii="仿宋" w:eastAsia="仿宋" w:hAnsi="仿宋" w:cs="仿宋" w:hint="eastAsia"/>
            <w:lang w:eastAsia="zh-CN"/>
          </w:rPr>
          <w:t>(一)、铜基记忆合金材料项目概况</w:t>
        </w:r>
        <w:r>
          <w:tab/>
        </w:r>
        <w:r>
          <w:fldChar w:fldCharType="begin"/>
        </w:r>
        <w:r>
          <w:instrText xml:space="preserve"> PAGEREF _Toc25503 \h </w:instrText>
        </w:r>
        <w:r>
          <w:fldChar w:fldCharType="separate"/>
        </w:r>
        <w:r>
          <w:t>5</w:t>
        </w:r>
        <w:r>
          <w:fldChar w:fldCharType="end"/>
        </w:r>
      </w:hyperlink>
    </w:p>
    <w:p>
      <w:pPr>
        <w:pStyle w:val="TOC2"/>
        <w:tabs>
          <w:tab w:val="right" w:leader="dot" w:pos="8306"/>
        </w:tabs>
      </w:pPr>
      <w:hyperlink w:anchor="_Toc22584" w:history="1">
        <w:r>
          <w:rPr>
            <w:rFonts w:ascii="仿宋" w:eastAsia="仿宋" w:hAnsi="仿宋" w:cs="仿宋" w:hint="eastAsia"/>
            <w:lang w:eastAsia="zh-CN"/>
          </w:rPr>
          <w:t>(二)、铜基记忆合金材料项目目标</w:t>
        </w:r>
        <w:r>
          <w:tab/>
        </w:r>
        <w:r>
          <w:fldChar w:fldCharType="begin"/>
        </w:r>
        <w:r>
          <w:instrText xml:space="preserve"> PAGEREF _Toc22584 \h </w:instrText>
        </w:r>
        <w:r>
          <w:fldChar w:fldCharType="separate"/>
        </w:r>
        <w:r>
          <w:t>7</w:t>
        </w:r>
        <w:r>
          <w:fldChar w:fldCharType="end"/>
        </w:r>
      </w:hyperlink>
    </w:p>
    <w:p>
      <w:pPr>
        <w:pStyle w:val="TOC2"/>
        <w:tabs>
          <w:tab w:val="right" w:leader="dot" w:pos="8306"/>
        </w:tabs>
      </w:pPr>
      <w:hyperlink w:anchor="_Toc27092" w:history="1">
        <w:r>
          <w:rPr>
            <w:rFonts w:ascii="仿宋" w:eastAsia="仿宋" w:hAnsi="仿宋" w:cs="仿宋" w:hint="eastAsia"/>
            <w:lang w:eastAsia="zh-CN"/>
          </w:rPr>
          <w:t>(三)、铜基记忆合金材料项目提出的理由</w:t>
        </w:r>
        <w:r>
          <w:tab/>
        </w:r>
        <w:r>
          <w:fldChar w:fldCharType="begin"/>
        </w:r>
        <w:r>
          <w:instrText xml:space="preserve"> PAGEREF _Toc27092 \h </w:instrText>
        </w:r>
        <w:r>
          <w:fldChar w:fldCharType="separate"/>
        </w:r>
        <w:r>
          <w:t>8</w:t>
        </w:r>
        <w:r>
          <w:fldChar w:fldCharType="end"/>
        </w:r>
      </w:hyperlink>
    </w:p>
    <w:p>
      <w:pPr>
        <w:pStyle w:val="TOC2"/>
        <w:tabs>
          <w:tab w:val="right" w:leader="dot" w:pos="8306"/>
        </w:tabs>
      </w:pPr>
      <w:hyperlink w:anchor="_Toc7739" w:history="1">
        <w:r>
          <w:rPr>
            <w:rFonts w:ascii="仿宋" w:eastAsia="仿宋" w:hAnsi="仿宋" w:cs="仿宋" w:hint="eastAsia"/>
            <w:lang w:eastAsia="zh-CN"/>
          </w:rPr>
          <w:t>(四)、铜基记忆合金材料项目意义</w:t>
        </w:r>
        <w:r>
          <w:tab/>
        </w:r>
        <w:r>
          <w:fldChar w:fldCharType="begin"/>
        </w:r>
        <w:r>
          <w:instrText xml:space="preserve"> PAGEREF _Toc7739 \h </w:instrText>
        </w:r>
        <w:r>
          <w:fldChar w:fldCharType="separate"/>
        </w:r>
        <w:r>
          <w:t>10</w:t>
        </w:r>
        <w:r>
          <w:fldChar w:fldCharType="end"/>
        </w:r>
      </w:hyperlink>
    </w:p>
    <w:p>
      <w:pPr>
        <w:pStyle w:val="TOC2"/>
        <w:tabs>
          <w:tab w:val="right" w:leader="dot" w:pos="8306"/>
        </w:tabs>
      </w:pPr>
      <w:hyperlink w:anchor="_Toc24325" w:history="1">
        <w:r>
          <w:rPr>
            <w:rFonts w:ascii="仿宋" w:eastAsia="仿宋" w:hAnsi="仿宋" w:cs="仿宋" w:hint="eastAsia"/>
            <w:lang w:eastAsia="zh-CN"/>
          </w:rPr>
          <w:t>(五)、铜基记忆合金材料项目背景</w:t>
        </w:r>
        <w:r>
          <w:tab/>
        </w:r>
        <w:r>
          <w:fldChar w:fldCharType="begin"/>
        </w:r>
        <w:r>
          <w:instrText xml:space="preserve"> PAGEREF _Toc24325 \h </w:instrText>
        </w:r>
        <w:r>
          <w:fldChar w:fldCharType="separate"/>
        </w:r>
        <w:r>
          <w:t>11</w:t>
        </w:r>
        <w:r>
          <w:fldChar w:fldCharType="end"/>
        </w:r>
      </w:hyperlink>
    </w:p>
    <w:p>
      <w:pPr>
        <w:pStyle w:val="TOC1"/>
        <w:tabs>
          <w:tab w:val="right" w:leader="dot" w:pos="8306"/>
        </w:tabs>
      </w:pPr>
      <w:hyperlink w:anchor="_Toc30102" w:history="1">
        <w:r>
          <w:rPr>
            <w:rFonts w:ascii="仿宋" w:eastAsia="仿宋" w:hAnsi="仿宋" w:cs="仿宋" w:hint="eastAsia"/>
            <w:lang w:eastAsia="zh-CN"/>
          </w:rPr>
          <w:t>三、铜基记忆合金材料项目绩效评估</w:t>
        </w:r>
        <w:r>
          <w:tab/>
        </w:r>
        <w:r>
          <w:fldChar w:fldCharType="begin"/>
        </w:r>
        <w:r>
          <w:instrText xml:space="preserve"> PAGEREF _Toc30102 \h </w:instrText>
        </w:r>
        <w:r>
          <w:fldChar w:fldCharType="separate"/>
        </w:r>
        <w:r>
          <w:t>12</w:t>
        </w:r>
        <w:r>
          <w:fldChar w:fldCharType="end"/>
        </w:r>
      </w:hyperlink>
    </w:p>
    <w:p>
      <w:pPr>
        <w:pStyle w:val="TOC2"/>
        <w:tabs>
          <w:tab w:val="right" w:leader="dot" w:pos="8306"/>
        </w:tabs>
      </w:pPr>
      <w:hyperlink w:anchor="_Toc3652" w:history="1">
        <w:r>
          <w:rPr>
            <w:rFonts w:ascii="仿宋" w:eastAsia="仿宋" w:hAnsi="仿宋" w:cs="仿宋" w:hint="eastAsia"/>
            <w:lang w:eastAsia="zh-CN"/>
          </w:rPr>
          <w:t>(一)、绩效评估指标</w:t>
        </w:r>
        <w:r>
          <w:tab/>
        </w:r>
        <w:r>
          <w:fldChar w:fldCharType="begin"/>
        </w:r>
        <w:r>
          <w:instrText xml:space="preserve"> PAGEREF _Toc3652 \h </w:instrText>
        </w:r>
        <w:r>
          <w:fldChar w:fldCharType="separate"/>
        </w:r>
        <w:r>
          <w:t>12</w:t>
        </w:r>
        <w:r>
          <w:fldChar w:fldCharType="end"/>
        </w:r>
      </w:hyperlink>
    </w:p>
    <w:p>
      <w:pPr>
        <w:pStyle w:val="TOC2"/>
        <w:tabs>
          <w:tab w:val="right" w:leader="dot" w:pos="8306"/>
        </w:tabs>
      </w:pPr>
      <w:hyperlink w:anchor="_Toc14729" w:history="1">
        <w:r>
          <w:rPr>
            <w:rFonts w:ascii="仿宋" w:eastAsia="仿宋" w:hAnsi="仿宋" w:cs="仿宋" w:hint="eastAsia"/>
            <w:lang w:eastAsia="zh-CN"/>
          </w:rPr>
          <w:t>(二)、绩效评估方法</w:t>
        </w:r>
        <w:r>
          <w:tab/>
        </w:r>
        <w:r>
          <w:fldChar w:fldCharType="begin"/>
        </w:r>
        <w:r>
          <w:instrText xml:space="preserve"> PAGEREF _Toc14729 \h </w:instrText>
        </w:r>
        <w:r>
          <w:fldChar w:fldCharType="separate"/>
        </w:r>
        <w:r>
          <w:t>13</w:t>
        </w:r>
        <w:r>
          <w:fldChar w:fldCharType="end"/>
        </w:r>
      </w:hyperlink>
    </w:p>
    <w:p>
      <w:pPr>
        <w:pStyle w:val="TOC2"/>
        <w:tabs>
          <w:tab w:val="right" w:leader="dot" w:pos="8306"/>
        </w:tabs>
      </w:pPr>
      <w:hyperlink w:anchor="_Toc30840" w:history="1">
        <w:r>
          <w:rPr>
            <w:rFonts w:ascii="仿宋" w:eastAsia="仿宋" w:hAnsi="仿宋" w:cs="仿宋" w:hint="eastAsia"/>
            <w:lang w:eastAsia="zh-CN"/>
          </w:rPr>
          <w:t>(三)、绩效评估周期</w:t>
        </w:r>
        <w:r>
          <w:tab/>
        </w:r>
        <w:r>
          <w:fldChar w:fldCharType="begin"/>
        </w:r>
        <w:r>
          <w:instrText xml:space="preserve"> PAGEREF _Toc30840 \h </w:instrText>
        </w:r>
        <w:r>
          <w:fldChar w:fldCharType="separate"/>
        </w:r>
        <w:r>
          <w:t>14</w:t>
        </w:r>
        <w:r>
          <w:fldChar w:fldCharType="end"/>
        </w:r>
      </w:hyperlink>
    </w:p>
    <w:p>
      <w:pPr>
        <w:pStyle w:val="TOC1"/>
        <w:tabs>
          <w:tab w:val="right" w:leader="dot" w:pos="8306"/>
        </w:tabs>
      </w:pPr>
      <w:hyperlink w:anchor="_Toc22368" w:history="1">
        <w:r>
          <w:rPr>
            <w:rFonts w:ascii="仿宋" w:eastAsia="仿宋" w:hAnsi="仿宋" w:cs="仿宋" w:hint="eastAsia"/>
            <w:lang w:eastAsia="zh-CN"/>
          </w:rPr>
          <w:t>四、工艺说明</w:t>
        </w:r>
        <w:r>
          <w:tab/>
        </w:r>
        <w:r>
          <w:fldChar w:fldCharType="begin"/>
        </w:r>
        <w:r>
          <w:instrText xml:space="preserve"> PAGEREF _Toc22368 \h </w:instrText>
        </w:r>
        <w:r>
          <w:fldChar w:fldCharType="separate"/>
        </w:r>
        <w:r>
          <w:t>15</w:t>
        </w:r>
        <w:r>
          <w:fldChar w:fldCharType="end"/>
        </w:r>
      </w:hyperlink>
    </w:p>
    <w:p>
      <w:pPr>
        <w:pStyle w:val="TOC2"/>
        <w:tabs>
          <w:tab w:val="right" w:leader="dot" w:pos="8306"/>
        </w:tabs>
      </w:pPr>
      <w:hyperlink w:anchor="_Toc3519" w:history="1">
        <w:r>
          <w:rPr>
            <w:rFonts w:ascii="仿宋" w:eastAsia="仿宋" w:hAnsi="仿宋" w:cs="仿宋" w:hint="eastAsia"/>
            <w:lang w:eastAsia="zh-CN"/>
          </w:rPr>
          <w:t>(一)、技术管理特点</w:t>
        </w:r>
        <w:r>
          <w:tab/>
        </w:r>
        <w:r>
          <w:fldChar w:fldCharType="begin"/>
        </w:r>
        <w:r>
          <w:instrText xml:space="preserve"> PAGEREF _Toc3519 \h </w:instrText>
        </w:r>
        <w:r>
          <w:fldChar w:fldCharType="separate"/>
        </w:r>
        <w:r>
          <w:t>15</w:t>
        </w:r>
        <w:r>
          <w:fldChar w:fldCharType="end"/>
        </w:r>
      </w:hyperlink>
    </w:p>
    <w:p>
      <w:pPr>
        <w:pStyle w:val="TOC2"/>
        <w:tabs>
          <w:tab w:val="right" w:leader="dot" w:pos="8306"/>
        </w:tabs>
      </w:pPr>
      <w:hyperlink w:anchor="_Toc16083" w:history="1">
        <w:r>
          <w:rPr>
            <w:rFonts w:ascii="仿宋" w:eastAsia="仿宋" w:hAnsi="仿宋" w:cs="仿宋" w:hint="eastAsia"/>
            <w:lang w:eastAsia="zh-CN"/>
          </w:rPr>
          <w:t>(二)、铜基记忆合金材料项目工艺技术设计方案</w:t>
        </w:r>
        <w:r>
          <w:tab/>
        </w:r>
        <w:r>
          <w:fldChar w:fldCharType="begin"/>
        </w:r>
        <w:r>
          <w:instrText xml:space="preserve"> PAGEREF _Toc16083 \h </w:instrText>
        </w:r>
        <w:r>
          <w:fldChar w:fldCharType="separate"/>
        </w:r>
        <w:r>
          <w:t>16</w:t>
        </w:r>
        <w:r>
          <w:fldChar w:fldCharType="end"/>
        </w:r>
      </w:hyperlink>
    </w:p>
    <w:p>
      <w:pPr>
        <w:pStyle w:val="TOC2"/>
        <w:tabs>
          <w:tab w:val="right" w:leader="dot" w:pos="8306"/>
        </w:tabs>
      </w:pPr>
      <w:hyperlink w:anchor="_Toc1711" w:history="1">
        <w:r>
          <w:rPr>
            <w:rFonts w:ascii="仿宋" w:eastAsia="仿宋" w:hAnsi="仿宋" w:cs="仿宋" w:hint="eastAsia"/>
            <w:lang w:eastAsia="zh-CN"/>
          </w:rPr>
          <w:t>(三)、设备选型方案</w:t>
        </w:r>
        <w:r>
          <w:tab/>
        </w:r>
        <w:r>
          <w:fldChar w:fldCharType="begin"/>
        </w:r>
        <w:r>
          <w:instrText xml:space="preserve"> PAGEREF _Toc1711 \h </w:instrText>
        </w:r>
        <w:r>
          <w:fldChar w:fldCharType="separate"/>
        </w:r>
        <w:r>
          <w:t>17</w:t>
        </w:r>
        <w:r>
          <w:fldChar w:fldCharType="end"/>
        </w:r>
      </w:hyperlink>
    </w:p>
    <w:p>
      <w:pPr>
        <w:pStyle w:val="TOC1"/>
        <w:tabs>
          <w:tab w:val="right" w:leader="dot" w:pos="8306"/>
        </w:tabs>
      </w:pPr>
      <w:hyperlink w:anchor="_Toc22208" w:history="1">
        <w:r>
          <w:rPr>
            <w:rFonts w:ascii="仿宋" w:eastAsia="仿宋" w:hAnsi="仿宋" w:cs="仿宋" w:hint="eastAsia"/>
            <w:lang w:eastAsia="zh-CN"/>
          </w:rPr>
          <w:t>五、铜基记忆合金材料项目建设背景及必要性分析</w:t>
        </w:r>
        <w:r>
          <w:tab/>
        </w:r>
        <w:r>
          <w:fldChar w:fldCharType="begin"/>
        </w:r>
        <w:r>
          <w:instrText xml:space="preserve"> PAGEREF _Toc22208 \h </w:instrText>
        </w:r>
        <w:r>
          <w:fldChar w:fldCharType="separate"/>
        </w:r>
        <w:r>
          <w:t>19</w:t>
        </w:r>
        <w:r>
          <w:fldChar w:fldCharType="end"/>
        </w:r>
      </w:hyperlink>
    </w:p>
    <w:p>
      <w:pPr>
        <w:pStyle w:val="TOC2"/>
        <w:tabs>
          <w:tab w:val="right" w:leader="dot" w:pos="8306"/>
        </w:tabs>
      </w:pPr>
      <w:hyperlink w:anchor="_Toc1235" w:history="1">
        <w:r>
          <w:rPr>
            <w:rFonts w:ascii="仿宋" w:eastAsia="仿宋" w:hAnsi="仿宋" w:cs="仿宋" w:hint="eastAsia"/>
            <w:lang w:eastAsia="zh-CN"/>
          </w:rPr>
          <w:t>(一)、铜基记忆合金材料项目背景分析</w:t>
        </w:r>
        <w:r>
          <w:tab/>
        </w:r>
        <w:r>
          <w:fldChar w:fldCharType="begin"/>
        </w:r>
        <w:r>
          <w:instrText xml:space="preserve"> PAGEREF _Toc1235 \h </w:instrText>
        </w:r>
        <w:r>
          <w:fldChar w:fldCharType="separate"/>
        </w:r>
        <w:r>
          <w:t>19</w:t>
        </w:r>
        <w:r>
          <w:fldChar w:fldCharType="end"/>
        </w:r>
      </w:hyperlink>
    </w:p>
    <w:p>
      <w:pPr>
        <w:pStyle w:val="TOC2"/>
        <w:tabs>
          <w:tab w:val="right" w:leader="dot" w:pos="8306"/>
        </w:tabs>
      </w:pPr>
      <w:hyperlink w:anchor="_Toc8249" w:history="1">
        <w:r>
          <w:rPr>
            <w:rFonts w:ascii="仿宋" w:eastAsia="仿宋" w:hAnsi="仿宋" w:cs="仿宋" w:hint="eastAsia"/>
            <w:lang w:eastAsia="zh-CN"/>
          </w:rPr>
          <w:t>(二)、铜基记忆合金材料项目建设必要性分析</w:t>
        </w:r>
        <w:r>
          <w:tab/>
        </w:r>
        <w:r>
          <w:fldChar w:fldCharType="begin"/>
        </w:r>
        <w:r>
          <w:instrText xml:space="preserve"> PAGEREF _Toc8249 \h </w:instrText>
        </w:r>
        <w:r>
          <w:fldChar w:fldCharType="separate"/>
        </w:r>
        <w:r>
          <w:t>21</w:t>
        </w:r>
        <w:r>
          <w:fldChar w:fldCharType="end"/>
        </w:r>
      </w:hyperlink>
    </w:p>
    <w:p>
      <w:pPr>
        <w:pStyle w:val="TOC1"/>
        <w:tabs>
          <w:tab w:val="right" w:leader="dot" w:pos="8306"/>
        </w:tabs>
      </w:pPr>
      <w:hyperlink w:anchor="_Toc7126" w:history="1">
        <w:r>
          <w:rPr>
            <w:rFonts w:ascii="仿宋" w:eastAsia="仿宋" w:hAnsi="仿宋" w:cs="仿宋" w:hint="eastAsia"/>
            <w:lang w:eastAsia="zh-CN"/>
          </w:rPr>
          <w:t>六、铜基记忆合金材料项目土建工程</w:t>
        </w:r>
        <w:r>
          <w:tab/>
        </w:r>
        <w:r>
          <w:fldChar w:fldCharType="begin"/>
        </w:r>
        <w:r>
          <w:instrText xml:space="preserve"> PAGEREF _Toc7126 \h </w:instrText>
        </w:r>
        <w:r>
          <w:fldChar w:fldCharType="separate"/>
        </w:r>
        <w:r>
          <w:t>22</w:t>
        </w:r>
        <w:r>
          <w:fldChar w:fldCharType="end"/>
        </w:r>
      </w:hyperlink>
    </w:p>
    <w:p>
      <w:pPr>
        <w:pStyle w:val="TOC2"/>
        <w:tabs>
          <w:tab w:val="right" w:leader="dot" w:pos="8306"/>
        </w:tabs>
      </w:pPr>
      <w:hyperlink w:anchor="_Toc17278" w:history="1">
        <w:r>
          <w:rPr>
            <w:rFonts w:ascii="仿宋" w:eastAsia="仿宋" w:hAnsi="仿宋" w:cs="仿宋" w:hint="eastAsia"/>
            <w:lang w:eastAsia="zh-CN"/>
          </w:rPr>
          <w:t>(一)、建筑工程设计原则</w:t>
        </w:r>
        <w:r>
          <w:tab/>
        </w:r>
        <w:r>
          <w:fldChar w:fldCharType="begin"/>
        </w:r>
        <w:r>
          <w:instrText xml:space="preserve"> PAGEREF _Toc17278 \h </w:instrText>
        </w:r>
        <w:r>
          <w:fldChar w:fldCharType="separate"/>
        </w:r>
        <w:r>
          <w:t>22</w:t>
        </w:r>
        <w:r>
          <w:fldChar w:fldCharType="end"/>
        </w:r>
      </w:hyperlink>
    </w:p>
    <w:p>
      <w:pPr>
        <w:pStyle w:val="TOC2"/>
        <w:tabs>
          <w:tab w:val="right" w:leader="dot" w:pos="8306"/>
        </w:tabs>
      </w:pPr>
      <w:hyperlink w:anchor="_Toc12601" w:history="1">
        <w:r>
          <w:rPr>
            <w:rFonts w:ascii="仿宋" w:eastAsia="仿宋" w:hAnsi="仿宋" w:cs="仿宋" w:hint="eastAsia"/>
            <w:lang w:eastAsia="zh-CN"/>
          </w:rPr>
          <w:t>(二)、土建工程设计年限及安全等级</w:t>
        </w:r>
        <w:r>
          <w:tab/>
        </w:r>
        <w:r>
          <w:fldChar w:fldCharType="begin"/>
        </w:r>
        <w:r>
          <w:instrText xml:space="preserve"> PAGEREF _Toc12601 \h </w:instrText>
        </w:r>
        <w:r>
          <w:fldChar w:fldCharType="separate"/>
        </w:r>
        <w:r>
          <w:t>23</w:t>
        </w:r>
        <w:r>
          <w:fldChar w:fldCharType="end"/>
        </w:r>
      </w:hyperlink>
    </w:p>
    <w:p>
      <w:pPr>
        <w:pStyle w:val="TOC2"/>
        <w:tabs>
          <w:tab w:val="right" w:leader="dot" w:pos="8306"/>
        </w:tabs>
      </w:pPr>
      <w:hyperlink w:anchor="_Toc23907" w:history="1">
        <w:r>
          <w:rPr>
            <w:rFonts w:ascii="仿宋" w:eastAsia="仿宋" w:hAnsi="仿宋" w:cs="仿宋" w:hint="eastAsia"/>
            <w:lang w:eastAsia="zh-CN"/>
          </w:rPr>
          <w:t>(三)、建筑工程设计总体要求</w:t>
        </w:r>
        <w:r>
          <w:tab/>
        </w:r>
        <w:r>
          <w:fldChar w:fldCharType="begin"/>
        </w:r>
        <w:r>
          <w:instrText xml:space="preserve"> PAGEREF _Toc23907 \h </w:instrText>
        </w:r>
        <w:r>
          <w:fldChar w:fldCharType="separate"/>
        </w:r>
        <w:r>
          <w:t>24</w:t>
        </w:r>
        <w:r>
          <w:fldChar w:fldCharType="end"/>
        </w:r>
      </w:hyperlink>
    </w:p>
    <w:p>
      <w:pPr>
        <w:pStyle w:val="TOC2"/>
        <w:tabs>
          <w:tab w:val="right" w:leader="dot" w:pos="8306"/>
        </w:tabs>
      </w:pPr>
      <w:hyperlink w:anchor="_Toc20102" w:history="1">
        <w:r>
          <w:rPr>
            <w:rFonts w:ascii="仿宋" w:eastAsia="仿宋" w:hAnsi="仿宋" w:cs="仿宋" w:hint="eastAsia"/>
            <w:lang w:eastAsia="zh-CN"/>
          </w:rPr>
          <w:t>(四)、土建工程建设指标</w:t>
        </w:r>
        <w:r>
          <w:tab/>
        </w:r>
        <w:r>
          <w:fldChar w:fldCharType="begin"/>
        </w:r>
        <w:r>
          <w:instrText xml:space="preserve"> PAGEREF _Toc20102 \h </w:instrText>
        </w:r>
        <w:r>
          <w:fldChar w:fldCharType="separate"/>
        </w:r>
        <w:r>
          <w:t>25</w:t>
        </w:r>
        <w:r>
          <w:fldChar w:fldCharType="end"/>
        </w:r>
      </w:hyperlink>
    </w:p>
    <w:p>
      <w:pPr>
        <w:pStyle w:val="TOC1"/>
        <w:tabs>
          <w:tab w:val="right" w:leader="dot" w:pos="8306"/>
        </w:tabs>
      </w:pPr>
      <w:hyperlink w:anchor="_Toc22821" w:history="1">
        <w:r>
          <w:rPr>
            <w:rFonts w:ascii="仿宋" w:eastAsia="仿宋" w:hAnsi="仿宋" w:cs="仿宋" w:hint="eastAsia"/>
            <w:lang w:eastAsia="zh-CN"/>
          </w:rPr>
          <w:t>七、铜基记忆合金材料项目计划安排</w:t>
        </w:r>
        <w:r>
          <w:tab/>
        </w:r>
        <w:r>
          <w:fldChar w:fldCharType="begin"/>
        </w:r>
        <w:r>
          <w:instrText xml:space="preserve"> PAGEREF _Toc22821 \h </w:instrText>
        </w:r>
        <w:r>
          <w:fldChar w:fldCharType="separate"/>
        </w:r>
        <w:r>
          <w:t>25</w:t>
        </w:r>
        <w:r>
          <w:fldChar w:fldCharType="end"/>
        </w:r>
      </w:hyperlink>
    </w:p>
    <w:p>
      <w:pPr>
        <w:pStyle w:val="TOC2"/>
        <w:tabs>
          <w:tab w:val="right" w:leader="dot" w:pos="8306"/>
        </w:tabs>
      </w:pPr>
      <w:hyperlink w:anchor="_Toc8804" w:history="1">
        <w:r>
          <w:rPr>
            <w:rFonts w:ascii="仿宋" w:eastAsia="仿宋" w:hAnsi="仿宋" w:cs="仿宋" w:hint="eastAsia"/>
            <w:lang w:eastAsia="zh-CN"/>
          </w:rPr>
          <w:t>(一)、建设周期</w:t>
        </w:r>
        <w:r>
          <w:tab/>
        </w:r>
        <w:r>
          <w:fldChar w:fldCharType="begin"/>
        </w:r>
        <w:r>
          <w:instrText xml:space="preserve"> PAGEREF _Toc8804 \h </w:instrText>
        </w:r>
        <w:r>
          <w:fldChar w:fldCharType="separate"/>
        </w:r>
        <w:r>
          <w:t>25</w:t>
        </w:r>
        <w:r>
          <w:fldChar w:fldCharType="end"/>
        </w:r>
      </w:hyperlink>
    </w:p>
    <w:p>
      <w:pPr>
        <w:pStyle w:val="TOC2"/>
        <w:tabs>
          <w:tab w:val="right" w:leader="dot" w:pos="8306"/>
        </w:tabs>
      </w:pPr>
      <w:hyperlink w:anchor="_Toc16837" w:history="1">
        <w:r>
          <w:rPr>
            <w:rFonts w:ascii="仿宋" w:eastAsia="仿宋" w:hAnsi="仿宋" w:cs="仿宋" w:hint="eastAsia"/>
            <w:lang w:eastAsia="zh-CN"/>
          </w:rPr>
          <w:t>(二)、建设进度</w:t>
        </w:r>
        <w:r>
          <w:tab/>
        </w:r>
        <w:r>
          <w:fldChar w:fldCharType="begin"/>
        </w:r>
        <w:r>
          <w:instrText xml:space="preserve"> PAGEREF _Toc16837 \h </w:instrText>
        </w:r>
        <w:r>
          <w:fldChar w:fldCharType="separate"/>
        </w:r>
        <w:r>
          <w:t>26</w:t>
        </w:r>
        <w:r>
          <w:fldChar w:fldCharType="end"/>
        </w:r>
      </w:hyperlink>
    </w:p>
    <w:p>
      <w:pPr>
        <w:pStyle w:val="TOC2"/>
        <w:tabs>
          <w:tab w:val="right" w:leader="dot" w:pos="8306"/>
        </w:tabs>
      </w:pPr>
      <w:hyperlink w:anchor="_Toc3828" w:history="1">
        <w:r>
          <w:rPr>
            <w:rFonts w:ascii="仿宋" w:eastAsia="仿宋" w:hAnsi="仿宋" w:cs="仿宋" w:hint="eastAsia"/>
            <w:lang w:eastAsia="zh-CN"/>
          </w:rPr>
          <w:t>(三)、进度安排注意事项</w:t>
        </w:r>
        <w:r>
          <w:tab/>
        </w:r>
        <w:r>
          <w:fldChar w:fldCharType="begin"/>
        </w:r>
        <w:r>
          <w:instrText xml:space="preserve"> PAGEREF _Toc3828 \h </w:instrText>
        </w:r>
        <w:r>
          <w:fldChar w:fldCharType="separate"/>
        </w:r>
        <w:r>
          <w:t>27</w:t>
        </w:r>
        <w:r>
          <w:fldChar w:fldCharType="end"/>
        </w:r>
      </w:hyperlink>
    </w:p>
    <w:p>
      <w:pPr>
        <w:pStyle w:val="TOC2"/>
        <w:tabs>
          <w:tab w:val="right" w:leader="dot" w:pos="8306"/>
        </w:tabs>
      </w:pPr>
      <w:hyperlink w:anchor="_Toc3937" w:history="1">
        <w:r>
          <w:rPr>
            <w:rFonts w:ascii="仿宋" w:eastAsia="仿宋" w:hAnsi="仿宋" w:cs="仿宋" w:hint="eastAsia"/>
            <w:lang w:eastAsia="zh-CN"/>
          </w:rPr>
          <w:t>(四)、人力资源配置</w:t>
        </w:r>
        <w:r>
          <w:tab/>
        </w:r>
        <w:r>
          <w:fldChar w:fldCharType="begin"/>
        </w:r>
        <w:r>
          <w:instrText xml:space="preserve"> PAGEREF _Toc3937 \h </w:instrText>
        </w:r>
        <w:r>
          <w:fldChar w:fldCharType="separate"/>
        </w:r>
        <w:r>
          <w:t>29</w:t>
        </w:r>
        <w:r>
          <w:fldChar w:fldCharType="end"/>
        </w:r>
      </w:hyperlink>
    </w:p>
    <w:p>
      <w:pPr>
        <w:pStyle w:val="TOC1"/>
        <w:tabs>
          <w:tab w:val="right" w:leader="dot" w:pos="8306"/>
        </w:tabs>
      </w:pPr>
      <w:hyperlink w:anchor="_Toc22618" w:history="1">
        <w:r>
          <w:rPr>
            <w:rFonts w:ascii="仿宋" w:eastAsia="仿宋" w:hAnsi="仿宋" w:cs="仿宋" w:hint="eastAsia"/>
            <w:lang w:eastAsia="zh-CN"/>
          </w:rPr>
          <w:t>八、铜基记忆合金材料项目财务管理</w:t>
        </w:r>
        <w:r>
          <w:tab/>
        </w:r>
        <w:r>
          <w:fldChar w:fldCharType="begin"/>
        </w:r>
        <w:r>
          <w:instrText xml:space="preserve"> PAGEREF _Toc22618 \h </w:instrText>
        </w:r>
        <w:r>
          <w:fldChar w:fldCharType="separate"/>
        </w:r>
        <w:r>
          <w:t>30</w:t>
        </w:r>
        <w:r>
          <w:fldChar w:fldCharType="end"/>
        </w:r>
      </w:hyperlink>
    </w:p>
    <w:p>
      <w:pPr>
        <w:pStyle w:val="TOC2"/>
        <w:tabs>
          <w:tab w:val="right" w:leader="dot" w:pos="8306"/>
        </w:tabs>
      </w:pPr>
      <w:hyperlink w:anchor="_Toc22561" w:history="1">
        <w:r>
          <w:rPr>
            <w:rFonts w:ascii="仿宋" w:eastAsia="仿宋" w:hAnsi="仿宋" w:cs="仿宋" w:hint="eastAsia"/>
            <w:lang w:eastAsia="zh-CN"/>
          </w:rPr>
          <w:t>(一)、资金需求大</w:t>
        </w:r>
        <w:r>
          <w:tab/>
        </w:r>
        <w:r>
          <w:fldChar w:fldCharType="begin"/>
        </w:r>
        <w:r>
          <w:instrText xml:space="preserve"> PAGEREF _Toc22561 \h </w:instrText>
        </w:r>
        <w:r>
          <w:fldChar w:fldCharType="separate"/>
        </w:r>
        <w:r>
          <w:t>30</w:t>
        </w:r>
        <w:r>
          <w:fldChar w:fldCharType="end"/>
        </w:r>
      </w:hyperlink>
    </w:p>
    <w:p>
      <w:pPr>
        <w:pStyle w:val="TOC2"/>
        <w:tabs>
          <w:tab w:val="right" w:leader="dot" w:pos="8306"/>
        </w:tabs>
      </w:pPr>
      <w:hyperlink w:anchor="_Toc23657" w:history="1">
        <w:r>
          <w:rPr>
            <w:rFonts w:ascii="仿宋" w:eastAsia="仿宋" w:hAnsi="仿宋" w:cs="仿宋" w:hint="eastAsia"/>
            <w:lang w:eastAsia="zh-CN"/>
          </w:rPr>
          <w:t>(二)、研发周期长</w:t>
        </w:r>
        <w:r>
          <w:tab/>
        </w:r>
        <w:r>
          <w:fldChar w:fldCharType="begin"/>
        </w:r>
        <w:r>
          <w:instrText xml:space="preserve"> PAGEREF _Toc23657 \h </w:instrText>
        </w:r>
        <w:r>
          <w:fldChar w:fldCharType="separate"/>
        </w:r>
        <w:r>
          <w:t>31</w:t>
        </w:r>
        <w:r>
          <w:fldChar w:fldCharType="end"/>
        </w:r>
      </w:hyperlink>
    </w:p>
    <w:p>
      <w:pPr>
        <w:pStyle w:val="TOC2"/>
        <w:tabs>
          <w:tab w:val="right" w:leader="dot" w:pos="8306"/>
        </w:tabs>
      </w:pPr>
      <w:hyperlink w:anchor="_Toc18860" w:history="1">
        <w:r>
          <w:rPr>
            <w:rFonts w:ascii="仿宋" w:eastAsia="仿宋" w:hAnsi="仿宋" w:cs="仿宋" w:hint="eastAsia"/>
            <w:lang w:eastAsia="zh-CN"/>
          </w:rPr>
          <w:t>(三)、市场风险大</w:t>
        </w:r>
        <w:r>
          <w:tab/>
        </w:r>
        <w:r>
          <w:fldChar w:fldCharType="begin"/>
        </w:r>
        <w:r>
          <w:instrText xml:space="preserve"> PAGEREF _Toc18860 \h </w:instrText>
        </w:r>
        <w:r>
          <w:fldChar w:fldCharType="separate"/>
        </w:r>
        <w:r>
          <w:t>32</w:t>
        </w:r>
        <w:r>
          <w:fldChar w:fldCharType="end"/>
        </w:r>
      </w:hyperlink>
    </w:p>
    <w:p>
      <w:pPr>
        <w:pStyle w:val="TOC2"/>
        <w:tabs>
          <w:tab w:val="right" w:leader="dot" w:pos="8306"/>
        </w:tabs>
      </w:pPr>
      <w:hyperlink w:anchor="_Toc17603" w:history="1">
        <w:r>
          <w:rPr>
            <w:rFonts w:ascii="仿宋" w:eastAsia="仿宋" w:hAnsi="仿宋" w:cs="仿宋" w:hint="eastAsia"/>
            <w:lang w:eastAsia="zh-CN"/>
          </w:rPr>
          <w:t>(四)、利润率高</w:t>
        </w:r>
        <w:r>
          <w:tab/>
        </w:r>
        <w:r>
          <w:fldChar w:fldCharType="begin"/>
        </w:r>
        <w:r>
          <w:instrText xml:space="preserve"> PAGEREF _Toc17603 \h </w:instrText>
        </w:r>
        <w:r>
          <w:fldChar w:fldCharType="separate"/>
        </w:r>
        <w:r>
          <w:t>35</w:t>
        </w:r>
        <w:r>
          <w:fldChar w:fldCharType="end"/>
        </w:r>
      </w:hyperlink>
    </w:p>
    <w:p>
      <w:pPr>
        <w:pStyle w:val="TOC1"/>
        <w:tabs>
          <w:tab w:val="right" w:leader="dot" w:pos="8306"/>
        </w:tabs>
      </w:pPr>
      <w:hyperlink w:anchor="_Toc14157" w:history="1">
        <w:r>
          <w:rPr>
            <w:rFonts w:ascii="仿宋" w:eastAsia="仿宋" w:hAnsi="仿宋" w:cs="仿宋" w:hint="eastAsia"/>
            <w:lang w:eastAsia="zh-CN"/>
          </w:rPr>
          <w:t>九、铜基记忆合金材料项目投资规划</w:t>
        </w:r>
        <w:r>
          <w:tab/>
        </w:r>
        <w:r>
          <w:fldChar w:fldCharType="begin"/>
        </w:r>
        <w:r>
          <w:instrText xml:space="preserve"> PAGEREF _Toc14157 \h </w:instrText>
        </w:r>
        <w:r>
          <w:fldChar w:fldCharType="separate"/>
        </w:r>
        <w:r>
          <w:t>37</w:t>
        </w:r>
        <w:r>
          <w:fldChar w:fldCharType="end"/>
        </w:r>
      </w:hyperlink>
    </w:p>
    <w:p>
      <w:pPr>
        <w:pStyle w:val="TOC2"/>
        <w:tabs>
          <w:tab w:val="right" w:leader="dot" w:pos="8306"/>
        </w:tabs>
      </w:pPr>
      <w:hyperlink w:anchor="_Toc28402" w:history="1">
        <w:r>
          <w:rPr>
            <w:rFonts w:ascii="仿宋" w:eastAsia="仿宋" w:hAnsi="仿宋" w:cs="仿宋" w:hint="eastAsia"/>
            <w:lang w:eastAsia="zh-CN"/>
          </w:rPr>
          <w:t>(一)、铜基记忆合金材料项目总投资估算</w:t>
        </w:r>
        <w:r>
          <w:tab/>
        </w:r>
        <w:r>
          <w:fldChar w:fldCharType="begin"/>
        </w:r>
        <w:r>
          <w:instrText xml:space="preserve"> PAGEREF _Toc28402 \h </w:instrText>
        </w:r>
        <w:r>
          <w:fldChar w:fldCharType="separate"/>
        </w:r>
        <w:r>
          <w:t>37</w:t>
        </w:r>
        <w:r>
          <w:fldChar w:fldCharType="end"/>
        </w:r>
      </w:hyperlink>
    </w:p>
    <w:p>
      <w:pPr>
        <w:pStyle w:val="TOC2"/>
        <w:tabs>
          <w:tab w:val="right" w:leader="dot" w:pos="8306"/>
        </w:tabs>
      </w:pPr>
      <w:hyperlink w:anchor="_Toc10793" w:history="1">
        <w:r>
          <w:rPr>
            <w:rFonts w:ascii="仿宋" w:eastAsia="仿宋" w:hAnsi="仿宋" w:cs="仿宋" w:hint="eastAsia"/>
            <w:lang w:eastAsia="zh-CN"/>
          </w:rPr>
          <w:t>(二)、资金筹措</w:t>
        </w:r>
        <w:r>
          <w:tab/>
        </w:r>
        <w:r>
          <w:fldChar w:fldCharType="begin"/>
        </w:r>
        <w:r>
          <w:instrText xml:space="preserve"> PAGEREF _Toc10793 \h </w:instrText>
        </w:r>
        <w:r>
          <w:fldChar w:fldCharType="separate"/>
        </w:r>
        <w:r>
          <w:t>38</w:t>
        </w:r>
        <w:r>
          <w:fldChar w:fldCharType="end"/>
        </w:r>
      </w:hyperlink>
    </w:p>
    <w:p>
      <w:pPr>
        <w:pStyle w:val="TOC1"/>
        <w:tabs>
          <w:tab w:val="right" w:leader="dot" w:pos="8306"/>
        </w:tabs>
      </w:pPr>
      <w:hyperlink w:anchor="_Toc25151" w:history="1">
        <w:r>
          <w:rPr>
            <w:rFonts w:ascii="仿宋" w:eastAsia="仿宋" w:hAnsi="仿宋" w:cs="仿宋" w:hint="eastAsia"/>
            <w:lang w:eastAsia="zh-CN"/>
          </w:rPr>
          <w:t>十、铜基记忆合金材料项目技术管理</w:t>
        </w:r>
        <w:r>
          <w:tab/>
        </w:r>
        <w:r>
          <w:fldChar w:fldCharType="begin"/>
        </w:r>
        <w:r>
          <w:instrText xml:space="preserve"> PAGEREF _Toc25151 \h </w:instrText>
        </w:r>
        <w:r>
          <w:fldChar w:fldCharType="separate"/>
        </w:r>
        <w:r>
          <w:t>39</w:t>
        </w:r>
        <w:r>
          <w:fldChar w:fldCharType="end"/>
        </w:r>
      </w:hyperlink>
    </w:p>
    <w:p>
      <w:pPr>
        <w:pStyle w:val="TOC2"/>
        <w:tabs>
          <w:tab w:val="right" w:leader="dot" w:pos="8306"/>
        </w:tabs>
      </w:pPr>
      <w:hyperlink w:anchor="_Toc3126" w:history="1">
        <w:r>
          <w:rPr>
            <w:rFonts w:ascii="仿宋" w:eastAsia="仿宋" w:hAnsi="仿宋" w:cs="仿宋" w:hint="eastAsia"/>
            <w:lang w:eastAsia="zh-CN"/>
          </w:rPr>
          <w:t>(一)、技术方案选用方向</w:t>
        </w:r>
        <w:r>
          <w:tab/>
        </w:r>
        <w:r>
          <w:fldChar w:fldCharType="begin"/>
        </w:r>
        <w:r>
          <w:instrText xml:space="preserve"> PAGEREF _Toc3126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84" w:history="1">
        <w:r>
          <w:rPr>
            <w:rFonts w:ascii="仿宋" w:eastAsia="仿宋" w:hAnsi="仿宋" w:cs="仿宋" w:hint="eastAsia"/>
            <w:lang w:eastAsia="zh-CN"/>
          </w:rPr>
          <w:t>(二)、工艺技术方案选用原则</w:t>
        </w:r>
        <w:r>
          <w:tab/>
        </w:r>
        <w:r>
          <w:fldChar w:fldCharType="begin"/>
        </w:r>
        <w:r>
          <w:instrText xml:space="preserve"> PAGEREF _Toc10584 \h </w:instrText>
        </w:r>
        <w:r>
          <w:fldChar w:fldCharType="separate"/>
        </w:r>
        <w:r>
          <w:t>41</w:t>
        </w:r>
        <w:r>
          <w:fldChar w:fldCharType="end"/>
        </w:r>
      </w:hyperlink>
    </w:p>
    <w:p>
      <w:pPr>
        <w:pStyle w:val="TOC2"/>
        <w:tabs>
          <w:tab w:val="right" w:leader="dot" w:pos="8306"/>
        </w:tabs>
      </w:pPr>
      <w:hyperlink w:anchor="_Toc3024" w:history="1">
        <w:r>
          <w:rPr>
            <w:rFonts w:ascii="仿宋" w:eastAsia="仿宋" w:hAnsi="仿宋" w:cs="仿宋" w:hint="eastAsia"/>
            <w:lang w:eastAsia="zh-CN"/>
          </w:rPr>
          <w:t>(三)、工艺技术方案要求</w:t>
        </w:r>
        <w:r>
          <w:tab/>
        </w:r>
        <w:r>
          <w:fldChar w:fldCharType="begin"/>
        </w:r>
        <w:r>
          <w:instrText xml:space="preserve"> PAGEREF _Toc3024 \h </w:instrText>
        </w:r>
        <w:r>
          <w:fldChar w:fldCharType="separate"/>
        </w:r>
        <w:r>
          <w:t>43</w:t>
        </w:r>
        <w:r>
          <w:fldChar w:fldCharType="end"/>
        </w:r>
      </w:hyperlink>
    </w:p>
    <w:p>
      <w:pPr>
        <w:pStyle w:val="TOC1"/>
        <w:tabs>
          <w:tab w:val="right" w:leader="dot" w:pos="8306"/>
        </w:tabs>
      </w:pPr>
      <w:hyperlink w:anchor="_Toc22013" w:history="1">
        <w:r>
          <w:rPr>
            <w:rFonts w:ascii="仿宋" w:eastAsia="仿宋" w:hAnsi="仿宋" w:cs="仿宋" w:hint="eastAsia"/>
            <w:lang w:eastAsia="zh-CN"/>
          </w:rPr>
          <w:t>十一、铜基记忆合金材料项目社会影响</w:t>
        </w:r>
        <w:r>
          <w:tab/>
        </w:r>
        <w:r>
          <w:fldChar w:fldCharType="begin"/>
        </w:r>
        <w:r>
          <w:instrText xml:space="preserve"> PAGEREF _Toc22013 \h </w:instrText>
        </w:r>
        <w:r>
          <w:fldChar w:fldCharType="separate"/>
        </w:r>
        <w:r>
          <w:t>45</w:t>
        </w:r>
        <w:r>
          <w:fldChar w:fldCharType="end"/>
        </w:r>
      </w:hyperlink>
    </w:p>
    <w:p>
      <w:pPr>
        <w:pStyle w:val="TOC2"/>
        <w:tabs>
          <w:tab w:val="right" w:leader="dot" w:pos="8306"/>
        </w:tabs>
      </w:pPr>
      <w:hyperlink w:anchor="_Toc1317" w:history="1">
        <w:r>
          <w:rPr>
            <w:rFonts w:ascii="仿宋" w:eastAsia="仿宋" w:hAnsi="仿宋" w:cs="仿宋" w:hint="eastAsia"/>
            <w:lang w:eastAsia="zh-CN"/>
          </w:rPr>
          <w:t>(一)、社会责任与义务</w:t>
        </w:r>
        <w:r>
          <w:tab/>
        </w:r>
        <w:r>
          <w:fldChar w:fldCharType="begin"/>
        </w:r>
        <w:r>
          <w:instrText xml:space="preserve"> PAGEREF _Toc1317 \h </w:instrText>
        </w:r>
        <w:r>
          <w:fldChar w:fldCharType="separate"/>
        </w:r>
        <w:r>
          <w:t>45</w:t>
        </w:r>
        <w:r>
          <w:fldChar w:fldCharType="end"/>
        </w:r>
      </w:hyperlink>
    </w:p>
    <w:p>
      <w:pPr>
        <w:pStyle w:val="TOC2"/>
        <w:tabs>
          <w:tab w:val="right" w:leader="dot" w:pos="8306"/>
        </w:tabs>
      </w:pPr>
      <w:hyperlink w:anchor="_Toc26450" w:history="1">
        <w:r>
          <w:rPr>
            <w:rFonts w:ascii="仿宋" w:eastAsia="仿宋" w:hAnsi="仿宋" w:cs="仿宋" w:hint="eastAsia"/>
            <w:lang w:eastAsia="zh-CN"/>
          </w:rPr>
          <w:t>(二)、社会参与与沟通</w:t>
        </w:r>
        <w:r>
          <w:tab/>
        </w:r>
        <w:r>
          <w:fldChar w:fldCharType="begin"/>
        </w:r>
        <w:r>
          <w:instrText xml:space="preserve"> PAGEREF _Toc26450 \h </w:instrText>
        </w:r>
        <w:r>
          <w:fldChar w:fldCharType="separate"/>
        </w:r>
        <w:r>
          <w:t>46</w:t>
        </w:r>
        <w:r>
          <w:fldChar w:fldCharType="end"/>
        </w:r>
      </w:hyperlink>
    </w:p>
    <w:p>
      <w:pPr>
        <w:pStyle w:val="TOC1"/>
        <w:tabs>
          <w:tab w:val="right" w:leader="dot" w:pos="8306"/>
        </w:tabs>
      </w:pPr>
      <w:hyperlink w:anchor="_Toc26572" w:history="1">
        <w:r>
          <w:rPr>
            <w:rFonts w:ascii="仿宋" w:eastAsia="仿宋" w:hAnsi="仿宋" w:cs="仿宋" w:hint="eastAsia"/>
            <w:lang w:eastAsia="zh-CN"/>
          </w:rPr>
          <w:t>十二、铜基记忆合金材料项目创新与研发</w:t>
        </w:r>
        <w:r>
          <w:tab/>
        </w:r>
        <w:r>
          <w:fldChar w:fldCharType="begin"/>
        </w:r>
        <w:r>
          <w:instrText xml:space="preserve"> PAGEREF _Toc26572 \h </w:instrText>
        </w:r>
        <w:r>
          <w:fldChar w:fldCharType="separate"/>
        </w:r>
        <w:r>
          <w:t>47</w:t>
        </w:r>
        <w:r>
          <w:fldChar w:fldCharType="end"/>
        </w:r>
      </w:hyperlink>
    </w:p>
    <w:p>
      <w:pPr>
        <w:pStyle w:val="TOC2"/>
        <w:tabs>
          <w:tab w:val="right" w:leader="dot" w:pos="8306"/>
        </w:tabs>
      </w:pPr>
      <w:hyperlink w:anchor="_Toc20362" w:history="1">
        <w:r>
          <w:rPr>
            <w:rFonts w:ascii="仿宋" w:eastAsia="仿宋" w:hAnsi="仿宋" w:cs="仿宋" w:hint="eastAsia"/>
            <w:lang w:eastAsia="zh-CN"/>
          </w:rPr>
          <w:t>(一)、创新策略与方向</w:t>
        </w:r>
        <w:r>
          <w:tab/>
        </w:r>
        <w:r>
          <w:fldChar w:fldCharType="begin"/>
        </w:r>
        <w:r>
          <w:instrText xml:space="preserve"> PAGEREF _Toc20362 \h </w:instrText>
        </w:r>
        <w:r>
          <w:fldChar w:fldCharType="separate"/>
        </w:r>
        <w:r>
          <w:t>47</w:t>
        </w:r>
        <w:r>
          <w:fldChar w:fldCharType="end"/>
        </w:r>
      </w:hyperlink>
    </w:p>
    <w:p>
      <w:pPr>
        <w:pStyle w:val="TOC2"/>
        <w:tabs>
          <w:tab w:val="right" w:leader="dot" w:pos="8306"/>
        </w:tabs>
      </w:pPr>
      <w:hyperlink w:anchor="_Toc577" w:history="1">
        <w:r>
          <w:rPr>
            <w:rFonts w:ascii="仿宋" w:eastAsia="仿宋" w:hAnsi="仿宋" w:cs="仿宋" w:hint="eastAsia"/>
            <w:lang w:eastAsia="zh-CN"/>
          </w:rPr>
          <w:t>(二)、研发规划与投入</w:t>
        </w:r>
        <w:r>
          <w:tab/>
        </w:r>
        <w:r>
          <w:fldChar w:fldCharType="begin"/>
        </w:r>
        <w:r>
          <w:instrText xml:space="preserve"> PAGEREF _Toc577 \h </w:instrText>
        </w:r>
        <w:r>
          <w:fldChar w:fldCharType="separate"/>
        </w:r>
        <w:r>
          <w:t>48</w:t>
        </w:r>
        <w:r>
          <w:fldChar w:fldCharType="end"/>
        </w:r>
      </w:hyperlink>
    </w:p>
    <w:p>
      <w:pPr>
        <w:pStyle w:val="TOC1"/>
        <w:tabs>
          <w:tab w:val="right" w:leader="dot" w:pos="8306"/>
        </w:tabs>
      </w:pPr>
      <w:hyperlink w:anchor="_Toc31738" w:history="1">
        <w:r>
          <w:rPr>
            <w:rFonts w:ascii="仿宋" w:eastAsia="仿宋" w:hAnsi="仿宋" w:cs="仿宋" w:hint="eastAsia"/>
            <w:lang w:eastAsia="zh-CN"/>
          </w:rPr>
          <w:t>十三、质量管理体系</w:t>
        </w:r>
        <w:r>
          <w:tab/>
        </w:r>
        <w:r>
          <w:fldChar w:fldCharType="begin"/>
        </w:r>
        <w:r>
          <w:instrText xml:space="preserve"> PAGEREF _Toc31738 \h </w:instrText>
        </w:r>
        <w:r>
          <w:fldChar w:fldCharType="separate"/>
        </w:r>
        <w:r>
          <w:t>50</w:t>
        </w:r>
        <w:r>
          <w:fldChar w:fldCharType="end"/>
        </w:r>
      </w:hyperlink>
    </w:p>
    <w:p>
      <w:pPr>
        <w:pStyle w:val="TOC2"/>
        <w:tabs>
          <w:tab w:val="right" w:leader="dot" w:pos="8306"/>
        </w:tabs>
      </w:pPr>
      <w:hyperlink w:anchor="_Toc10785" w:history="1">
        <w:r>
          <w:rPr>
            <w:rFonts w:ascii="仿宋" w:eastAsia="仿宋" w:hAnsi="仿宋" w:cs="仿宋" w:hint="eastAsia"/>
            <w:lang w:eastAsia="zh-CN"/>
          </w:rPr>
          <w:t>(一)、质量目标与方针</w:t>
        </w:r>
        <w:r>
          <w:tab/>
        </w:r>
        <w:r>
          <w:fldChar w:fldCharType="begin"/>
        </w:r>
        <w:r>
          <w:instrText xml:space="preserve"> PAGEREF _Toc10785 \h </w:instrText>
        </w:r>
        <w:r>
          <w:fldChar w:fldCharType="separate"/>
        </w:r>
        <w:r>
          <w:t>50</w:t>
        </w:r>
        <w:r>
          <w:fldChar w:fldCharType="end"/>
        </w:r>
      </w:hyperlink>
    </w:p>
    <w:p>
      <w:pPr>
        <w:pStyle w:val="TOC2"/>
        <w:tabs>
          <w:tab w:val="right" w:leader="dot" w:pos="8306"/>
        </w:tabs>
      </w:pPr>
      <w:hyperlink w:anchor="_Toc6886" w:history="1">
        <w:r>
          <w:rPr>
            <w:rFonts w:ascii="仿宋" w:eastAsia="仿宋" w:hAnsi="仿宋" w:cs="仿宋" w:hint="eastAsia"/>
            <w:lang w:eastAsia="zh-CN"/>
          </w:rPr>
          <w:t>(二)、质量管理责任</w:t>
        </w:r>
        <w:r>
          <w:tab/>
        </w:r>
        <w:r>
          <w:fldChar w:fldCharType="begin"/>
        </w:r>
        <w:r>
          <w:instrText xml:space="preserve"> PAGEREF _Toc6886 \h </w:instrText>
        </w:r>
        <w:r>
          <w:fldChar w:fldCharType="separate"/>
        </w:r>
        <w:r>
          <w:t>51</w:t>
        </w:r>
        <w:r>
          <w:fldChar w:fldCharType="end"/>
        </w:r>
      </w:hyperlink>
    </w:p>
    <w:p>
      <w:pPr>
        <w:pStyle w:val="TOC2"/>
        <w:tabs>
          <w:tab w:val="right" w:leader="dot" w:pos="8306"/>
        </w:tabs>
      </w:pPr>
      <w:hyperlink w:anchor="_Toc12118" w:history="1">
        <w:r>
          <w:rPr>
            <w:rFonts w:ascii="仿宋" w:eastAsia="仿宋" w:hAnsi="仿宋" w:cs="仿宋" w:hint="eastAsia"/>
            <w:lang w:eastAsia="zh-CN"/>
          </w:rPr>
          <w:t>(三)、质量管理体系文件</w:t>
        </w:r>
        <w:r>
          <w:tab/>
        </w:r>
        <w:r>
          <w:fldChar w:fldCharType="begin"/>
        </w:r>
        <w:r>
          <w:instrText xml:space="preserve"> PAGEREF _Toc12118 \h </w:instrText>
        </w:r>
        <w:r>
          <w:fldChar w:fldCharType="separate"/>
        </w:r>
        <w:r>
          <w:t>53</w:t>
        </w:r>
        <w:r>
          <w:fldChar w:fldCharType="end"/>
        </w:r>
      </w:hyperlink>
    </w:p>
    <w:p>
      <w:pPr>
        <w:pStyle w:val="TOC2"/>
        <w:tabs>
          <w:tab w:val="right" w:leader="dot" w:pos="8306"/>
        </w:tabs>
      </w:pPr>
      <w:hyperlink w:anchor="_Toc29822" w:history="1">
        <w:r>
          <w:rPr>
            <w:rFonts w:ascii="仿宋" w:eastAsia="仿宋" w:hAnsi="仿宋" w:cs="仿宋" w:hint="eastAsia"/>
            <w:lang w:eastAsia="zh-CN"/>
          </w:rPr>
          <w:t>(四)、质量培训与教育</w:t>
        </w:r>
        <w:r>
          <w:tab/>
        </w:r>
        <w:r>
          <w:fldChar w:fldCharType="begin"/>
        </w:r>
        <w:r>
          <w:instrText xml:space="preserve"> PAGEREF _Toc29822 \h </w:instrText>
        </w:r>
        <w:r>
          <w:fldChar w:fldCharType="separate"/>
        </w:r>
        <w:r>
          <w:t>55</w:t>
        </w:r>
        <w:r>
          <w:fldChar w:fldCharType="end"/>
        </w:r>
      </w:hyperlink>
    </w:p>
    <w:p>
      <w:pPr>
        <w:pStyle w:val="TOC2"/>
        <w:tabs>
          <w:tab w:val="right" w:leader="dot" w:pos="8306"/>
        </w:tabs>
      </w:pPr>
      <w:hyperlink w:anchor="_Toc14738" w:history="1">
        <w:r>
          <w:rPr>
            <w:rFonts w:ascii="仿宋" w:eastAsia="仿宋" w:hAnsi="仿宋" w:cs="仿宋" w:hint="eastAsia"/>
            <w:lang w:eastAsia="zh-CN"/>
          </w:rPr>
          <w:t>(五)、质量审核与评价</w:t>
        </w:r>
        <w:r>
          <w:tab/>
        </w:r>
        <w:r>
          <w:fldChar w:fldCharType="begin"/>
        </w:r>
        <w:r>
          <w:instrText xml:space="preserve"> PAGEREF _Toc14738 \h </w:instrText>
        </w:r>
        <w:r>
          <w:fldChar w:fldCharType="separate"/>
        </w:r>
        <w:r>
          <w:t>56</w:t>
        </w:r>
        <w:r>
          <w:fldChar w:fldCharType="end"/>
        </w:r>
      </w:hyperlink>
    </w:p>
    <w:p>
      <w:pPr>
        <w:pStyle w:val="TOC2"/>
        <w:tabs>
          <w:tab w:val="right" w:leader="dot" w:pos="8306"/>
        </w:tabs>
      </w:pPr>
      <w:hyperlink w:anchor="_Toc6365" w:history="1">
        <w:r>
          <w:rPr>
            <w:rFonts w:ascii="仿宋" w:eastAsia="仿宋" w:hAnsi="仿宋" w:cs="仿宋" w:hint="eastAsia"/>
            <w:lang w:eastAsia="zh-CN"/>
          </w:rPr>
          <w:t>(六)、不符合与纠正措施</w:t>
        </w:r>
        <w:r>
          <w:tab/>
        </w:r>
        <w:r>
          <w:fldChar w:fldCharType="begin"/>
        </w:r>
        <w:r>
          <w:instrText xml:space="preserve"> PAGEREF _Toc6365 \h </w:instrText>
        </w:r>
        <w:r>
          <w:fldChar w:fldCharType="separate"/>
        </w:r>
        <w:r>
          <w:t>57</w:t>
        </w:r>
        <w:r>
          <w:fldChar w:fldCharType="end"/>
        </w:r>
      </w:hyperlink>
    </w:p>
    <w:p>
      <w:pPr>
        <w:pStyle w:val="TOC1"/>
        <w:tabs>
          <w:tab w:val="right" w:leader="dot" w:pos="8306"/>
        </w:tabs>
      </w:pPr>
      <w:hyperlink w:anchor="_Toc27348" w:history="1">
        <w:r>
          <w:rPr>
            <w:rFonts w:ascii="仿宋" w:eastAsia="仿宋" w:hAnsi="仿宋" w:cs="仿宋" w:hint="eastAsia"/>
            <w:lang w:eastAsia="zh-CN"/>
          </w:rPr>
          <w:t>十四、供应链管理</w:t>
        </w:r>
        <w:r>
          <w:tab/>
        </w:r>
        <w:r>
          <w:fldChar w:fldCharType="begin"/>
        </w:r>
        <w:r>
          <w:instrText xml:space="preserve"> PAGEREF _Toc27348 \h </w:instrText>
        </w:r>
        <w:r>
          <w:fldChar w:fldCharType="separate"/>
        </w:r>
        <w:r>
          <w:t>58</w:t>
        </w:r>
        <w:r>
          <w:fldChar w:fldCharType="end"/>
        </w:r>
      </w:hyperlink>
    </w:p>
    <w:p>
      <w:pPr>
        <w:pStyle w:val="TOC2"/>
        <w:tabs>
          <w:tab w:val="right" w:leader="dot" w:pos="8306"/>
        </w:tabs>
      </w:pPr>
      <w:hyperlink w:anchor="_Toc29464" w:history="1">
        <w:r>
          <w:rPr>
            <w:rFonts w:ascii="仿宋" w:eastAsia="仿宋" w:hAnsi="仿宋" w:cs="仿宋" w:hint="eastAsia"/>
            <w:lang w:eastAsia="zh-CN"/>
          </w:rPr>
          <w:t>(一)、供应链战略规划</w:t>
        </w:r>
        <w:r>
          <w:tab/>
        </w:r>
        <w:r>
          <w:fldChar w:fldCharType="begin"/>
        </w:r>
        <w:r>
          <w:instrText xml:space="preserve"> PAGEREF _Toc29464 \h </w:instrText>
        </w:r>
        <w:r>
          <w:fldChar w:fldCharType="separate"/>
        </w:r>
        <w:r>
          <w:t>58</w:t>
        </w:r>
        <w:r>
          <w:fldChar w:fldCharType="end"/>
        </w:r>
      </w:hyperlink>
    </w:p>
    <w:p>
      <w:pPr>
        <w:pStyle w:val="TOC2"/>
        <w:tabs>
          <w:tab w:val="right" w:leader="dot" w:pos="8306"/>
        </w:tabs>
      </w:pPr>
      <w:hyperlink w:anchor="_Toc14018" w:history="1">
        <w:r>
          <w:rPr>
            <w:rFonts w:ascii="仿宋" w:eastAsia="仿宋" w:hAnsi="仿宋" w:cs="仿宋" w:hint="eastAsia"/>
            <w:lang w:eastAsia="zh-CN"/>
          </w:rPr>
          <w:t>(二)、供应商选择与合作</w:t>
        </w:r>
        <w:r>
          <w:tab/>
        </w:r>
        <w:r>
          <w:fldChar w:fldCharType="begin"/>
        </w:r>
        <w:r>
          <w:instrText xml:space="preserve"> PAGEREF _Toc14018 \h </w:instrText>
        </w:r>
        <w:r>
          <w:fldChar w:fldCharType="separate"/>
        </w:r>
        <w:r>
          <w:t>60</w:t>
        </w:r>
        <w:r>
          <w:fldChar w:fldCharType="end"/>
        </w:r>
      </w:hyperlink>
    </w:p>
    <w:p>
      <w:pPr>
        <w:pStyle w:val="TOC2"/>
        <w:tabs>
          <w:tab w:val="right" w:leader="dot" w:pos="8306"/>
        </w:tabs>
      </w:pPr>
      <w:hyperlink w:anchor="_Toc4500" w:history="1">
        <w:r>
          <w:rPr>
            <w:rFonts w:ascii="仿宋" w:eastAsia="仿宋" w:hAnsi="仿宋" w:cs="仿宋" w:hint="eastAsia"/>
            <w:lang w:eastAsia="zh-CN"/>
          </w:rPr>
          <w:t>(三)、物流与库存管理</w:t>
        </w:r>
        <w:r>
          <w:tab/>
        </w:r>
        <w:r>
          <w:fldChar w:fldCharType="begin"/>
        </w:r>
        <w:r>
          <w:instrText xml:space="preserve"> PAGEREF _Toc4500 \h </w:instrText>
        </w:r>
        <w:r>
          <w:fldChar w:fldCharType="separate"/>
        </w:r>
        <w:r>
          <w:t>61</w:t>
        </w:r>
        <w:r>
          <w:fldChar w:fldCharType="end"/>
        </w:r>
      </w:hyperlink>
    </w:p>
    <w:p>
      <w:pPr>
        <w:pStyle w:val="TOC1"/>
        <w:tabs>
          <w:tab w:val="right" w:leader="dot" w:pos="8306"/>
        </w:tabs>
      </w:pPr>
      <w:hyperlink w:anchor="_Toc7707" w:history="1">
        <w:r>
          <w:rPr>
            <w:rFonts w:ascii="仿宋" w:eastAsia="仿宋" w:hAnsi="仿宋" w:cs="仿宋" w:hint="eastAsia"/>
            <w:lang w:eastAsia="zh-CN"/>
          </w:rPr>
          <w:t>十五、铜基记忆合金材料项目工程方案分析</w:t>
        </w:r>
        <w:r>
          <w:tab/>
        </w:r>
        <w:r>
          <w:fldChar w:fldCharType="begin"/>
        </w:r>
        <w:r>
          <w:instrText xml:space="preserve"> PAGEREF _Toc7707 \h </w:instrText>
        </w:r>
        <w:r>
          <w:fldChar w:fldCharType="separate"/>
        </w:r>
        <w:r>
          <w:t>62</w:t>
        </w:r>
        <w:r>
          <w:fldChar w:fldCharType="end"/>
        </w:r>
      </w:hyperlink>
    </w:p>
    <w:p>
      <w:pPr>
        <w:pStyle w:val="TOC2"/>
        <w:tabs>
          <w:tab w:val="right" w:leader="dot" w:pos="8306"/>
        </w:tabs>
      </w:pPr>
      <w:hyperlink w:anchor="_Toc13888" w:history="1">
        <w:r>
          <w:rPr>
            <w:rFonts w:ascii="仿宋" w:eastAsia="仿宋" w:hAnsi="仿宋" w:cs="仿宋" w:hint="eastAsia"/>
            <w:lang w:eastAsia="zh-CN"/>
          </w:rPr>
          <w:t>(一)、建筑工程设计原则</w:t>
        </w:r>
        <w:r>
          <w:tab/>
        </w:r>
        <w:r>
          <w:fldChar w:fldCharType="begin"/>
        </w:r>
        <w:r>
          <w:instrText xml:space="preserve"> PAGEREF _Toc13888 \h </w:instrText>
        </w:r>
        <w:r>
          <w:fldChar w:fldCharType="separate"/>
        </w:r>
        <w:r>
          <w:t>62</w:t>
        </w:r>
        <w:r>
          <w:fldChar w:fldCharType="end"/>
        </w:r>
      </w:hyperlink>
    </w:p>
    <w:p>
      <w:pPr>
        <w:pStyle w:val="TOC2"/>
        <w:tabs>
          <w:tab w:val="right" w:leader="dot" w:pos="8306"/>
        </w:tabs>
      </w:pPr>
      <w:hyperlink w:anchor="_Toc13977" w:history="1">
        <w:r>
          <w:rPr>
            <w:rFonts w:ascii="仿宋" w:eastAsia="仿宋" w:hAnsi="仿宋" w:cs="仿宋" w:hint="eastAsia"/>
            <w:lang w:eastAsia="zh-CN"/>
          </w:rPr>
          <w:t>(二)、土建工程建设指标</w:t>
        </w:r>
        <w:r>
          <w:tab/>
        </w:r>
        <w:r>
          <w:fldChar w:fldCharType="begin"/>
        </w:r>
        <w:r>
          <w:instrText xml:space="preserve"> PAGEREF _Toc13977 \h </w:instrText>
        </w:r>
        <w:r>
          <w:fldChar w:fldCharType="separate"/>
        </w:r>
        <w:r>
          <w:t>66</w:t>
        </w:r>
        <w:r>
          <w:fldChar w:fldCharType="end"/>
        </w:r>
      </w:hyperlink>
    </w:p>
    <w:p>
      <w:pPr>
        <w:pStyle w:val="TOC1"/>
        <w:tabs>
          <w:tab w:val="right" w:leader="dot" w:pos="8306"/>
        </w:tabs>
      </w:pPr>
      <w:hyperlink w:anchor="_Toc5475" w:history="1">
        <w:r>
          <w:rPr>
            <w:rFonts w:ascii="仿宋" w:eastAsia="仿宋" w:hAnsi="仿宋" w:cs="仿宋" w:hint="eastAsia"/>
            <w:lang w:eastAsia="zh-CN"/>
          </w:rPr>
          <w:t>十六、风险识别与分类</w:t>
        </w:r>
        <w:r>
          <w:tab/>
        </w:r>
        <w:r>
          <w:fldChar w:fldCharType="begin"/>
        </w:r>
        <w:r>
          <w:instrText xml:space="preserve"> PAGEREF _Toc5475 \h </w:instrText>
        </w:r>
        <w:r>
          <w:fldChar w:fldCharType="separate"/>
        </w:r>
        <w:r>
          <w:t>68</w:t>
        </w:r>
        <w:r>
          <w:fldChar w:fldCharType="end"/>
        </w:r>
      </w:hyperlink>
    </w:p>
    <w:p>
      <w:pPr>
        <w:pStyle w:val="TOC2"/>
        <w:tabs>
          <w:tab w:val="right" w:leader="dot" w:pos="8306"/>
        </w:tabs>
      </w:pPr>
      <w:hyperlink w:anchor="_Toc27381" w:history="1">
        <w:r>
          <w:rPr>
            <w:rFonts w:ascii="仿宋" w:eastAsia="仿宋" w:hAnsi="仿宋" w:cs="仿宋" w:hint="eastAsia"/>
            <w:lang w:eastAsia="zh-CN"/>
          </w:rPr>
          <w:t>(一)、风险识别</w:t>
        </w:r>
        <w:r>
          <w:tab/>
        </w:r>
        <w:r>
          <w:fldChar w:fldCharType="begin"/>
        </w:r>
        <w:r>
          <w:instrText xml:space="preserve"> PAGEREF _Toc27381 \h </w:instrText>
        </w:r>
        <w:r>
          <w:fldChar w:fldCharType="separate"/>
        </w:r>
        <w:r>
          <w:t>68</w:t>
        </w:r>
        <w:r>
          <w:fldChar w:fldCharType="end"/>
        </w:r>
      </w:hyperlink>
    </w:p>
    <w:p>
      <w:pPr>
        <w:pStyle w:val="TOC2"/>
        <w:tabs>
          <w:tab w:val="right" w:leader="dot" w:pos="8306"/>
        </w:tabs>
      </w:pPr>
      <w:hyperlink w:anchor="_Toc8224" w:history="1">
        <w:r>
          <w:rPr>
            <w:rFonts w:ascii="仿宋" w:eastAsia="仿宋" w:hAnsi="仿宋" w:cs="仿宋" w:hint="eastAsia"/>
            <w:lang w:eastAsia="zh-CN"/>
          </w:rPr>
          <w:t>(二)、风险分类</w:t>
        </w:r>
        <w:r>
          <w:tab/>
        </w:r>
        <w:r>
          <w:fldChar w:fldCharType="begin"/>
        </w:r>
        <w:r>
          <w:instrText xml:space="preserve"> PAGEREF _Toc8224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736"/>
      <w:r>
        <w:rPr>
          <w:rFonts w:ascii="仿宋" w:eastAsia="仿宋" w:hAnsi="仿宋" w:cs="仿宋" w:hint="eastAsia"/>
          <w:sz w:val="28"/>
          <w:lang w:eastAsia="zh-CN"/>
        </w:rPr>
        <w:t>一、铜基记忆合金材料项目建设单位说明</w:t>
      </w:r>
      <w:bookmarkEnd w:id="2"/>
    </w:p>
    <w:p>
      <w:pPr>
        <w:pStyle w:val="Heading2"/>
        <w:rPr>
          <w:rFonts w:ascii="仿宋" w:eastAsia="仿宋" w:hAnsi="仿宋" w:cs="仿宋" w:hint="eastAsia"/>
          <w:lang w:eastAsia="zh-CN"/>
        </w:rPr>
      </w:pPr>
      <w:bookmarkStart w:id="3" w:name="_Toc16084"/>
      <w:r>
        <w:rPr>
          <w:rFonts w:ascii="仿宋" w:eastAsia="仿宋" w:hAnsi="仿宋" w:cs="仿宋" w:hint="eastAsia"/>
          <w:lang w:eastAsia="zh-CN"/>
        </w:rPr>
        <w:t>(一)、铜基记忆合金材料项目承办单位基本情况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95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铜基记忆合金材料项目承办单位的XXXX，我们着眼于实现可持续的经济效益。通过技术创新和解决方案的提供，公司预计在铜基记忆合金材料项目执行期间将获得可观的收入增长。这一收入来源主要包括铜基记忆合金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同时，我们注重成本控制和效率提升，以确保铜基记忆合金材料项目的可持续盈利。透过精细的管理和资源优化，公司期望实现铜基记忆合金材料项目利润最大化。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铜基记忆合金材料项目实施进行全面的投资评估，包括铜基记忆合金材料项目启动阶段的资金投入和后续运营成本。通过对铜基记忆合金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铜基记忆合金材料项目实施过程中具备足够的资金流动性，公司将进行详尽的现金流分析。这包括资金需求的合理预测、铜基记忆合金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6986"/>
      <w:r>
        <w:rPr>
          <w:rFonts w:ascii="仿宋" w:eastAsia="仿宋" w:hAnsi="仿宋" w:cs="仿宋" w:hint="eastAsia"/>
          <w:sz w:val="28"/>
          <w:lang w:eastAsia="zh-CN"/>
        </w:rPr>
        <w:t>二、铜基记忆合金材料项目概论</w:t>
      </w:r>
      <w:bookmarkEnd w:id="5"/>
    </w:p>
    <w:p>
      <w:pPr>
        <w:pStyle w:val="Heading2"/>
        <w:rPr>
          <w:rFonts w:ascii="仿宋" w:eastAsia="仿宋" w:hAnsi="仿宋" w:cs="仿宋" w:hint="eastAsia"/>
          <w:lang w:eastAsia="zh-CN"/>
        </w:rPr>
      </w:pPr>
      <w:bookmarkStart w:id="6" w:name="_Toc25503"/>
      <w:r>
        <w:rPr>
          <w:rFonts w:ascii="仿宋" w:eastAsia="仿宋" w:hAnsi="仿宋" w:cs="仿宋" w:hint="eastAsia"/>
          <w:lang w:eastAsia="zh-CN"/>
        </w:rPr>
        <w:t>(一)、铜基记忆合金材料项目概况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起源追溯至对市场的深入洞察。市场的不断演变与变革为铜基记忆合金材料项目提供了难得的机遇。当前市场存在的需求缺口和变革的大环境共同构成了铜基记忆合金材料项目的背景。这个铜基记忆合金材料项目旨在充分利用市场机遇，填补行业中尚未满足的需求，为客户提供全新的解决方案。市场的变革和需求的增长使得这个铜基记忆合金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铜基记忆合金材料项目名称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正式命名为铜基记忆合金材料。这个名称不仅仅是一个标识，更代表了铜基记忆合金材料项目的核心理念和愿景。它蕴含着铜基记忆合金材料项目所要解决问题的关键字，具有强烈的表达和辨识度，为铜基记忆合金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铜基记忆合金材料项目目标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核心目标是提供一种全新、高效的解决方案，满足客户日益增长的需求。铜基记忆合金材料项目追求的不仅仅是满足市场需求，更是在市场中获得卓越的竞争优势。通过不断提升产品或服务的质量和创新水平，铜基记忆合金材料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铜基记忆合金材料项目范围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全面涵盖了产品研发、制造、市场推广和售后服务，确保从产品设计到最终用户体验的全方位关注。这一全面的铜基记忆合金材料项目范围是为了确保铜基记忆合金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铜基记忆合金材料项目时间表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铜基记忆合金材料项目计划在未来18个月内完成，包括研发、测试、市场试点和正式推出等不同阶段。这个时间表的合理设计是为了确保铜基记忆合金材料项目各个阶段的顺利推进，以便按时交付高质量的成果。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铜基记忆合金材料项目预算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总预算估算为XX百万美元，主要分配在研发、市场推广、人员培训和运营等方面。这一充足的预算为铜基记忆合金材料项目提供了充足的资源，确保铜基记忆合金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铜基记忆合金材料项目风险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可能面临的风险包括市场接受度低、技术难题、竞争激烈等。铜基记忆合金材料项目团队已经制定了相应的风险应对计划，通过前瞻性的风险管理，确保铜基记忆合金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铜基记忆合金材料项目团队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铜基记忆合金材料项目汇聚了一支经验丰富、多领域专业素养的核心团队，确保铜基记忆合金材料项目在各个方面都能拥有高水平的执行力。团队的协同作战是铜基记忆合金材料项目成功的关键因素之一。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铜基记忆合金材料项目背景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铜基记忆合金材料项目的背景根植于市场对更高效、创新产品的渴望，同时也受到科技发展对行业格局的深刻改变的影响。这为铜基记忆合金材料项目提供了广阔的发展空间和市场需求。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铜基记忆合金材料项目现状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截至目前，铜基记忆合金材料项目已完成市场调研和技术验证，取得了初步的成功。这为铜基记忆合金材料项目在未来的发展奠定了坚实的基础，为更远大的目标打下了坚实的基石。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2584"/>
      <w:r>
        <w:rPr>
          <w:rFonts w:ascii="仿宋" w:eastAsia="仿宋" w:hAnsi="仿宋" w:cs="仿宋" w:hint="eastAsia"/>
          <w:sz w:val="28"/>
          <w:lang w:eastAsia="zh-CN"/>
        </w:rPr>
        <w:t>(二)、铜基记忆合金材料项目目标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铜基记忆合金材料项目首要业务目标是在市场中占据有利地位，实现产品/服务的成功推广和销售。通过不断提升产品质量、创新性，铜基记忆合金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在科技迅速发展的时代，铜基记忆合金材料项目着眼于技术创新。通过持续的研发和技术升级，铜基记忆合金材料项目旨在推出更具创新性的产品或服务，以满足市场对新鲜、先进解决方案的需求。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铜基记忆合金材料项目设定了客户满意度目标。通过提供卓越的产品质量和优质的客户服务，铜基记忆合金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铜基记忆合金材料项目注重社会责任和可持续发展。通过实施环保、社会责任铜基记忆合金材料项目，铜基记忆合金材料项目致力于在经济发展的同时保护环境，促进社会公平，实现可持续经营。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铜基记忆合金材料项目的团队是实现目标的核心驱动力。因此，铜基记忆合金材料项目设定了团队发展目标，包括提升团队成员的专业技能、培养领导力，以及搭建协同高效的团队工作氛围。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7092"/>
      <w:r>
        <w:rPr>
          <w:rFonts w:ascii="仿宋" w:eastAsia="仿宋" w:hAnsi="仿宋" w:cs="仿宋" w:hint="eastAsia"/>
          <w:sz w:val="28"/>
          <w:lang w:eastAsia="zh-CN"/>
        </w:rPr>
        <w:t>(三)、铜基记忆合金材料项目提出的理由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铜基记忆合金材料项目提出的理由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提出源于对市场机遇的深刻洞察。当前市场中存在的需求缺口和行业发展趋势表明，有巨大的商业机会等待被开发。通过准确捕捉市场机遇，铜基记忆合金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理念基于对技术创新的信仰。通过持续的研发和技术投入，铜基记忆合金材料项目有望推出更具创新性的产品或服务。在科技飞速发展的当下，铜基记忆合金材料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提出是为了增强企业的行业竞争力。通过提升产品或服务的质量和独特性，铜基记忆合金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响应了消费者需求的变化。随着社会和科技的不断发展，消费者对产品和服务的需求也在发生变化。通过深入了解并及时回应消费者的新需求，铜基记忆合金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提出是企业战略发展规划的一部分。在面对日益激烈的市场竞争和不断变化的商业环境中，铜基记忆合金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提出不仅仅是基于商业考量，还注重社会责任。通过推出环保、社会责任等方面的铜基记忆合金材料项目，铜基记忆合金材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铜基记忆合金材料项目的提出反映了对利益相关者期望的关注。包括客户、员工、投资者等利益相关者在企业发展中都有着各自的期望，铜基记忆合金材料项目力求在满足这些期望的同时，取得更大的共赢。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7739"/>
      <w:r>
        <w:rPr>
          <w:rFonts w:ascii="仿宋" w:eastAsia="仿宋" w:hAnsi="仿宋" w:cs="仿宋" w:hint="eastAsia"/>
          <w:sz w:val="28"/>
          <w:lang w:eastAsia="zh-CN"/>
        </w:rPr>
        <w:t>(四)、铜基记忆合金材料项目意义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在实施铜基记忆合金材料项目的过程中，我们不仅仅是在追逐商业成功，更是为企业和社会的多个层面创造了深远的意义。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首要意义在于提升企业的市场竞争力。通过持续的创新和对产品质量的高标准要求，铜基记忆合金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铜基记忆合金材料项目的推进将促使行业技术水平的提升。通过引入先进技术和创新性解决方案，铜基记忆合金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铜基记忆合金材料项目不仅创造了大量就业机会，提高了就业水平，还注重社会责任和环保。通过参与社会公益事业和推动环保铜基记忆合金材料项目，铜基记忆合金材料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综合而言，铜基记忆合金材料项目意义重大，不仅推动了企业的发展，也为行业和社会的进步贡献了积极力量。这是一个全面而深刻的影响，将在未来产生可持续的正面效应。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4325"/>
      <w:r>
        <w:rPr>
          <w:rFonts w:ascii="仿宋" w:eastAsia="仿宋" w:hAnsi="仿宋" w:cs="仿宋" w:hint="eastAsia"/>
          <w:sz w:val="28"/>
          <w:lang w:eastAsia="zh-CN"/>
        </w:rPr>
        <w:t>(五)、铜基记忆合金材料项目背景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在当今迅猛发展的商业环境中，铜基记忆合金材料项目的动因根植于对多方面因素的审慎考量。这个铜基记忆合金材料项目的提出并非孤立的决策，而是对企业所处背景深入思考的产物。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铜基记忆合金材料项目背后的首要原因。科技的迅速发展和全球市场的快速变化使得企业必须灵活应对。铜基记忆合金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竞争的激烈程度也是铜基记忆合金材料项目背景中不可忽视的一环。企业需要在激烈竞争中脱颖而出，为此，铜基记忆合金材料项目致力于打破常规，提供独特的价值主张，以吸引客户并确保市场份额的增长。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技术的迅速发展为企业带来了机遇与挑战。作为铜基记忆合金材料项目启动的背景之一，对新兴技术的应用将有助于提升企业的技术水平，使其在不断演进的商业环境中保持竞争优势。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此外，社会对企业责任的期望也在逐渐升高。铜基记忆合金材料项目充分融入了社会责任的理念，通过可持续经营和社会公益铜基记忆合金材料项目，企图为社会贡献一份力量，在商业成功的同时关注社会价值。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0102"/>
      <w:r>
        <w:rPr>
          <w:rFonts w:ascii="仿宋" w:eastAsia="仿宋" w:hAnsi="仿宋" w:cs="仿宋" w:hint="eastAsia"/>
          <w:sz w:val="28"/>
          <w:lang w:eastAsia="zh-CN"/>
        </w:rPr>
        <w:t>三、铜基记忆合金材料项目绩效评估</w:t>
      </w:r>
      <w:bookmarkEnd w:id="11"/>
    </w:p>
    <w:p>
      <w:pPr>
        <w:pStyle w:val="Heading2"/>
        <w:rPr>
          <w:rFonts w:ascii="仿宋" w:eastAsia="仿宋" w:hAnsi="仿宋" w:cs="仿宋" w:hint="eastAsia"/>
          <w:lang w:eastAsia="zh-CN"/>
        </w:rPr>
      </w:pPr>
      <w:bookmarkStart w:id="12" w:name="_Toc3652"/>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铜基记忆合金材料项目中，我们设计了一套全面的绩效评估指标，以确保铜基记忆合金材料项目的可控和成功交付。这些指标跨足铜基记忆合金材料项目目标、成本、进度和质量等多个维度，为我们提供了全面洞察铜基记忆合金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目标达成率是我们关注的首要指标。我们设定了明确的目标，并通过定期监测和评估，迅速发现并应对潜在的目标偏差。这为铜基记忆合金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成本绩效是另一个核心关注点。通过实际成本与预算成本的对比分析，我们深入了解成本差异的原因，及时调整资源分配，保持铜基记忆合金材料项目在经济效益方面的合理水平。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进度作为关键的绩效指标之一，得到了精心的关注。我们制定了详细的铜基记忆合金材料项目进度计划，并设立了进度符合度指标，确保实际进度与计划进度保持一致。这使我们能够快速发现和解决潜在的进度问题，保持铜基记忆合金材料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铜基记忆合金材料项目绩效的不可或缺的一环。我们引入了一系列的质量标准和客户满意度指标，以确保铜基记忆合金材料项目交付的成果在质量上达到或超越预期水平。通过持续监测这些指标，我们努力提升铜基记忆合金材料项目整体质量水平，为铜基记忆合金材料项目的成功交付提供有力保障。通过这些科学且全面的绩效评估，我们能够更好地引导铜基记忆合金材料项目的持续改进，确保铜基记忆合金材料项目目标的顺利达成。</w:t>
      </w:r>
    </w:p>
    <w:p>
      <w:pPr>
        <w:pStyle w:val="Heading2"/>
        <w:ind w:firstLine="560" w:firstLineChars="200"/>
        <w:rPr>
          <w:rFonts w:ascii="仿宋" w:eastAsia="仿宋" w:hAnsi="仿宋" w:cs="仿宋" w:hint="eastAsia"/>
          <w:sz w:val="28"/>
          <w:lang w:eastAsia="zh-CN"/>
        </w:rPr>
      </w:pPr>
      <w:bookmarkStart w:id="13" w:name="_Toc14729"/>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绩效评估是铜基记忆合金材料项目中的关键环节，为确保铜基记忆合金材料项目达到预期目标，我们采用了多层次、多维度的绩效评估方法。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铜基记忆合金材料项目的战略目标对齐，确保每个决策和行动都与铜基记忆合金材料项目整体目标保持一致。团队会定期召开战略对齐会议，审视当前工作与铜基记忆合金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铜基记忆合金材料项目进度、质量、成本和风险等方面。这些指标通过数据收集和分析，为铜基记忆合金材料项目管理团队提供了客观的评估依据。例如，我们通过铜基记忆合金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不仅仅停留在铜基记忆合金材料项目内部，还考虑了铜基记忆合金材料项目对外部环境的影响。我们定期进行干系人满意度调查，以了解各利益相关方对铜基记忆合金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这种多层次、多角度的绩效评估方法，使得我们能够全面了解铜基记忆合金材料项目的运行状态，及时做出调整，确保铜基记忆合金材料项目在不断变化的环境中保持稳健前行。</w:t>
      </w:r>
    </w:p>
    <w:p>
      <w:pPr>
        <w:pStyle w:val="Heading2"/>
        <w:ind w:firstLine="560" w:firstLineChars="200"/>
        <w:rPr>
          <w:rFonts w:ascii="仿宋" w:eastAsia="仿宋" w:hAnsi="仿宋" w:cs="仿宋" w:hint="eastAsia"/>
          <w:sz w:val="28"/>
          <w:lang w:eastAsia="zh-CN"/>
        </w:rPr>
      </w:pPr>
      <w:bookmarkStart w:id="14" w:name="_Toc3084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为了确保铜基记忆合金材料项目的有效管理和不断优化，我们采用了精心设计的绩效评估周期。这个周期旨在实现灵活、实时和全面的评估，以适应铜基记忆合金材料项目执行中的各种挑战。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铜基记忆合金材料项目的不同需求，分为短期、中期和长期。短期评估关注每个迭代或工作周期，以及时发现和解决当前任务中的问题。中期评估涵盖几个迭代，深入了解整体铜基记忆合金材料项目的趋势和性能。长期评估则着眼于整个铜基记忆合金材料项目阶段，确保铜基记忆合金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铜基记忆合金材料项目管理工具和协作平台，团队成员能够随时更新和分享铜基记忆合金材料项目数据。这种实时性的反馈机制使我们能够及时察觉潜在问题，快速调整，保持铜基记忆合金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铜基记忆合金材料项目的决策制定密不可分。每个周期的铜基记忆合金材料项目回顾会议成为集体总结经验、识别问题深层次原因并找到创新解决方案的平台。这种定期的反思与调整机制使铜基记忆合金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2368"/>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3519"/>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铜基记忆合金材料项目的技术管理特点体现在其创新导向。通过引入最先进的技术趋势和解决方案，铜基记忆合金材料项目致力于提升科技含量、提高质量和效率水平。这意味着我们将采用最新的工具和方法，确保铜基记忆合金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铜基记忆合金材料项目技术管理的显著特征。通过整合不同领域的技术资源，我们实现了跨学科的协同工作。这有助于优化技术架构，提高整体效能。此外，整合性策略还促进了不同技术团队之间的紧密沟通和高效合作，确保铜基记忆合金材料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铜基记忆合金材料项目所采用的技术。通过不断优化技术方案，铜基记忆合金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铜基记忆合金材料项目团队将在铜基记忆合金材料项目初期识别可能的技术风险，并采取相应的预防和应对措施。通过建立健全的风险评估机制，铜基记忆合金材料项目能够在实施过程中及时发现并解决潜在的技术问题，保障铜基记忆合金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铜基记忆合金材料项目中，技术将成为铜基记忆合金材料项目成功的有力支持。这一深度剖析揭示了技术管理在铜基记忆合金材料项目实施中的关键作用，为铜基记忆合金材料项目的技术基础奠定了坚实的基础。</w:t>
      </w:r>
    </w:p>
    <w:p>
      <w:pPr>
        <w:pStyle w:val="Heading2"/>
        <w:ind w:firstLine="560" w:firstLineChars="200"/>
        <w:rPr>
          <w:rFonts w:ascii="仿宋" w:eastAsia="仿宋" w:hAnsi="仿宋" w:cs="仿宋" w:hint="eastAsia"/>
          <w:sz w:val="28"/>
          <w:lang w:eastAsia="zh-CN"/>
        </w:rPr>
      </w:pPr>
      <w:bookmarkStart w:id="17" w:name="_Toc16083"/>
      <w:r>
        <w:rPr>
          <w:rFonts w:ascii="仿宋" w:eastAsia="仿宋" w:hAnsi="仿宋" w:cs="仿宋" w:hint="eastAsia"/>
          <w:sz w:val="28"/>
          <w:lang w:eastAsia="zh-CN"/>
        </w:rPr>
        <w:t>(二)、铜基记忆合金材料项目工艺技术设计方案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铜基记忆合金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https://d.book118.com/356102112201010100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铜基记忆合金材料项目规划设计蓝图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63750A"/>
    <w:rsid w:val="5D6375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610211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2024-03-02T16:54:00Z</dcterms:created>
  <dcterms:modified xsi:type="dcterms:W3CDTF">2024-03-02T16:55:06Z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1D2A6A93CB8B459DB37AC95065424E65_11</vt:lpwstr>
  </property>
  <property fmtid="{D5CDD505-2E9C-101B-9397-08002B2CF9AE}" pid="3" name="KSOProductBuildVer">
    <vt:lpwstr>2052-12.1.0.16388</vt:lpwstr>
  </property>
</Properties>
</file>