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936" w:beforeLines="300" w:after="624" w:afterLines="200" w:line="360" w:lineRule="auto"/>
        <w:jc w:val="center"/>
        <w:rPr>
          <w:b/>
          <w:bCs/>
          <w:sz w:val="44"/>
          <w:szCs w:val="44"/>
        </w:rPr>
      </w:pPr>
      <w:bookmarkStart w:id="0" w:name="_Toc9840"/>
      <w:r>
        <w:rPr>
          <w:rFonts w:hint="eastAsia"/>
          <w:b/>
          <w:bCs/>
          <w:sz w:val="44"/>
          <w:szCs w:val="44"/>
        </w:rPr>
        <w:t>摘要</w:t>
      </w:r>
      <w:bookmarkEnd w:id="0"/>
    </w:p>
    <w:p>
      <w:pPr>
        <w:spacing w:line="360" w:lineRule="auto"/>
        <w:ind w:firstLine="480" w:firstLineChars="200"/>
        <w:rPr>
          <w:rFonts w:asciiTheme="minorEastAsia" w:hAnsiTheme="minorEastAsia" w:cstheme="minorEastAsia"/>
          <w:b/>
          <w:bCs/>
          <w:sz w:val="24"/>
        </w:rPr>
      </w:pPr>
      <w:r>
        <w:rPr>
          <w:rFonts w:asciiTheme="minorEastAsia" w:hAnsiTheme="minorEastAsia" w:cstheme="minorEastAsia" w:hint="eastAsia"/>
          <w:b/>
          <w:bCs/>
          <w:sz w:val="24"/>
        </w:rPr>
        <w:t>公仆型领导是目前管理研究领域较为热门的一个话题，公仆型领导对个人或团队的行为、态度、绩效等方面都有较大的影响。此次研究通过对成都市内企业100余名员工进行问卷调查，探究了公仆型领导、领导认同与工作满意度之间的关系，并且探究了权力距离在公仆型领导和领导认同之间的调节关系。问卷采用国际上成熟的量表，通过相关性分析、回归分析等数据分析方法，最终得出结论。公仆型领导与工作满意度呈现正相关关系。领导认同在公仆型领导和工作满意度之间起到完全中介作用。权力距离在公仆型领导和领导认同之间起到了正向调节作用。</w:t>
      </w:r>
    </w:p>
    <w:p>
      <w:pPr>
        <w:spacing w:line="360" w:lineRule="auto"/>
        <w:rPr>
          <w:rFonts w:asciiTheme="minorEastAsia" w:hAnsiTheme="minorEastAsia" w:cstheme="minorEastAsia"/>
          <w:b/>
          <w:bCs/>
          <w:sz w:val="24"/>
        </w:rPr>
      </w:pPr>
      <w:bookmarkStart w:id="1" w:name="_Toc22542"/>
      <w:r>
        <w:rPr>
          <w:rFonts w:asciiTheme="minorEastAsia" w:hAnsiTheme="minorEastAsia" w:cstheme="minorEastAsia" w:hint="eastAsia"/>
          <w:b/>
          <w:bCs/>
          <w:sz w:val="24"/>
        </w:rPr>
        <w:t>关键词：公仆型领导；领导认同；工作满意度；权力距离</w:t>
      </w:r>
      <w:bookmarkEnd w:id="1"/>
    </w:p>
    <w:p>
      <w:pPr>
        <w:spacing w:before="936" w:beforeLines="300" w:after="624" w:afterLines="200" w:line="360" w:lineRule="auto"/>
        <w:jc w:val="center"/>
        <w:rPr>
          <w:rFonts w:ascii="Times New Roman" w:eastAsia="黑体" w:hAnsi="Times New Roman" w:cs="Times New Roman"/>
          <w:b/>
          <w:sz w:val="44"/>
          <w:szCs w:val="44"/>
        </w:rPr>
      </w:pPr>
    </w:p>
    <w:p>
      <w:pPr>
        <w:spacing w:before="936" w:beforeLines="300" w:after="624" w:afterLines="200" w:line="360" w:lineRule="auto"/>
        <w:jc w:val="center"/>
        <w:rPr>
          <w:rFonts w:ascii="Times New Roman" w:eastAsia="黑体" w:hAnsi="Times New Roman" w:cs="Times New Roman"/>
          <w:b/>
          <w:sz w:val="44"/>
          <w:szCs w:val="44"/>
        </w:rPr>
      </w:pPr>
    </w:p>
    <w:p>
      <w:pPr>
        <w:spacing w:before="936" w:beforeLines="300" w:after="624" w:afterLines="200" w:line="360" w:lineRule="auto"/>
        <w:jc w:val="center"/>
        <w:rPr>
          <w:rFonts w:ascii="Times New Roman" w:eastAsia="黑体" w:hAnsi="Times New Roman" w:cs="Times New Roman"/>
          <w:b/>
          <w:sz w:val="44"/>
          <w:szCs w:val="44"/>
        </w:rPr>
      </w:pPr>
    </w:p>
    <w:p>
      <w:pPr>
        <w:spacing w:before="936" w:beforeLines="300" w:after="624" w:afterLines="200" w:line="360" w:lineRule="auto"/>
        <w:jc w:val="center"/>
        <w:rPr>
          <w:rFonts w:ascii="Times New Roman" w:eastAsia="黑体" w:hAnsi="Times New Roman" w:cs="Times New Roman"/>
          <w:b/>
          <w:sz w:val="44"/>
          <w:szCs w:val="44"/>
        </w:rPr>
      </w:pPr>
    </w:p>
    <w:p>
      <w:pPr>
        <w:spacing w:before="936" w:beforeLines="300" w:after="624" w:afterLines="200" w:line="360" w:lineRule="auto"/>
        <w:jc w:val="center"/>
        <w:rPr>
          <w:rFonts w:ascii="Times New Roman" w:eastAsia="黑体" w:hAnsi="Times New Roman" w:cs="Times New Roman"/>
          <w:b/>
          <w:sz w:val="44"/>
          <w:szCs w:val="44"/>
        </w:rPr>
        <w:sectPr>
          <w:footerReference w:type="default" r:id="rId5"/>
          <w:pgSz w:w="11906" w:h="16838"/>
          <w:pgMar w:top="1701" w:right="1701" w:bottom="1701" w:left="1701" w:header="851" w:footer="992" w:gutter="0"/>
          <w:pgNumType w:start="1"/>
          <w:cols w:num="1" w:space="0"/>
          <w:docGrid w:type="lines" w:linePitch="312" w:charSpace="0"/>
        </w:sectPr>
      </w:pPr>
    </w:p>
    <w:p>
      <w:pPr>
        <w:spacing w:before="936" w:beforeLines="300" w:after="624" w:afterLines="200" w:line="360" w:lineRule="auto"/>
        <w:jc w:val="center"/>
        <w:rPr>
          <w:rFonts w:ascii="Times New Roman" w:eastAsia="黑体" w:hAnsi="Times New Roman" w:cs="Times New Roman"/>
          <w:b/>
          <w:sz w:val="44"/>
          <w:szCs w:val="44"/>
        </w:rPr>
      </w:pPr>
      <w:r>
        <w:rPr>
          <w:rFonts w:ascii="Times New Roman" w:eastAsia="黑体" w:hAnsi="Times New Roman" w:cs="Times New Roman"/>
          <w:b/>
          <w:sz w:val="44"/>
          <w:szCs w:val="44"/>
        </w:rPr>
        <w:t>Abstract</w:t>
      </w:r>
    </w:p>
    <w:p>
      <w:pPr>
        <w:spacing w:line="360" w:lineRule="auto"/>
        <w:ind w:firstLine="480" w:firstLineChars="200"/>
        <w:rPr>
          <w:rFonts w:ascii="Times New Roman" w:hAnsi="Times New Roman" w:cs="Times New Roman"/>
          <w:b/>
          <w:bCs/>
          <w:sz w:val="24"/>
        </w:rPr>
      </w:pPr>
      <w:r>
        <w:rPr>
          <w:rFonts w:ascii="Times New Roman" w:hAnsi="Times New Roman" w:cs="Times New Roman"/>
          <w:b/>
          <w:bCs/>
          <w:sz w:val="24"/>
        </w:rPr>
        <w:t xml:space="preserve">Servant leadership is </w:t>
      </w:r>
      <w:r>
        <w:rPr>
          <w:rFonts w:ascii="Times New Roman" w:hAnsi="Times New Roman" w:cs="Times New Roman" w:hint="eastAsia"/>
          <w:b/>
          <w:bCs/>
          <w:sz w:val="24"/>
        </w:rPr>
        <w:t>popular in</w:t>
      </w:r>
      <w:r>
        <w:rPr>
          <w:rFonts w:ascii="Times New Roman" w:hAnsi="Times New Roman" w:cs="Times New Roman"/>
          <w:b/>
          <w:bCs/>
          <w:sz w:val="24"/>
        </w:rPr>
        <w:t xml:space="preserve"> management research. Servant leadership </w:t>
      </w:r>
      <w:r>
        <w:rPr>
          <w:rFonts w:ascii="Times New Roman" w:hAnsi="Times New Roman" w:cs="Times New Roman" w:hint="eastAsia"/>
          <w:b/>
          <w:bCs/>
          <w:sz w:val="24"/>
        </w:rPr>
        <w:t>influences</w:t>
      </w:r>
      <w:r>
        <w:rPr>
          <w:rFonts w:ascii="Times New Roman" w:hAnsi="Times New Roman" w:cs="Times New Roman"/>
          <w:b/>
          <w:bCs/>
          <w:sz w:val="24"/>
        </w:rPr>
        <w:t xml:space="preserve"> the behavior, attitude, and performance of individuals or teams. </w:t>
      </w:r>
      <w:r>
        <w:rPr>
          <w:rFonts w:ascii="Times New Roman" w:hAnsi="Times New Roman" w:cs="Times New Roman" w:hint="eastAsia"/>
          <w:b/>
          <w:bCs/>
          <w:sz w:val="24"/>
        </w:rPr>
        <w:t xml:space="preserve">This study use </w:t>
      </w:r>
      <w:r>
        <w:rPr>
          <w:rFonts w:ascii="Times New Roman" w:hAnsi="Times New Roman" w:cs="Times New Roman"/>
          <w:b/>
          <w:bCs/>
          <w:sz w:val="24"/>
        </w:rPr>
        <w:t>a questionnaire survey of more than 100 employees in Chengdu's enterprises</w:t>
      </w:r>
      <w:r>
        <w:rPr>
          <w:rFonts w:ascii="Times New Roman" w:hAnsi="Times New Roman" w:cs="Times New Roman" w:hint="eastAsia"/>
          <w:b/>
          <w:bCs/>
          <w:sz w:val="24"/>
        </w:rPr>
        <w:t xml:space="preserve"> to learn the relationship among </w:t>
      </w:r>
      <w:r>
        <w:rPr>
          <w:rFonts w:ascii="Times New Roman" w:hAnsi="Times New Roman" w:cs="Times New Roman"/>
          <w:b/>
          <w:bCs/>
          <w:sz w:val="24"/>
        </w:rPr>
        <w:t>servant leadership</w:t>
      </w:r>
      <w:r>
        <w:rPr>
          <w:rFonts w:ascii="Times New Roman" w:hAnsi="Times New Roman" w:cs="Times New Roman" w:hint="eastAsia"/>
          <w:b/>
          <w:bCs/>
          <w:sz w:val="24"/>
        </w:rPr>
        <w:t xml:space="preserve">, </w:t>
      </w:r>
      <w:r>
        <w:rPr>
          <w:rFonts w:ascii="Times New Roman" w:hAnsi="Times New Roman" w:cs="Times New Roman"/>
          <w:b/>
          <w:bCs/>
          <w:sz w:val="24"/>
        </w:rPr>
        <w:t>leadership identification</w:t>
      </w:r>
      <w:r>
        <w:rPr>
          <w:rFonts w:ascii="Times New Roman" w:hAnsi="Times New Roman" w:cs="Times New Roman" w:hint="eastAsia"/>
          <w:b/>
          <w:bCs/>
          <w:sz w:val="24"/>
        </w:rPr>
        <w:t xml:space="preserve">, </w:t>
      </w:r>
      <w:r>
        <w:rPr>
          <w:rFonts w:ascii="Times New Roman" w:hAnsi="Times New Roman" w:cs="Times New Roman"/>
          <w:b/>
          <w:bCs/>
          <w:sz w:val="24"/>
        </w:rPr>
        <w:t>job satisfaction</w:t>
      </w:r>
      <w:r>
        <w:rPr>
          <w:rFonts w:ascii="Times New Roman" w:hAnsi="Times New Roman" w:cs="Times New Roman" w:hint="eastAsia"/>
          <w:b/>
          <w:bCs/>
          <w:sz w:val="24"/>
        </w:rPr>
        <w:t xml:space="preserve"> and power distance. </w:t>
      </w:r>
      <w:r>
        <w:rPr>
          <w:rFonts w:ascii="Times New Roman" w:hAnsi="Times New Roman" w:cs="Times New Roman"/>
          <w:b/>
          <w:bCs/>
          <w:sz w:val="24"/>
        </w:rPr>
        <w:t>The questionnaire uses internationally mature scales, and finally draws conclusions through data analysis methods such as correlation analysis and regression analysis. The study found that public servant leadership is positively related to job satisfaction; leadership identity plays a full mediating role between public servant leadership and job satisfaction; power distance plays a positive regulating role between public servant leadership and leadership identity.</w:t>
      </w:r>
    </w:p>
    <w:p>
      <w:pPr>
        <w:spacing w:line="360" w:lineRule="auto"/>
        <w:rPr>
          <w:rFonts w:asciiTheme="majorEastAsia" w:eastAsiaTheme="majorEastAsia" w:hAnsiTheme="majorEastAsia" w:cstheme="majorEastAsia"/>
          <w:b/>
          <w:sz w:val="44"/>
          <w:szCs w:val="44"/>
        </w:rPr>
      </w:pPr>
      <w:r>
        <w:rPr>
          <w:rFonts w:ascii="Times New Roman" w:hAnsi="Times New Roman" w:cs="Times New Roman"/>
          <w:b/>
          <w:bCs/>
          <w:sz w:val="24"/>
        </w:rPr>
        <w:t>Key words</w:t>
      </w:r>
      <w:r>
        <w:rPr>
          <w:rFonts w:ascii="Times New Roman" w:hAnsi="Times New Roman" w:cs="Times New Roman" w:hint="eastAsia"/>
          <w:b/>
          <w:bCs/>
          <w:sz w:val="24"/>
        </w:rPr>
        <w:t xml:space="preserve">: </w:t>
      </w:r>
      <w:r>
        <w:rPr>
          <w:rFonts w:ascii="Times New Roman" w:hAnsi="Times New Roman" w:cs="Times New Roman"/>
          <w:b/>
          <w:bCs/>
          <w:sz w:val="24"/>
        </w:rPr>
        <w:t>Servant leadership</w:t>
      </w:r>
      <w:r>
        <w:rPr>
          <w:rFonts w:ascii="Times New Roman" w:hAnsi="Times New Roman" w:cs="Times New Roman" w:hint="eastAsia"/>
          <w:b/>
          <w:bCs/>
          <w:sz w:val="24"/>
        </w:rPr>
        <w:t xml:space="preserve">; </w:t>
      </w:r>
      <w:r>
        <w:rPr>
          <w:rFonts w:ascii="Times New Roman" w:hAnsi="Times New Roman" w:cs="Times New Roman"/>
          <w:b/>
          <w:bCs/>
          <w:sz w:val="24"/>
        </w:rPr>
        <w:t>leadership identification</w:t>
      </w:r>
      <w:r>
        <w:rPr>
          <w:rFonts w:ascii="Times New Roman" w:hAnsi="Times New Roman" w:cs="Times New Roman" w:hint="eastAsia"/>
          <w:b/>
          <w:bCs/>
          <w:sz w:val="24"/>
        </w:rPr>
        <w:t xml:space="preserve">; </w:t>
      </w:r>
      <w:r>
        <w:rPr>
          <w:rFonts w:ascii="Times New Roman" w:hAnsi="Times New Roman" w:cs="Times New Roman"/>
          <w:b/>
          <w:bCs/>
          <w:sz w:val="24"/>
        </w:rPr>
        <w:t>job satisfaction</w:t>
      </w:r>
      <w:r>
        <w:rPr>
          <w:rFonts w:ascii="Times New Roman" w:hAnsi="Times New Roman" w:cs="Times New Roman" w:hint="eastAsia"/>
          <w:b/>
          <w:bCs/>
          <w:sz w:val="24"/>
        </w:rPr>
        <w:t xml:space="preserve">; </w:t>
      </w:r>
      <w:r>
        <w:rPr>
          <w:rFonts w:ascii="Times New Roman" w:hAnsi="Times New Roman" w:cs="Times New Roman"/>
          <w:b/>
          <w:bCs/>
          <w:sz w:val="24"/>
        </w:rPr>
        <w:t>power dis</w:t>
      </w:r>
      <w:r>
        <w:rPr>
          <w:rFonts w:asciiTheme="majorEastAsia" w:eastAsiaTheme="majorEastAsia" w:hAnsiTheme="majorEastAsia" w:cstheme="majorEastAsia"/>
          <w:b/>
          <w:sz w:val="44"/>
          <w:szCs w:val="44"/>
        </w:rPr>
        <w:br/>
      </w:r>
      <w:r>
        <w:rPr>
          <w:rFonts w:asciiTheme="majorEastAsia" w:eastAsiaTheme="majorEastAsia" w:hAnsiTheme="majorEastAsia" w:cstheme="majorEastAsia"/>
          <w:b/>
          <w:sz w:val="44"/>
          <w:szCs w:val="44"/>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https://d.book118.com/356103040230010034</w:t>
        </w:r>
      </w:hyperlink>
    </w:p>
    <w:p>
      <w:pPr>
        <w:spacing w:line="360" w:lineRule="auto"/>
        <w:rPr>
          <w:rFonts w:asciiTheme="majorEastAsia" w:eastAsiaTheme="majorEastAsia" w:hAnsiTheme="majorEastAsia" w:cstheme="majorEastAsia"/>
          <w:b/>
          <w:sz w:val="44"/>
          <w:szCs w:val="44"/>
        </w:rPr>
      </w:pPr>
    </w:p>
    <w:sectPr>
      <w:footerReference w:type="default" r:id="rId7"/>
      <w:pgSz w:w="11906" w:h="16838"/>
      <w:pgMar w:top="1701" w:right="1701" w:bottom="1701" w:left="1701" w:header="851" w:footer="992" w:gutter="0"/>
      <w:pgNumType w:start="1"/>
      <w:cols w:num="1" w:space="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FZSSJW--GB1-0">
    <w:altName w:val="Segoe Print"/>
    <w:panose1 w:val="00000000000000000000"/>
    <w:charset w:val="00"/>
    <w:family w:val="auto"/>
    <w:pitch w:val="default"/>
    <w:sig w:usb0="00000000" w:usb1="00000000" w:usb2="00000000" w:usb3="00000000" w:csb0="00000001" w:csb1="00000000"/>
  </w:font>
  <w:font w:name="华文新魏">
    <w:altName w:val="宋体"/>
    <w:panose1 w:val="02010800040101010101"/>
    <w:charset w:val="86"/>
    <w:family w:val="auto"/>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Beijing">
    <w:altName w:val="黑体"/>
    <w:panose1 w:val="00000000000000000000"/>
    <w:charset w:val="86"/>
    <w:family w:val="auto"/>
    <w:pitch w:val="default"/>
    <w:sig w:usb0="00000000" w:usb1="00000000" w:usb2="10000000" w:usb3="00000000" w:csb0="00040000" w:csb1="00000000"/>
  </w:font>
  <w:font w:name="华文行楷">
    <w:altName w:val="微软雅黑"/>
    <w:panose1 w:val="0201080004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6"/>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94577"/>
    <w:rsid w:val="00172A27"/>
    <w:rsid w:val="004306A9"/>
    <w:rsid w:val="004A0EAB"/>
    <w:rsid w:val="00734625"/>
    <w:rsid w:val="0089250B"/>
    <w:rsid w:val="008A263F"/>
    <w:rsid w:val="00A237DA"/>
    <w:rsid w:val="00A93448"/>
    <w:rsid w:val="00B91247"/>
    <w:rsid w:val="00B931B0"/>
    <w:rsid w:val="00E14340"/>
    <w:rsid w:val="00E1589A"/>
    <w:rsid w:val="03565B65"/>
    <w:rsid w:val="04E503B6"/>
    <w:rsid w:val="05941912"/>
    <w:rsid w:val="089E1AFF"/>
    <w:rsid w:val="0C8849CD"/>
    <w:rsid w:val="11A144FA"/>
    <w:rsid w:val="13374A74"/>
    <w:rsid w:val="15131783"/>
    <w:rsid w:val="15E51DC6"/>
    <w:rsid w:val="1A8747EC"/>
    <w:rsid w:val="1E9971B0"/>
    <w:rsid w:val="1FF67F23"/>
    <w:rsid w:val="20DA07AE"/>
    <w:rsid w:val="2BDC192B"/>
    <w:rsid w:val="2C575375"/>
    <w:rsid w:val="3A7756E8"/>
    <w:rsid w:val="3C782A88"/>
    <w:rsid w:val="435A3718"/>
    <w:rsid w:val="487F47A6"/>
    <w:rsid w:val="57FE3E2D"/>
    <w:rsid w:val="58D94720"/>
    <w:rsid w:val="5D0D1CC3"/>
    <w:rsid w:val="5EF321D5"/>
    <w:rsid w:val="5FFD60DE"/>
    <w:rsid w:val="608F7FB7"/>
    <w:rsid w:val="61094613"/>
    <w:rsid w:val="632A112C"/>
    <w:rsid w:val="65F51795"/>
    <w:rsid w:val="69471625"/>
    <w:rsid w:val="6D632C3E"/>
    <w:rsid w:val="6E3869E4"/>
    <w:rsid w:val="6F961507"/>
    <w:rsid w:val="71E9546A"/>
    <w:rsid w:val="79234EFD"/>
    <w:rsid w:val="7A1148E2"/>
    <w:rsid w:val="7F8031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qFormat="1"/>
    <w:lsdException w:name="toc 2" w:semiHidden="0" w:uiPriority="0" w:unhideWhenUsed="0"/>
    <w:lsdException w:name="toc 3" w:semiHidden="0" w:uiPriority="39"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uiPriority="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paragraph" w:styleId="Heading3">
    <w:name w:val="heading 3"/>
    <w:basedOn w:val="Normal"/>
    <w:next w:val="Normal"/>
    <w:unhideWhenUsed/>
    <w:qFormat/>
    <w:pPr>
      <w:keepNext/>
      <w:keepLines/>
      <w:spacing w:before="260" w:after="260" w:line="413" w:lineRule="auto"/>
      <w:outlineLvl w:val="2"/>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TOC3">
    <w:name w:val="toc 3"/>
    <w:basedOn w:val="Normal"/>
    <w:next w:val="Normal"/>
    <w:uiPriority w:val="39"/>
    <w:unhideWhenUsed/>
    <w:qFormat/>
    <w:pPr>
      <w:ind w:left="840" w:leftChars="400"/>
    </w:p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uiPriority w:val="39"/>
    <w:unhideWhenUsed/>
    <w:qFormat/>
  </w:style>
  <w:style w:type="character" w:styleId="Hyperlink">
    <w:name w:val="Hyperlink"/>
    <w:basedOn w:val="DefaultParagraphFont"/>
    <w:qFormat/>
    <w:rPr>
      <w:color w:val="0000FF"/>
      <w:u w:val="single"/>
    </w:rPr>
  </w:style>
  <w:style w:type="character" w:customStyle="1" w:styleId="font21">
    <w:name w:val="font21"/>
    <w:basedOn w:val="DefaultParagraphFont"/>
    <w:qFormat/>
    <w:rPr>
      <w:rFonts w:ascii="Calibri" w:hAnsi="Calibri" w:cs="Calibri"/>
      <w:color w:val="000000"/>
      <w:sz w:val="21"/>
      <w:szCs w:val="21"/>
      <w:u w:val="none"/>
    </w:rPr>
  </w:style>
  <w:style w:type="character" w:customStyle="1" w:styleId="font51">
    <w:name w:val="font51"/>
    <w:basedOn w:val="DefaultParagraphFont"/>
    <w:qFormat/>
    <w:rPr>
      <w:rFonts w:ascii="Calibri" w:hAnsi="Calibri" w:cs="Calibri" w:hint="default"/>
      <w:color w:val="000000"/>
      <w:sz w:val="21"/>
      <w:szCs w:val="21"/>
      <w:u w:val="none"/>
    </w:rPr>
  </w:style>
  <w:style w:type="character" w:customStyle="1" w:styleId="font01">
    <w:name w:val="font01"/>
    <w:basedOn w:val="DefaultParagraphFont"/>
    <w:qFormat/>
    <w:rPr>
      <w:rFonts w:ascii="宋体" w:eastAsia="宋体" w:hAnsi="宋体" w:cs="宋体" w:hint="eastAsia"/>
      <w:color w:val="231F20"/>
      <w:sz w:val="17"/>
      <w:szCs w:val="17"/>
      <w:u w:val="none"/>
    </w:rPr>
  </w:style>
  <w:style w:type="character" w:customStyle="1" w:styleId="font11">
    <w:name w:val="font11"/>
    <w:basedOn w:val="DefaultParagraphFont"/>
    <w:qFormat/>
    <w:rPr>
      <w:rFonts w:ascii="FZSSJW--GB1-0" w:eastAsia="FZSSJW--GB1-0" w:hAnsi="FZSSJW--GB1-0" w:cs="FZSSJW--GB1-0" w:hint="default"/>
      <w:color w:val="231F20"/>
      <w:sz w:val="17"/>
      <w:szCs w:val="17"/>
      <w:u w:val="none"/>
    </w:rPr>
  </w:style>
  <w:style w:type="character" w:customStyle="1" w:styleId="font41">
    <w:name w:val="font41"/>
    <w:basedOn w:val="DefaultParagraphFont"/>
    <w:qFormat/>
    <w:rPr>
      <w:rFonts w:ascii="宋体" w:eastAsia="宋体" w:hAnsi="宋体" w:cs="宋体" w:hint="eastAsia"/>
      <w:color w:val="000000"/>
      <w:sz w:val="24"/>
      <w:szCs w:val="24"/>
      <w:u w:val="none"/>
    </w:rPr>
  </w:style>
  <w:style w:type="paragraph" w:customStyle="1" w:styleId="WPSOffice1">
    <w:name w:val="WPSOffice手动目录 1"/>
    <w:qFormat/>
    <w:rPr>
      <w:rFonts w:ascii="Times New Roman" w:eastAsia="宋体" w:hAnsi="Times New Roman" w:cs="Times New Roman"/>
      <w:lang w:val="en-US" w:eastAsia="zh-CN" w:bidi="ar-SA"/>
    </w:rPr>
  </w:style>
  <w:style w:type="paragraph" w:customStyle="1" w:styleId="WPSOffice2">
    <w:name w:val="WPSOffice手动目录 2"/>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qFormat/>
    <w:pPr>
      <w:ind w:left="400" w:leftChars="400"/>
    </w:pPr>
    <w:rPr>
      <w:rFonts w:ascii="Times New Roman" w:eastAsia="宋体" w:hAnsi="Times New Roman" w:cs="Times New Roman"/>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hyperlink" Target="https://d.book118.com/356103040230010034" TargetMode="External" /><Relationship Id="rId7" Type="http://schemas.openxmlformats.org/officeDocument/2006/relationships/footer" Target="footer2.xm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3413</Words>
  <Characters>19458</Characters>
  <Application>Microsoft Office Word</Application>
  <DocSecurity>0</DocSecurity>
  <Lines>162</Lines>
  <Paragraphs>45</Paragraphs>
  <ScaleCrop>false</ScaleCrop>
  <Company/>
  <LinksUpToDate>false</LinksUpToDate>
  <CharactersWithSpaces>22826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Hono</dc:creator>
  <cp:lastModifiedBy>Hono</cp:lastModifiedBy>
  <cp:revision>5</cp:revision>
  <dcterms:created xsi:type="dcterms:W3CDTF">2019-12-30T11:42:00Z</dcterms:created>
  <dcterms:modified xsi:type="dcterms:W3CDTF">2020-04-05T12:47:49Z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