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电脑刺绣机项目规划设计蓝图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0" w:history="1">
        <w:r>
          <w:rPr>
            <w:rFonts w:ascii="仿宋" w:eastAsia="仿宋" w:hAnsi="仿宋" w:cs="仿宋" w:hint="eastAsia"/>
            <w:lang w:eastAsia="zh-CN"/>
          </w:rPr>
          <w:t>概论</w:t>
        </w:r>
        <w:r>
          <w:tab/>
        </w:r>
        <w:r>
          <w:fldChar w:fldCharType="begin"/>
        </w:r>
        <w:r>
          <w:instrText xml:space="preserve"> PAGEREF _Toc31490 \h </w:instrText>
        </w:r>
        <w:r>
          <w:fldChar w:fldCharType="separate"/>
        </w:r>
        <w:r>
          <w:t>3</w:t>
        </w:r>
        <w:r>
          <w:fldChar w:fldCharType="end"/>
        </w:r>
      </w:hyperlink>
    </w:p>
    <w:p>
      <w:pPr>
        <w:pStyle w:val="TOC1"/>
        <w:tabs>
          <w:tab w:val="right" w:leader="dot" w:pos="8306"/>
        </w:tabs>
      </w:pPr>
      <w:hyperlink w:anchor="_Toc11960" w:history="1">
        <w:r>
          <w:rPr>
            <w:rFonts w:ascii="仿宋" w:eastAsia="仿宋" w:hAnsi="仿宋" w:cs="仿宋" w:hint="eastAsia"/>
            <w:lang w:eastAsia="zh-CN"/>
          </w:rPr>
          <w:t>一、电脑刺绣机项目土建工程</w:t>
        </w:r>
        <w:r>
          <w:tab/>
        </w:r>
        <w:r>
          <w:fldChar w:fldCharType="begin"/>
        </w:r>
        <w:r>
          <w:instrText xml:space="preserve"> PAGEREF _Toc11960 \h </w:instrText>
        </w:r>
        <w:r>
          <w:fldChar w:fldCharType="separate"/>
        </w:r>
        <w:r>
          <w:t>3</w:t>
        </w:r>
        <w:r>
          <w:fldChar w:fldCharType="end"/>
        </w:r>
      </w:hyperlink>
    </w:p>
    <w:p>
      <w:pPr>
        <w:pStyle w:val="TOC2"/>
        <w:tabs>
          <w:tab w:val="right" w:leader="dot" w:pos="8306"/>
        </w:tabs>
      </w:pPr>
      <w:hyperlink w:anchor="_Toc21095" w:history="1">
        <w:r>
          <w:rPr>
            <w:rFonts w:ascii="仿宋" w:eastAsia="仿宋" w:hAnsi="仿宋" w:cs="仿宋" w:hint="eastAsia"/>
            <w:lang w:eastAsia="zh-CN"/>
          </w:rPr>
          <w:t>(一)、建筑工程设计原则</w:t>
        </w:r>
        <w:r>
          <w:tab/>
        </w:r>
        <w:r>
          <w:fldChar w:fldCharType="begin"/>
        </w:r>
        <w:r>
          <w:instrText xml:space="preserve"> PAGEREF _Toc21095 \h </w:instrText>
        </w:r>
        <w:r>
          <w:fldChar w:fldCharType="separate"/>
        </w:r>
        <w:r>
          <w:t>3</w:t>
        </w:r>
        <w:r>
          <w:fldChar w:fldCharType="end"/>
        </w:r>
      </w:hyperlink>
    </w:p>
    <w:p>
      <w:pPr>
        <w:pStyle w:val="TOC2"/>
        <w:tabs>
          <w:tab w:val="right" w:leader="dot" w:pos="8306"/>
        </w:tabs>
      </w:pPr>
      <w:hyperlink w:anchor="_Toc6678" w:history="1">
        <w:r>
          <w:rPr>
            <w:rFonts w:ascii="仿宋" w:eastAsia="仿宋" w:hAnsi="仿宋" w:cs="仿宋" w:hint="eastAsia"/>
            <w:lang w:eastAsia="zh-CN"/>
          </w:rPr>
          <w:t>(二)、土建工程设计年限及安全等级</w:t>
        </w:r>
        <w:r>
          <w:tab/>
        </w:r>
        <w:r>
          <w:fldChar w:fldCharType="begin"/>
        </w:r>
        <w:r>
          <w:instrText xml:space="preserve"> PAGEREF _Toc6678 \h </w:instrText>
        </w:r>
        <w:r>
          <w:fldChar w:fldCharType="separate"/>
        </w:r>
        <w:r>
          <w:t>4</w:t>
        </w:r>
        <w:r>
          <w:fldChar w:fldCharType="end"/>
        </w:r>
      </w:hyperlink>
    </w:p>
    <w:p>
      <w:pPr>
        <w:pStyle w:val="TOC2"/>
        <w:tabs>
          <w:tab w:val="right" w:leader="dot" w:pos="8306"/>
        </w:tabs>
      </w:pPr>
      <w:hyperlink w:anchor="_Toc7499" w:history="1">
        <w:r>
          <w:rPr>
            <w:rFonts w:ascii="仿宋" w:eastAsia="仿宋" w:hAnsi="仿宋" w:cs="仿宋" w:hint="eastAsia"/>
            <w:lang w:eastAsia="zh-CN"/>
          </w:rPr>
          <w:t>(三)、建筑工程设计总体要求</w:t>
        </w:r>
        <w:r>
          <w:tab/>
        </w:r>
        <w:r>
          <w:fldChar w:fldCharType="begin"/>
        </w:r>
        <w:r>
          <w:instrText xml:space="preserve"> PAGEREF _Toc7499 \h </w:instrText>
        </w:r>
        <w:r>
          <w:fldChar w:fldCharType="separate"/>
        </w:r>
        <w:r>
          <w:t>5</w:t>
        </w:r>
        <w:r>
          <w:fldChar w:fldCharType="end"/>
        </w:r>
      </w:hyperlink>
    </w:p>
    <w:p>
      <w:pPr>
        <w:pStyle w:val="TOC2"/>
        <w:tabs>
          <w:tab w:val="right" w:leader="dot" w:pos="8306"/>
        </w:tabs>
      </w:pPr>
      <w:hyperlink w:anchor="_Toc28051" w:history="1">
        <w:r>
          <w:rPr>
            <w:rFonts w:ascii="仿宋" w:eastAsia="仿宋" w:hAnsi="仿宋" w:cs="仿宋" w:hint="eastAsia"/>
            <w:lang w:eastAsia="zh-CN"/>
          </w:rPr>
          <w:t>(四)、土建工程建设指标</w:t>
        </w:r>
        <w:r>
          <w:tab/>
        </w:r>
        <w:r>
          <w:fldChar w:fldCharType="begin"/>
        </w:r>
        <w:r>
          <w:instrText xml:space="preserve"> PAGEREF _Toc28051 \h </w:instrText>
        </w:r>
        <w:r>
          <w:fldChar w:fldCharType="separate"/>
        </w:r>
        <w:r>
          <w:t>6</w:t>
        </w:r>
        <w:r>
          <w:fldChar w:fldCharType="end"/>
        </w:r>
      </w:hyperlink>
    </w:p>
    <w:p>
      <w:pPr>
        <w:pStyle w:val="TOC1"/>
        <w:tabs>
          <w:tab w:val="right" w:leader="dot" w:pos="8306"/>
        </w:tabs>
      </w:pPr>
      <w:hyperlink w:anchor="_Toc29937" w:history="1">
        <w:r>
          <w:rPr>
            <w:rFonts w:ascii="仿宋" w:eastAsia="仿宋" w:hAnsi="仿宋" w:cs="仿宋" w:hint="eastAsia"/>
            <w:lang w:eastAsia="zh-CN"/>
          </w:rPr>
          <w:t>二、电脑刺绣机项目绩效评估</w:t>
        </w:r>
        <w:r>
          <w:tab/>
        </w:r>
        <w:r>
          <w:fldChar w:fldCharType="begin"/>
        </w:r>
        <w:r>
          <w:instrText xml:space="preserve"> PAGEREF _Toc29937 \h </w:instrText>
        </w:r>
        <w:r>
          <w:fldChar w:fldCharType="separate"/>
        </w:r>
        <w:r>
          <w:t>6</w:t>
        </w:r>
        <w:r>
          <w:fldChar w:fldCharType="end"/>
        </w:r>
      </w:hyperlink>
    </w:p>
    <w:p>
      <w:pPr>
        <w:pStyle w:val="TOC2"/>
        <w:tabs>
          <w:tab w:val="right" w:leader="dot" w:pos="8306"/>
        </w:tabs>
      </w:pPr>
      <w:hyperlink w:anchor="_Toc9319" w:history="1">
        <w:r>
          <w:rPr>
            <w:rFonts w:ascii="仿宋" w:eastAsia="仿宋" w:hAnsi="仿宋" w:cs="仿宋" w:hint="eastAsia"/>
            <w:lang w:eastAsia="zh-CN"/>
          </w:rPr>
          <w:t>(一)、绩效评估指标</w:t>
        </w:r>
        <w:r>
          <w:tab/>
        </w:r>
        <w:r>
          <w:fldChar w:fldCharType="begin"/>
        </w:r>
        <w:r>
          <w:instrText xml:space="preserve"> PAGEREF _Toc9319 \h </w:instrText>
        </w:r>
        <w:r>
          <w:fldChar w:fldCharType="separate"/>
        </w:r>
        <w:r>
          <w:t>6</w:t>
        </w:r>
        <w:r>
          <w:fldChar w:fldCharType="end"/>
        </w:r>
      </w:hyperlink>
    </w:p>
    <w:p>
      <w:pPr>
        <w:pStyle w:val="TOC2"/>
        <w:tabs>
          <w:tab w:val="right" w:leader="dot" w:pos="8306"/>
        </w:tabs>
      </w:pPr>
      <w:hyperlink w:anchor="_Toc31432" w:history="1">
        <w:r>
          <w:rPr>
            <w:rFonts w:ascii="仿宋" w:eastAsia="仿宋" w:hAnsi="仿宋" w:cs="仿宋" w:hint="eastAsia"/>
            <w:lang w:eastAsia="zh-CN"/>
          </w:rPr>
          <w:t>(二)、绩效评估方法</w:t>
        </w:r>
        <w:r>
          <w:tab/>
        </w:r>
        <w:r>
          <w:fldChar w:fldCharType="begin"/>
        </w:r>
        <w:r>
          <w:instrText xml:space="preserve"> PAGEREF _Toc31432 \h </w:instrText>
        </w:r>
        <w:r>
          <w:fldChar w:fldCharType="separate"/>
        </w:r>
        <w:r>
          <w:t>7</w:t>
        </w:r>
        <w:r>
          <w:fldChar w:fldCharType="end"/>
        </w:r>
      </w:hyperlink>
    </w:p>
    <w:p>
      <w:pPr>
        <w:pStyle w:val="TOC2"/>
        <w:tabs>
          <w:tab w:val="right" w:leader="dot" w:pos="8306"/>
        </w:tabs>
      </w:pPr>
      <w:hyperlink w:anchor="_Toc26887" w:history="1">
        <w:r>
          <w:rPr>
            <w:rFonts w:ascii="仿宋" w:eastAsia="仿宋" w:hAnsi="仿宋" w:cs="仿宋" w:hint="eastAsia"/>
            <w:lang w:eastAsia="zh-CN"/>
          </w:rPr>
          <w:t>(三)、绩效评估周期</w:t>
        </w:r>
        <w:r>
          <w:tab/>
        </w:r>
        <w:r>
          <w:fldChar w:fldCharType="begin"/>
        </w:r>
        <w:r>
          <w:instrText xml:space="preserve"> PAGEREF _Toc26887 \h </w:instrText>
        </w:r>
        <w:r>
          <w:fldChar w:fldCharType="separate"/>
        </w:r>
        <w:r>
          <w:t>8</w:t>
        </w:r>
        <w:r>
          <w:fldChar w:fldCharType="end"/>
        </w:r>
      </w:hyperlink>
    </w:p>
    <w:p>
      <w:pPr>
        <w:pStyle w:val="TOC1"/>
        <w:tabs>
          <w:tab w:val="right" w:leader="dot" w:pos="8306"/>
        </w:tabs>
      </w:pPr>
      <w:hyperlink w:anchor="_Toc11025" w:history="1">
        <w:r>
          <w:rPr>
            <w:rFonts w:ascii="仿宋" w:eastAsia="仿宋" w:hAnsi="仿宋" w:cs="仿宋" w:hint="eastAsia"/>
            <w:lang w:eastAsia="zh-CN"/>
          </w:rPr>
          <w:t>三、产品规划分析</w:t>
        </w:r>
        <w:r>
          <w:tab/>
        </w:r>
        <w:r>
          <w:fldChar w:fldCharType="begin"/>
        </w:r>
        <w:r>
          <w:instrText xml:space="preserve"> PAGEREF _Toc11025 \h </w:instrText>
        </w:r>
        <w:r>
          <w:fldChar w:fldCharType="separate"/>
        </w:r>
        <w:r>
          <w:t>9</w:t>
        </w:r>
        <w:r>
          <w:fldChar w:fldCharType="end"/>
        </w:r>
      </w:hyperlink>
    </w:p>
    <w:p>
      <w:pPr>
        <w:pStyle w:val="TOC2"/>
        <w:tabs>
          <w:tab w:val="right" w:leader="dot" w:pos="8306"/>
        </w:tabs>
      </w:pPr>
      <w:hyperlink w:anchor="_Toc23506" w:history="1">
        <w:r>
          <w:rPr>
            <w:rFonts w:ascii="仿宋" w:eastAsia="仿宋" w:hAnsi="仿宋" w:cs="仿宋" w:hint="eastAsia"/>
            <w:lang w:eastAsia="zh-CN"/>
          </w:rPr>
          <w:t>(一)、产品规划</w:t>
        </w:r>
        <w:r>
          <w:tab/>
        </w:r>
        <w:r>
          <w:fldChar w:fldCharType="begin"/>
        </w:r>
        <w:r>
          <w:instrText xml:space="preserve"> PAGEREF _Toc23506 \h </w:instrText>
        </w:r>
        <w:r>
          <w:fldChar w:fldCharType="separate"/>
        </w:r>
        <w:r>
          <w:t>9</w:t>
        </w:r>
        <w:r>
          <w:fldChar w:fldCharType="end"/>
        </w:r>
      </w:hyperlink>
    </w:p>
    <w:p>
      <w:pPr>
        <w:pStyle w:val="TOC2"/>
        <w:tabs>
          <w:tab w:val="right" w:leader="dot" w:pos="8306"/>
        </w:tabs>
      </w:pPr>
      <w:hyperlink w:anchor="_Toc19809" w:history="1">
        <w:r>
          <w:rPr>
            <w:rFonts w:ascii="仿宋" w:eastAsia="仿宋" w:hAnsi="仿宋" w:cs="仿宋" w:hint="eastAsia"/>
            <w:lang w:eastAsia="zh-CN"/>
          </w:rPr>
          <w:t>(二)、建设规模</w:t>
        </w:r>
        <w:r>
          <w:tab/>
        </w:r>
        <w:r>
          <w:fldChar w:fldCharType="begin"/>
        </w:r>
        <w:r>
          <w:instrText xml:space="preserve"> PAGEREF _Toc19809 \h </w:instrText>
        </w:r>
        <w:r>
          <w:fldChar w:fldCharType="separate"/>
        </w:r>
        <w:r>
          <w:t>10</w:t>
        </w:r>
        <w:r>
          <w:fldChar w:fldCharType="end"/>
        </w:r>
      </w:hyperlink>
    </w:p>
    <w:p>
      <w:pPr>
        <w:pStyle w:val="TOC1"/>
        <w:tabs>
          <w:tab w:val="right" w:leader="dot" w:pos="8306"/>
        </w:tabs>
      </w:pPr>
      <w:hyperlink w:anchor="_Toc29679" w:history="1">
        <w:r>
          <w:rPr>
            <w:rFonts w:ascii="仿宋" w:eastAsia="仿宋" w:hAnsi="仿宋" w:cs="仿宋" w:hint="eastAsia"/>
            <w:lang w:eastAsia="zh-CN"/>
          </w:rPr>
          <w:t>四、电脑刺绣机项目可持续发展</w:t>
        </w:r>
        <w:r>
          <w:tab/>
        </w:r>
        <w:r>
          <w:fldChar w:fldCharType="begin"/>
        </w:r>
        <w:r>
          <w:instrText xml:space="preserve"> PAGEREF _Toc29679 \h </w:instrText>
        </w:r>
        <w:r>
          <w:fldChar w:fldCharType="separate"/>
        </w:r>
        <w:r>
          <w:t>11</w:t>
        </w:r>
        <w:r>
          <w:fldChar w:fldCharType="end"/>
        </w:r>
      </w:hyperlink>
    </w:p>
    <w:p>
      <w:pPr>
        <w:pStyle w:val="TOC2"/>
        <w:tabs>
          <w:tab w:val="right" w:leader="dot" w:pos="8306"/>
        </w:tabs>
      </w:pPr>
      <w:hyperlink w:anchor="_Toc14982" w:history="1">
        <w:r>
          <w:rPr>
            <w:rFonts w:ascii="仿宋" w:eastAsia="仿宋" w:hAnsi="仿宋" w:cs="仿宋" w:hint="eastAsia"/>
            <w:lang w:eastAsia="zh-CN"/>
          </w:rPr>
          <w:t>(一)、可持续战略与实践</w:t>
        </w:r>
        <w:r>
          <w:tab/>
        </w:r>
        <w:r>
          <w:fldChar w:fldCharType="begin"/>
        </w:r>
        <w:r>
          <w:instrText xml:space="preserve"> PAGEREF _Toc14982 \h </w:instrText>
        </w:r>
        <w:r>
          <w:fldChar w:fldCharType="separate"/>
        </w:r>
        <w:r>
          <w:t>11</w:t>
        </w:r>
        <w:r>
          <w:fldChar w:fldCharType="end"/>
        </w:r>
      </w:hyperlink>
    </w:p>
    <w:p>
      <w:pPr>
        <w:pStyle w:val="TOC2"/>
        <w:tabs>
          <w:tab w:val="right" w:leader="dot" w:pos="8306"/>
        </w:tabs>
      </w:pPr>
      <w:hyperlink w:anchor="_Toc29741" w:history="1">
        <w:r>
          <w:rPr>
            <w:rFonts w:ascii="仿宋" w:eastAsia="仿宋" w:hAnsi="仿宋" w:cs="仿宋" w:hint="eastAsia"/>
            <w:lang w:eastAsia="zh-CN"/>
          </w:rPr>
          <w:t>(二)、环保与社会责任</w:t>
        </w:r>
        <w:r>
          <w:tab/>
        </w:r>
        <w:r>
          <w:fldChar w:fldCharType="begin"/>
        </w:r>
        <w:r>
          <w:instrText xml:space="preserve"> PAGEREF _Toc29741 \h </w:instrText>
        </w:r>
        <w:r>
          <w:fldChar w:fldCharType="separate"/>
        </w:r>
        <w:r>
          <w:t>12</w:t>
        </w:r>
        <w:r>
          <w:fldChar w:fldCharType="end"/>
        </w:r>
      </w:hyperlink>
    </w:p>
    <w:p>
      <w:pPr>
        <w:pStyle w:val="TOC1"/>
        <w:tabs>
          <w:tab w:val="right" w:leader="dot" w:pos="8306"/>
        </w:tabs>
      </w:pPr>
      <w:hyperlink w:anchor="_Toc10850" w:history="1">
        <w:r>
          <w:rPr>
            <w:rFonts w:ascii="仿宋" w:eastAsia="仿宋" w:hAnsi="仿宋" w:cs="仿宋" w:hint="eastAsia"/>
            <w:lang w:eastAsia="zh-CN"/>
          </w:rPr>
          <w:t>五、电脑刺绣机项目建设背景及必要性分析</w:t>
        </w:r>
        <w:r>
          <w:tab/>
        </w:r>
        <w:r>
          <w:fldChar w:fldCharType="begin"/>
        </w:r>
        <w:r>
          <w:instrText xml:space="preserve"> PAGEREF _Toc10850 \h </w:instrText>
        </w:r>
        <w:r>
          <w:fldChar w:fldCharType="separate"/>
        </w:r>
        <w:r>
          <w:t>13</w:t>
        </w:r>
        <w:r>
          <w:fldChar w:fldCharType="end"/>
        </w:r>
      </w:hyperlink>
    </w:p>
    <w:p>
      <w:pPr>
        <w:pStyle w:val="TOC2"/>
        <w:tabs>
          <w:tab w:val="right" w:leader="dot" w:pos="8306"/>
        </w:tabs>
      </w:pPr>
      <w:hyperlink w:anchor="_Toc31729" w:history="1">
        <w:r>
          <w:rPr>
            <w:rFonts w:ascii="仿宋" w:eastAsia="仿宋" w:hAnsi="仿宋" w:cs="仿宋" w:hint="eastAsia"/>
            <w:lang w:eastAsia="zh-CN"/>
          </w:rPr>
          <w:t>(一)、电脑刺绣机项目背景分析</w:t>
        </w:r>
        <w:r>
          <w:tab/>
        </w:r>
        <w:r>
          <w:fldChar w:fldCharType="begin"/>
        </w:r>
        <w:r>
          <w:instrText xml:space="preserve"> PAGEREF _Toc31729 \h </w:instrText>
        </w:r>
        <w:r>
          <w:fldChar w:fldCharType="separate"/>
        </w:r>
        <w:r>
          <w:t>13</w:t>
        </w:r>
        <w:r>
          <w:fldChar w:fldCharType="end"/>
        </w:r>
      </w:hyperlink>
    </w:p>
    <w:p>
      <w:pPr>
        <w:pStyle w:val="TOC2"/>
        <w:tabs>
          <w:tab w:val="right" w:leader="dot" w:pos="8306"/>
        </w:tabs>
      </w:pPr>
      <w:hyperlink w:anchor="_Toc4526" w:history="1">
        <w:r>
          <w:rPr>
            <w:rFonts w:ascii="仿宋" w:eastAsia="仿宋" w:hAnsi="仿宋" w:cs="仿宋" w:hint="eastAsia"/>
            <w:lang w:eastAsia="zh-CN"/>
          </w:rPr>
          <w:t>(二)、电脑刺绣机项目建设必要性分析</w:t>
        </w:r>
        <w:r>
          <w:tab/>
        </w:r>
        <w:r>
          <w:fldChar w:fldCharType="begin"/>
        </w:r>
        <w:r>
          <w:instrText xml:space="preserve"> PAGEREF _Toc4526 \h </w:instrText>
        </w:r>
        <w:r>
          <w:fldChar w:fldCharType="separate"/>
        </w:r>
        <w:r>
          <w:t>15</w:t>
        </w:r>
        <w:r>
          <w:fldChar w:fldCharType="end"/>
        </w:r>
      </w:hyperlink>
    </w:p>
    <w:p>
      <w:pPr>
        <w:pStyle w:val="TOC1"/>
        <w:tabs>
          <w:tab w:val="right" w:leader="dot" w:pos="8306"/>
        </w:tabs>
      </w:pPr>
      <w:hyperlink w:anchor="_Toc15467" w:history="1">
        <w:r>
          <w:rPr>
            <w:rFonts w:ascii="仿宋" w:eastAsia="仿宋" w:hAnsi="仿宋" w:cs="仿宋" w:hint="eastAsia"/>
            <w:lang w:eastAsia="zh-CN"/>
          </w:rPr>
          <w:t>六、市场分析、调研</w:t>
        </w:r>
        <w:r>
          <w:tab/>
        </w:r>
        <w:r>
          <w:fldChar w:fldCharType="begin"/>
        </w:r>
        <w:r>
          <w:instrText xml:space="preserve"> PAGEREF _Toc15467 \h </w:instrText>
        </w:r>
        <w:r>
          <w:fldChar w:fldCharType="separate"/>
        </w:r>
        <w:r>
          <w:t>16</w:t>
        </w:r>
        <w:r>
          <w:fldChar w:fldCharType="end"/>
        </w:r>
      </w:hyperlink>
    </w:p>
    <w:p>
      <w:pPr>
        <w:pStyle w:val="TOC2"/>
        <w:tabs>
          <w:tab w:val="right" w:leader="dot" w:pos="8306"/>
        </w:tabs>
      </w:pPr>
      <w:hyperlink w:anchor="_Toc5830" w:history="1">
        <w:r>
          <w:rPr>
            <w:rFonts w:ascii="仿宋" w:eastAsia="仿宋" w:hAnsi="仿宋" w:cs="仿宋" w:hint="eastAsia"/>
            <w:lang w:eastAsia="zh-CN"/>
          </w:rPr>
          <w:t>(一)、电脑刺绣机行业分析</w:t>
        </w:r>
        <w:r>
          <w:tab/>
        </w:r>
        <w:r>
          <w:fldChar w:fldCharType="begin"/>
        </w:r>
        <w:r>
          <w:instrText xml:space="preserve"> PAGEREF _Toc5830 \h </w:instrText>
        </w:r>
        <w:r>
          <w:fldChar w:fldCharType="separate"/>
        </w:r>
        <w:r>
          <w:t>16</w:t>
        </w:r>
        <w:r>
          <w:fldChar w:fldCharType="end"/>
        </w:r>
      </w:hyperlink>
    </w:p>
    <w:p>
      <w:pPr>
        <w:pStyle w:val="TOC2"/>
        <w:tabs>
          <w:tab w:val="right" w:leader="dot" w:pos="8306"/>
        </w:tabs>
      </w:pPr>
      <w:hyperlink w:anchor="_Toc23728" w:history="1">
        <w:r>
          <w:rPr>
            <w:rFonts w:ascii="仿宋" w:eastAsia="仿宋" w:hAnsi="仿宋" w:cs="仿宋" w:hint="eastAsia"/>
            <w:lang w:eastAsia="zh-CN"/>
          </w:rPr>
          <w:t>(二)、电脑刺绣机市场分析预测</w:t>
        </w:r>
        <w:r>
          <w:tab/>
        </w:r>
        <w:r>
          <w:fldChar w:fldCharType="begin"/>
        </w:r>
        <w:r>
          <w:instrText xml:space="preserve"> PAGEREF _Toc23728 \h </w:instrText>
        </w:r>
        <w:r>
          <w:fldChar w:fldCharType="separate"/>
        </w:r>
        <w:r>
          <w:t>17</w:t>
        </w:r>
        <w:r>
          <w:fldChar w:fldCharType="end"/>
        </w:r>
      </w:hyperlink>
    </w:p>
    <w:p>
      <w:pPr>
        <w:pStyle w:val="TOC1"/>
        <w:tabs>
          <w:tab w:val="right" w:leader="dot" w:pos="8306"/>
        </w:tabs>
      </w:pPr>
      <w:hyperlink w:anchor="_Toc7663" w:history="1">
        <w:r>
          <w:rPr>
            <w:rFonts w:ascii="仿宋" w:eastAsia="仿宋" w:hAnsi="仿宋" w:cs="仿宋" w:hint="eastAsia"/>
            <w:lang w:eastAsia="zh-CN"/>
          </w:rPr>
          <w:t>七、电脑刺绣机项目社会影响</w:t>
        </w:r>
        <w:r>
          <w:tab/>
        </w:r>
        <w:r>
          <w:fldChar w:fldCharType="begin"/>
        </w:r>
        <w:r>
          <w:instrText xml:space="preserve"> PAGEREF _Toc7663 \h </w:instrText>
        </w:r>
        <w:r>
          <w:fldChar w:fldCharType="separate"/>
        </w:r>
        <w:r>
          <w:t>18</w:t>
        </w:r>
        <w:r>
          <w:fldChar w:fldCharType="end"/>
        </w:r>
      </w:hyperlink>
    </w:p>
    <w:p>
      <w:pPr>
        <w:pStyle w:val="TOC2"/>
        <w:tabs>
          <w:tab w:val="right" w:leader="dot" w:pos="8306"/>
        </w:tabs>
      </w:pPr>
      <w:hyperlink w:anchor="_Toc11117" w:history="1">
        <w:r>
          <w:rPr>
            <w:rFonts w:ascii="仿宋" w:eastAsia="仿宋" w:hAnsi="仿宋" w:cs="仿宋" w:hint="eastAsia"/>
            <w:lang w:eastAsia="zh-CN"/>
          </w:rPr>
          <w:t>(一)、社会责任与义务</w:t>
        </w:r>
        <w:r>
          <w:tab/>
        </w:r>
        <w:r>
          <w:fldChar w:fldCharType="begin"/>
        </w:r>
        <w:r>
          <w:instrText xml:space="preserve"> PAGEREF _Toc11117 \h </w:instrText>
        </w:r>
        <w:r>
          <w:fldChar w:fldCharType="separate"/>
        </w:r>
        <w:r>
          <w:t>18</w:t>
        </w:r>
        <w:r>
          <w:fldChar w:fldCharType="end"/>
        </w:r>
      </w:hyperlink>
    </w:p>
    <w:p>
      <w:pPr>
        <w:pStyle w:val="TOC2"/>
        <w:tabs>
          <w:tab w:val="right" w:leader="dot" w:pos="8306"/>
        </w:tabs>
      </w:pPr>
      <w:hyperlink w:anchor="_Toc12469" w:history="1">
        <w:r>
          <w:rPr>
            <w:rFonts w:ascii="仿宋" w:eastAsia="仿宋" w:hAnsi="仿宋" w:cs="仿宋" w:hint="eastAsia"/>
            <w:lang w:eastAsia="zh-CN"/>
          </w:rPr>
          <w:t>(二)、社会参与与沟通</w:t>
        </w:r>
        <w:r>
          <w:tab/>
        </w:r>
        <w:r>
          <w:fldChar w:fldCharType="begin"/>
        </w:r>
        <w:r>
          <w:instrText xml:space="preserve"> PAGEREF _Toc12469 \h </w:instrText>
        </w:r>
        <w:r>
          <w:fldChar w:fldCharType="separate"/>
        </w:r>
        <w:r>
          <w:t>18</w:t>
        </w:r>
        <w:r>
          <w:fldChar w:fldCharType="end"/>
        </w:r>
      </w:hyperlink>
    </w:p>
    <w:p>
      <w:pPr>
        <w:pStyle w:val="TOC1"/>
        <w:tabs>
          <w:tab w:val="right" w:leader="dot" w:pos="8306"/>
        </w:tabs>
      </w:pPr>
      <w:hyperlink w:anchor="_Toc29507" w:history="1">
        <w:r>
          <w:rPr>
            <w:rFonts w:ascii="仿宋" w:eastAsia="仿宋" w:hAnsi="仿宋" w:cs="仿宋" w:hint="eastAsia"/>
            <w:lang w:eastAsia="zh-CN"/>
          </w:rPr>
          <w:t>八、电脑刺绣机项目投资规划</w:t>
        </w:r>
        <w:r>
          <w:tab/>
        </w:r>
        <w:r>
          <w:fldChar w:fldCharType="begin"/>
        </w:r>
        <w:r>
          <w:instrText xml:space="preserve"> PAGEREF _Toc29507 \h </w:instrText>
        </w:r>
        <w:r>
          <w:fldChar w:fldCharType="separate"/>
        </w:r>
        <w:r>
          <w:t>19</w:t>
        </w:r>
        <w:r>
          <w:fldChar w:fldCharType="end"/>
        </w:r>
      </w:hyperlink>
    </w:p>
    <w:p>
      <w:pPr>
        <w:pStyle w:val="TOC2"/>
        <w:tabs>
          <w:tab w:val="right" w:leader="dot" w:pos="8306"/>
        </w:tabs>
      </w:pPr>
      <w:hyperlink w:anchor="_Toc24917" w:history="1">
        <w:r>
          <w:rPr>
            <w:rFonts w:ascii="仿宋" w:eastAsia="仿宋" w:hAnsi="仿宋" w:cs="仿宋" w:hint="eastAsia"/>
            <w:lang w:eastAsia="zh-CN"/>
          </w:rPr>
          <w:t>(一)、电脑刺绣机项目总投资估算</w:t>
        </w:r>
        <w:r>
          <w:tab/>
        </w:r>
        <w:r>
          <w:fldChar w:fldCharType="begin"/>
        </w:r>
        <w:r>
          <w:instrText xml:space="preserve"> PAGEREF _Toc24917 \h </w:instrText>
        </w:r>
        <w:r>
          <w:fldChar w:fldCharType="separate"/>
        </w:r>
        <w:r>
          <w:t>19</w:t>
        </w:r>
        <w:r>
          <w:fldChar w:fldCharType="end"/>
        </w:r>
      </w:hyperlink>
    </w:p>
    <w:p>
      <w:pPr>
        <w:pStyle w:val="TOC2"/>
        <w:tabs>
          <w:tab w:val="right" w:leader="dot" w:pos="8306"/>
        </w:tabs>
      </w:pPr>
      <w:hyperlink w:anchor="_Toc12058" w:history="1">
        <w:r>
          <w:rPr>
            <w:rFonts w:ascii="仿宋" w:eastAsia="仿宋" w:hAnsi="仿宋" w:cs="仿宋" w:hint="eastAsia"/>
            <w:lang w:eastAsia="zh-CN"/>
          </w:rPr>
          <w:t>(二)、资金筹措</w:t>
        </w:r>
        <w:r>
          <w:tab/>
        </w:r>
        <w:r>
          <w:fldChar w:fldCharType="begin"/>
        </w:r>
        <w:r>
          <w:instrText xml:space="preserve"> PAGEREF _Toc12058 \h </w:instrText>
        </w:r>
        <w:r>
          <w:fldChar w:fldCharType="separate"/>
        </w:r>
        <w:r>
          <w:t>21</w:t>
        </w:r>
        <w:r>
          <w:fldChar w:fldCharType="end"/>
        </w:r>
      </w:hyperlink>
    </w:p>
    <w:p>
      <w:pPr>
        <w:pStyle w:val="TOC1"/>
        <w:tabs>
          <w:tab w:val="right" w:leader="dot" w:pos="8306"/>
        </w:tabs>
      </w:pPr>
      <w:hyperlink w:anchor="_Toc4683" w:history="1">
        <w:r>
          <w:rPr>
            <w:rFonts w:ascii="仿宋" w:eastAsia="仿宋" w:hAnsi="仿宋" w:cs="仿宋" w:hint="eastAsia"/>
            <w:lang w:eastAsia="zh-CN"/>
          </w:rPr>
          <w:t>九、电脑刺绣机项目风险管理</w:t>
        </w:r>
        <w:r>
          <w:tab/>
        </w:r>
        <w:r>
          <w:fldChar w:fldCharType="begin"/>
        </w:r>
        <w:r>
          <w:instrText xml:space="preserve"> PAGEREF _Toc4683 \h </w:instrText>
        </w:r>
        <w:r>
          <w:fldChar w:fldCharType="separate"/>
        </w:r>
        <w:r>
          <w:t>21</w:t>
        </w:r>
        <w:r>
          <w:fldChar w:fldCharType="end"/>
        </w:r>
      </w:hyperlink>
    </w:p>
    <w:p>
      <w:pPr>
        <w:pStyle w:val="TOC2"/>
        <w:tabs>
          <w:tab w:val="right" w:leader="dot" w:pos="8306"/>
        </w:tabs>
      </w:pPr>
      <w:hyperlink w:anchor="_Toc1511" w:history="1">
        <w:r>
          <w:rPr>
            <w:rFonts w:ascii="仿宋" w:eastAsia="仿宋" w:hAnsi="仿宋" w:cs="仿宋" w:hint="eastAsia"/>
            <w:lang w:eastAsia="zh-CN"/>
          </w:rPr>
          <w:t>(一)、风险识别与评估</w:t>
        </w:r>
        <w:r>
          <w:tab/>
        </w:r>
        <w:r>
          <w:fldChar w:fldCharType="begin"/>
        </w:r>
        <w:r>
          <w:instrText xml:space="preserve"> PAGEREF _Toc1511 \h </w:instrText>
        </w:r>
        <w:r>
          <w:fldChar w:fldCharType="separate"/>
        </w:r>
        <w:r>
          <w:t>21</w:t>
        </w:r>
        <w:r>
          <w:fldChar w:fldCharType="end"/>
        </w:r>
      </w:hyperlink>
    </w:p>
    <w:p>
      <w:pPr>
        <w:pStyle w:val="TOC2"/>
        <w:tabs>
          <w:tab w:val="right" w:leader="dot" w:pos="8306"/>
        </w:tabs>
      </w:pPr>
      <w:hyperlink w:anchor="_Toc2940" w:history="1">
        <w:r>
          <w:rPr>
            <w:rFonts w:ascii="仿宋" w:eastAsia="仿宋" w:hAnsi="仿宋" w:cs="仿宋" w:hint="eastAsia"/>
            <w:lang w:eastAsia="zh-CN"/>
          </w:rPr>
          <w:t>(二)、风险应对策略</w:t>
        </w:r>
        <w:r>
          <w:tab/>
        </w:r>
        <w:r>
          <w:fldChar w:fldCharType="begin"/>
        </w:r>
        <w:r>
          <w:instrText xml:space="preserve"> PAGEREF _Toc2940 \h </w:instrText>
        </w:r>
        <w:r>
          <w:fldChar w:fldCharType="separate"/>
        </w:r>
        <w:r>
          <w:t>22</w:t>
        </w:r>
        <w:r>
          <w:fldChar w:fldCharType="end"/>
        </w:r>
      </w:hyperlink>
    </w:p>
    <w:p>
      <w:pPr>
        <w:pStyle w:val="TOC2"/>
        <w:tabs>
          <w:tab w:val="right" w:leader="dot" w:pos="8306"/>
        </w:tabs>
      </w:pPr>
      <w:hyperlink w:anchor="_Toc29106" w:history="1">
        <w:r>
          <w:rPr>
            <w:rFonts w:ascii="仿宋" w:eastAsia="仿宋" w:hAnsi="仿宋" w:cs="仿宋" w:hint="eastAsia"/>
            <w:lang w:eastAsia="zh-CN"/>
          </w:rPr>
          <w:t>(三)、风险监控与控制</w:t>
        </w:r>
        <w:r>
          <w:tab/>
        </w:r>
        <w:r>
          <w:fldChar w:fldCharType="begin"/>
        </w:r>
        <w:r>
          <w:instrText xml:space="preserve"> PAGEREF _Toc29106 \h </w:instrText>
        </w:r>
        <w:r>
          <w:fldChar w:fldCharType="separate"/>
        </w:r>
        <w:r>
          <w:t>24</w:t>
        </w:r>
        <w:r>
          <w:fldChar w:fldCharType="end"/>
        </w:r>
      </w:hyperlink>
    </w:p>
    <w:p>
      <w:pPr>
        <w:pStyle w:val="TOC1"/>
        <w:tabs>
          <w:tab w:val="right" w:leader="dot" w:pos="8306"/>
        </w:tabs>
      </w:pPr>
      <w:hyperlink w:anchor="_Toc20891" w:history="1">
        <w:r>
          <w:rPr>
            <w:rFonts w:ascii="仿宋" w:eastAsia="仿宋" w:hAnsi="仿宋" w:cs="仿宋" w:hint="eastAsia"/>
            <w:lang w:eastAsia="zh-CN"/>
          </w:rPr>
          <w:t>十、电脑刺绣机项目计划安排</w:t>
        </w:r>
        <w:r>
          <w:tab/>
        </w:r>
        <w:r>
          <w:fldChar w:fldCharType="begin"/>
        </w:r>
        <w:r>
          <w:instrText xml:space="preserve"> PAGEREF _Toc20891 \h </w:instrText>
        </w:r>
        <w:r>
          <w:fldChar w:fldCharType="separate"/>
        </w:r>
        <w:r>
          <w:t>25</w:t>
        </w:r>
        <w:r>
          <w:fldChar w:fldCharType="end"/>
        </w:r>
      </w:hyperlink>
    </w:p>
    <w:p>
      <w:pPr>
        <w:pStyle w:val="TOC2"/>
        <w:tabs>
          <w:tab w:val="right" w:leader="dot" w:pos="8306"/>
        </w:tabs>
      </w:pPr>
      <w:hyperlink w:anchor="_Toc21488" w:history="1">
        <w:r>
          <w:rPr>
            <w:rFonts w:ascii="仿宋" w:eastAsia="仿宋" w:hAnsi="仿宋" w:cs="仿宋" w:hint="eastAsia"/>
            <w:lang w:eastAsia="zh-CN"/>
          </w:rPr>
          <w:t>(一)、建设周期</w:t>
        </w:r>
        <w:r>
          <w:tab/>
        </w:r>
        <w:r>
          <w:fldChar w:fldCharType="begin"/>
        </w:r>
        <w:r>
          <w:instrText xml:space="preserve"> PAGEREF _Toc21488 \h </w:instrText>
        </w:r>
        <w:r>
          <w:fldChar w:fldCharType="separate"/>
        </w:r>
        <w:r>
          <w:t>25</w:t>
        </w:r>
        <w:r>
          <w:fldChar w:fldCharType="end"/>
        </w:r>
      </w:hyperlink>
    </w:p>
    <w:p>
      <w:pPr>
        <w:pStyle w:val="TOC2"/>
        <w:tabs>
          <w:tab w:val="right" w:leader="dot" w:pos="8306"/>
        </w:tabs>
      </w:pPr>
      <w:hyperlink w:anchor="_Toc6577" w:history="1">
        <w:r>
          <w:rPr>
            <w:rFonts w:ascii="仿宋" w:eastAsia="仿宋" w:hAnsi="仿宋" w:cs="仿宋" w:hint="eastAsia"/>
            <w:lang w:eastAsia="zh-CN"/>
          </w:rPr>
          <w:t>(二)、建设进度</w:t>
        </w:r>
        <w:r>
          <w:tab/>
        </w:r>
        <w:r>
          <w:fldChar w:fldCharType="begin"/>
        </w:r>
        <w:r>
          <w:instrText xml:space="preserve"> PAGEREF _Toc6577 \h </w:instrText>
        </w:r>
        <w:r>
          <w:fldChar w:fldCharType="separate"/>
        </w:r>
        <w:r>
          <w:t>26</w:t>
        </w:r>
        <w:r>
          <w:fldChar w:fldCharType="end"/>
        </w:r>
      </w:hyperlink>
    </w:p>
    <w:p>
      <w:pPr>
        <w:pStyle w:val="TOC2"/>
        <w:tabs>
          <w:tab w:val="right" w:leader="dot" w:pos="8306"/>
        </w:tabs>
      </w:pPr>
      <w:hyperlink w:anchor="_Toc2399" w:history="1">
        <w:r>
          <w:rPr>
            <w:rFonts w:ascii="仿宋" w:eastAsia="仿宋" w:hAnsi="仿宋" w:cs="仿宋" w:hint="eastAsia"/>
            <w:lang w:eastAsia="zh-CN"/>
          </w:rPr>
          <w:t>(三)、进度安排注意事项</w:t>
        </w:r>
        <w:r>
          <w:tab/>
        </w:r>
        <w:r>
          <w:fldChar w:fldCharType="begin"/>
        </w:r>
        <w:r>
          <w:instrText xml:space="preserve"> PAGEREF _Toc2399 \h </w:instrText>
        </w:r>
        <w:r>
          <w:fldChar w:fldCharType="separate"/>
        </w:r>
        <w:r>
          <w:t>27</w:t>
        </w:r>
        <w:r>
          <w:fldChar w:fldCharType="end"/>
        </w:r>
      </w:hyperlink>
    </w:p>
    <w:p>
      <w:pPr>
        <w:pStyle w:val="TOC2"/>
        <w:tabs>
          <w:tab w:val="right" w:leader="dot" w:pos="8306"/>
        </w:tabs>
      </w:pPr>
      <w:hyperlink w:anchor="_Toc16884" w:history="1">
        <w:r>
          <w:rPr>
            <w:rFonts w:ascii="仿宋" w:eastAsia="仿宋" w:hAnsi="仿宋" w:cs="仿宋" w:hint="eastAsia"/>
            <w:lang w:eastAsia="zh-CN"/>
          </w:rPr>
          <w:t>(四)、人力资源配置</w:t>
        </w:r>
        <w:r>
          <w:tab/>
        </w:r>
        <w:r>
          <w:fldChar w:fldCharType="begin"/>
        </w:r>
        <w:r>
          <w:instrText xml:space="preserve"> PAGEREF _Toc16884 \h </w:instrText>
        </w:r>
        <w:r>
          <w:fldChar w:fldCharType="separate"/>
        </w:r>
        <w:r>
          <w:t>29</w:t>
        </w:r>
        <w:r>
          <w:fldChar w:fldCharType="end"/>
        </w:r>
      </w:hyperlink>
    </w:p>
    <w:p>
      <w:pPr>
        <w:pStyle w:val="TOC1"/>
        <w:tabs>
          <w:tab w:val="right" w:leader="dot" w:pos="8306"/>
        </w:tabs>
      </w:pPr>
      <w:hyperlink w:anchor="_Toc25094" w:history="1">
        <w:r>
          <w:rPr>
            <w:rFonts w:ascii="仿宋" w:eastAsia="仿宋" w:hAnsi="仿宋" w:cs="仿宋" w:hint="eastAsia"/>
            <w:lang w:eastAsia="zh-CN"/>
          </w:rPr>
          <w:t>十一、电脑刺绣机项目创新与研发</w:t>
        </w:r>
        <w:r>
          <w:tab/>
        </w:r>
        <w:r>
          <w:fldChar w:fldCharType="begin"/>
        </w:r>
        <w:r>
          <w:instrText xml:space="preserve"> PAGEREF _Toc25094 \h </w:instrText>
        </w:r>
        <w:r>
          <w:fldChar w:fldCharType="separate"/>
        </w:r>
        <w:r>
          <w:t>29</w:t>
        </w:r>
        <w:r>
          <w:fldChar w:fldCharType="end"/>
        </w:r>
      </w:hyperlink>
    </w:p>
    <w:p>
      <w:pPr>
        <w:pStyle w:val="TOC2"/>
        <w:tabs>
          <w:tab w:val="right" w:leader="dot" w:pos="8306"/>
        </w:tabs>
      </w:pPr>
      <w:hyperlink w:anchor="_Toc16980" w:history="1">
        <w:r>
          <w:rPr>
            <w:rFonts w:ascii="仿宋" w:eastAsia="仿宋" w:hAnsi="仿宋" w:cs="仿宋" w:hint="eastAsia"/>
            <w:lang w:eastAsia="zh-CN"/>
          </w:rPr>
          <w:t>(一)、创新策略与方向</w:t>
        </w:r>
        <w:r>
          <w:tab/>
        </w:r>
        <w:r>
          <w:fldChar w:fldCharType="begin"/>
        </w:r>
        <w:r>
          <w:instrText xml:space="preserve"> PAGEREF _Toc16980 \h </w:instrText>
        </w:r>
        <w:r>
          <w:fldChar w:fldCharType="separate"/>
        </w:r>
        <w:r>
          <w:t>29</w:t>
        </w:r>
        <w:r>
          <w:fldChar w:fldCharType="end"/>
        </w:r>
      </w:hyperlink>
    </w:p>
    <w:p>
      <w:pPr>
        <w:pStyle w:val="TOC2"/>
        <w:tabs>
          <w:tab w:val="right" w:leader="dot" w:pos="8306"/>
        </w:tabs>
      </w:pPr>
      <w:hyperlink w:anchor="_Toc17934" w:history="1">
        <w:r>
          <w:rPr>
            <w:rFonts w:ascii="仿宋" w:eastAsia="仿宋" w:hAnsi="仿宋" w:cs="仿宋" w:hint="eastAsia"/>
            <w:lang w:eastAsia="zh-CN"/>
          </w:rPr>
          <w:t>(二)、研发规划与投入</w:t>
        </w:r>
        <w:r>
          <w:tab/>
        </w:r>
        <w:r>
          <w:fldChar w:fldCharType="begin"/>
        </w:r>
        <w:r>
          <w:instrText xml:space="preserve"> PAGEREF _Toc17934 \h </w:instrText>
        </w:r>
        <w:r>
          <w:fldChar w:fldCharType="separate"/>
        </w:r>
        <w:r>
          <w:t>31</w:t>
        </w:r>
        <w:r>
          <w:fldChar w:fldCharType="end"/>
        </w:r>
      </w:hyperlink>
    </w:p>
    <w:p>
      <w:pPr>
        <w:pStyle w:val="TOC1"/>
        <w:tabs>
          <w:tab w:val="right" w:leader="dot" w:pos="8306"/>
        </w:tabs>
      </w:pPr>
      <w:hyperlink w:anchor="_Toc23139" w:history="1">
        <w:r>
          <w:rPr>
            <w:rFonts w:ascii="仿宋" w:eastAsia="仿宋" w:hAnsi="仿宋" w:cs="仿宋" w:hint="eastAsia"/>
            <w:lang w:eastAsia="zh-CN"/>
          </w:rPr>
          <w:t>十二、电脑刺绣机项目技术管理</w:t>
        </w:r>
        <w:r>
          <w:tab/>
        </w:r>
        <w:r>
          <w:fldChar w:fldCharType="begin"/>
        </w:r>
        <w:r>
          <w:instrText xml:space="preserve"> PAGEREF _Toc23139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57" w:history="1">
        <w:r>
          <w:rPr>
            <w:rFonts w:ascii="仿宋" w:eastAsia="仿宋" w:hAnsi="仿宋" w:cs="仿宋" w:hint="eastAsia"/>
            <w:lang w:eastAsia="zh-CN"/>
          </w:rPr>
          <w:t>(一)、技术方案选用方向</w:t>
        </w:r>
        <w:r>
          <w:tab/>
        </w:r>
        <w:r>
          <w:fldChar w:fldCharType="begin"/>
        </w:r>
        <w:r>
          <w:instrText xml:space="preserve"> PAGEREF _Toc22157 \h </w:instrText>
        </w:r>
        <w:r>
          <w:fldChar w:fldCharType="separate"/>
        </w:r>
        <w:r>
          <w:t>32</w:t>
        </w:r>
        <w:r>
          <w:fldChar w:fldCharType="end"/>
        </w:r>
      </w:hyperlink>
    </w:p>
    <w:p>
      <w:pPr>
        <w:pStyle w:val="TOC2"/>
        <w:tabs>
          <w:tab w:val="right" w:leader="dot" w:pos="8306"/>
        </w:tabs>
      </w:pPr>
      <w:hyperlink w:anchor="_Toc12160" w:history="1">
        <w:r>
          <w:rPr>
            <w:rFonts w:ascii="仿宋" w:eastAsia="仿宋" w:hAnsi="仿宋" w:cs="仿宋" w:hint="eastAsia"/>
            <w:lang w:eastAsia="zh-CN"/>
          </w:rPr>
          <w:t>(二)、工艺技术方案选用原则</w:t>
        </w:r>
        <w:r>
          <w:tab/>
        </w:r>
        <w:r>
          <w:fldChar w:fldCharType="begin"/>
        </w:r>
        <w:r>
          <w:instrText xml:space="preserve"> PAGEREF _Toc12160 \h </w:instrText>
        </w:r>
        <w:r>
          <w:fldChar w:fldCharType="separate"/>
        </w:r>
        <w:r>
          <w:t>34</w:t>
        </w:r>
        <w:r>
          <w:fldChar w:fldCharType="end"/>
        </w:r>
      </w:hyperlink>
    </w:p>
    <w:p>
      <w:pPr>
        <w:pStyle w:val="TOC2"/>
        <w:tabs>
          <w:tab w:val="right" w:leader="dot" w:pos="8306"/>
        </w:tabs>
      </w:pPr>
      <w:hyperlink w:anchor="_Toc4476" w:history="1">
        <w:r>
          <w:rPr>
            <w:rFonts w:ascii="仿宋" w:eastAsia="仿宋" w:hAnsi="仿宋" w:cs="仿宋" w:hint="eastAsia"/>
            <w:lang w:eastAsia="zh-CN"/>
          </w:rPr>
          <w:t>(三)、工艺技术方案要求</w:t>
        </w:r>
        <w:r>
          <w:tab/>
        </w:r>
        <w:r>
          <w:fldChar w:fldCharType="begin"/>
        </w:r>
        <w:r>
          <w:instrText xml:space="preserve"> PAGEREF _Toc4476 \h </w:instrText>
        </w:r>
        <w:r>
          <w:fldChar w:fldCharType="separate"/>
        </w:r>
        <w:r>
          <w:t>36</w:t>
        </w:r>
        <w:r>
          <w:fldChar w:fldCharType="end"/>
        </w:r>
      </w:hyperlink>
    </w:p>
    <w:p>
      <w:pPr>
        <w:pStyle w:val="TOC1"/>
        <w:tabs>
          <w:tab w:val="right" w:leader="dot" w:pos="8306"/>
        </w:tabs>
      </w:pPr>
      <w:hyperlink w:anchor="_Toc25976" w:history="1">
        <w:r>
          <w:rPr>
            <w:rFonts w:ascii="仿宋" w:eastAsia="仿宋" w:hAnsi="仿宋" w:cs="仿宋" w:hint="eastAsia"/>
            <w:lang w:eastAsia="zh-CN"/>
          </w:rPr>
          <w:t>十三、电脑刺绣机项目实施保障措施</w:t>
        </w:r>
        <w:r>
          <w:tab/>
        </w:r>
        <w:r>
          <w:fldChar w:fldCharType="begin"/>
        </w:r>
        <w:r>
          <w:instrText xml:space="preserve"> PAGEREF _Toc25976 \h </w:instrText>
        </w:r>
        <w:r>
          <w:fldChar w:fldCharType="separate"/>
        </w:r>
        <w:r>
          <w:t>39</w:t>
        </w:r>
        <w:r>
          <w:fldChar w:fldCharType="end"/>
        </w:r>
      </w:hyperlink>
    </w:p>
    <w:p>
      <w:pPr>
        <w:pStyle w:val="TOC2"/>
        <w:tabs>
          <w:tab w:val="right" w:leader="dot" w:pos="8306"/>
        </w:tabs>
      </w:pPr>
      <w:hyperlink w:anchor="_Toc31333" w:history="1">
        <w:r>
          <w:rPr>
            <w:rFonts w:ascii="仿宋" w:eastAsia="仿宋" w:hAnsi="仿宋" w:cs="仿宋" w:hint="eastAsia"/>
            <w:lang w:eastAsia="zh-CN"/>
          </w:rPr>
          <w:t>(一)、电脑刺绣机项目实施保障机制</w:t>
        </w:r>
        <w:r>
          <w:tab/>
        </w:r>
        <w:r>
          <w:fldChar w:fldCharType="begin"/>
        </w:r>
        <w:r>
          <w:instrText xml:space="preserve"> PAGEREF _Toc31333 \h </w:instrText>
        </w:r>
        <w:r>
          <w:fldChar w:fldCharType="separate"/>
        </w:r>
        <w:r>
          <w:t>39</w:t>
        </w:r>
        <w:r>
          <w:fldChar w:fldCharType="end"/>
        </w:r>
      </w:hyperlink>
    </w:p>
    <w:p>
      <w:pPr>
        <w:pStyle w:val="TOC2"/>
        <w:tabs>
          <w:tab w:val="right" w:leader="dot" w:pos="8306"/>
        </w:tabs>
      </w:pPr>
      <w:hyperlink w:anchor="_Toc19695" w:history="1">
        <w:r>
          <w:rPr>
            <w:rFonts w:ascii="仿宋" w:eastAsia="仿宋" w:hAnsi="仿宋" w:cs="仿宋" w:hint="eastAsia"/>
            <w:lang w:eastAsia="zh-CN"/>
          </w:rPr>
          <w:t>(二)、电脑刺绣机项目法律合规要求</w:t>
        </w:r>
        <w:r>
          <w:tab/>
        </w:r>
        <w:r>
          <w:fldChar w:fldCharType="begin"/>
        </w:r>
        <w:r>
          <w:instrText xml:space="preserve"> PAGEREF _Toc19695 \h </w:instrText>
        </w:r>
        <w:r>
          <w:fldChar w:fldCharType="separate"/>
        </w:r>
        <w:r>
          <w:t>42</w:t>
        </w:r>
        <w:r>
          <w:fldChar w:fldCharType="end"/>
        </w:r>
      </w:hyperlink>
    </w:p>
    <w:p>
      <w:pPr>
        <w:pStyle w:val="TOC2"/>
        <w:tabs>
          <w:tab w:val="right" w:leader="dot" w:pos="8306"/>
        </w:tabs>
      </w:pPr>
      <w:hyperlink w:anchor="_Toc5524" w:history="1">
        <w:r>
          <w:rPr>
            <w:rFonts w:ascii="仿宋" w:eastAsia="仿宋" w:hAnsi="仿宋" w:cs="仿宋" w:hint="eastAsia"/>
            <w:lang w:eastAsia="zh-CN"/>
          </w:rPr>
          <w:t>(三)、电脑刺绣机项目合同管理与法律事务</w:t>
        </w:r>
        <w:r>
          <w:tab/>
        </w:r>
        <w:r>
          <w:fldChar w:fldCharType="begin"/>
        </w:r>
        <w:r>
          <w:instrText xml:space="preserve"> PAGEREF _Toc5524 \h </w:instrText>
        </w:r>
        <w:r>
          <w:fldChar w:fldCharType="separate"/>
        </w:r>
        <w:r>
          <w:t>46</w:t>
        </w:r>
        <w:r>
          <w:fldChar w:fldCharType="end"/>
        </w:r>
      </w:hyperlink>
    </w:p>
    <w:p>
      <w:pPr>
        <w:pStyle w:val="TOC2"/>
        <w:tabs>
          <w:tab w:val="right" w:leader="dot" w:pos="8306"/>
        </w:tabs>
      </w:pPr>
      <w:hyperlink w:anchor="_Toc24141" w:history="1">
        <w:r>
          <w:rPr>
            <w:rFonts w:ascii="仿宋" w:eastAsia="仿宋" w:hAnsi="仿宋" w:cs="仿宋" w:hint="eastAsia"/>
            <w:lang w:eastAsia="zh-CN"/>
          </w:rPr>
          <w:t>(四)、电脑刺绣机项目知识产权保护策略</w:t>
        </w:r>
        <w:r>
          <w:tab/>
        </w:r>
        <w:r>
          <w:fldChar w:fldCharType="begin"/>
        </w:r>
        <w:r>
          <w:instrText xml:space="preserve"> PAGEREF _Toc24141 \h </w:instrText>
        </w:r>
        <w:r>
          <w:fldChar w:fldCharType="separate"/>
        </w:r>
        <w:r>
          <w:t>53</w:t>
        </w:r>
        <w:r>
          <w:fldChar w:fldCharType="end"/>
        </w:r>
      </w:hyperlink>
    </w:p>
    <w:p>
      <w:pPr>
        <w:pStyle w:val="TOC1"/>
        <w:tabs>
          <w:tab w:val="right" w:leader="dot" w:pos="8306"/>
        </w:tabs>
      </w:pPr>
      <w:hyperlink w:anchor="_Toc12756" w:history="1">
        <w:r>
          <w:rPr>
            <w:rFonts w:ascii="仿宋" w:eastAsia="仿宋" w:hAnsi="仿宋" w:cs="仿宋" w:hint="eastAsia"/>
            <w:lang w:eastAsia="zh-CN"/>
          </w:rPr>
          <w:t>十四、质量管理体系</w:t>
        </w:r>
        <w:r>
          <w:tab/>
        </w:r>
        <w:r>
          <w:fldChar w:fldCharType="begin"/>
        </w:r>
        <w:r>
          <w:instrText xml:space="preserve"> PAGEREF _Toc12756 \h </w:instrText>
        </w:r>
        <w:r>
          <w:fldChar w:fldCharType="separate"/>
        </w:r>
        <w:r>
          <w:t>55</w:t>
        </w:r>
        <w:r>
          <w:fldChar w:fldCharType="end"/>
        </w:r>
      </w:hyperlink>
    </w:p>
    <w:p>
      <w:pPr>
        <w:pStyle w:val="TOC2"/>
        <w:tabs>
          <w:tab w:val="right" w:leader="dot" w:pos="8306"/>
        </w:tabs>
      </w:pPr>
      <w:hyperlink w:anchor="_Toc11543" w:history="1">
        <w:r>
          <w:rPr>
            <w:rFonts w:ascii="仿宋" w:eastAsia="仿宋" w:hAnsi="仿宋" w:cs="仿宋" w:hint="eastAsia"/>
            <w:lang w:eastAsia="zh-CN"/>
          </w:rPr>
          <w:t>(一)、质量目标与方针</w:t>
        </w:r>
        <w:r>
          <w:tab/>
        </w:r>
        <w:r>
          <w:fldChar w:fldCharType="begin"/>
        </w:r>
        <w:r>
          <w:instrText xml:space="preserve"> PAGEREF _Toc11543 \h </w:instrText>
        </w:r>
        <w:r>
          <w:fldChar w:fldCharType="separate"/>
        </w:r>
        <w:r>
          <w:t>55</w:t>
        </w:r>
        <w:r>
          <w:fldChar w:fldCharType="end"/>
        </w:r>
      </w:hyperlink>
    </w:p>
    <w:p>
      <w:pPr>
        <w:pStyle w:val="TOC2"/>
        <w:tabs>
          <w:tab w:val="right" w:leader="dot" w:pos="8306"/>
        </w:tabs>
      </w:pPr>
      <w:hyperlink w:anchor="_Toc7416" w:history="1">
        <w:r>
          <w:rPr>
            <w:rFonts w:ascii="仿宋" w:eastAsia="仿宋" w:hAnsi="仿宋" w:cs="仿宋" w:hint="eastAsia"/>
            <w:lang w:eastAsia="zh-CN"/>
          </w:rPr>
          <w:t>(二)、质量管理责任</w:t>
        </w:r>
        <w:r>
          <w:tab/>
        </w:r>
        <w:r>
          <w:fldChar w:fldCharType="begin"/>
        </w:r>
        <w:r>
          <w:instrText xml:space="preserve"> PAGEREF _Toc7416 \h </w:instrText>
        </w:r>
        <w:r>
          <w:fldChar w:fldCharType="separate"/>
        </w:r>
        <w:r>
          <w:t>56</w:t>
        </w:r>
        <w:r>
          <w:fldChar w:fldCharType="end"/>
        </w:r>
      </w:hyperlink>
    </w:p>
    <w:p>
      <w:pPr>
        <w:pStyle w:val="TOC2"/>
        <w:tabs>
          <w:tab w:val="right" w:leader="dot" w:pos="8306"/>
        </w:tabs>
      </w:pPr>
      <w:hyperlink w:anchor="_Toc7877" w:history="1">
        <w:r>
          <w:rPr>
            <w:rFonts w:ascii="仿宋" w:eastAsia="仿宋" w:hAnsi="仿宋" w:cs="仿宋" w:hint="eastAsia"/>
            <w:lang w:eastAsia="zh-CN"/>
          </w:rPr>
          <w:t>(三)、质量管理体系文件</w:t>
        </w:r>
        <w:r>
          <w:tab/>
        </w:r>
        <w:r>
          <w:fldChar w:fldCharType="begin"/>
        </w:r>
        <w:r>
          <w:instrText xml:space="preserve"> PAGEREF _Toc7877 \h </w:instrText>
        </w:r>
        <w:r>
          <w:fldChar w:fldCharType="separate"/>
        </w:r>
        <w:r>
          <w:t>58</w:t>
        </w:r>
        <w:r>
          <w:fldChar w:fldCharType="end"/>
        </w:r>
      </w:hyperlink>
    </w:p>
    <w:p>
      <w:pPr>
        <w:pStyle w:val="TOC2"/>
        <w:tabs>
          <w:tab w:val="right" w:leader="dot" w:pos="8306"/>
        </w:tabs>
      </w:pPr>
      <w:hyperlink w:anchor="_Toc448" w:history="1">
        <w:r>
          <w:rPr>
            <w:rFonts w:ascii="仿宋" w:eastAsia="仿宋" w:hAnsi="仿宋" w:cs="仿宋" w:hint="eastAsia"/>
            <w:lang w:eastAsia="zh-CN"/>
          </w:rPr>
          <w:t>(四)、质量培训与教育</w:t>
        </w:r>
        <w:r>
          <w:tab/>
        </w:r>
        <w:r>
          <w:fldChar w:fldCharType="begin"/>
        </w:r>
        <w:r>
          <w:instrText xml:space="preserve"> PAGEREF _Toc448 \h </w:instrText>
        </w:r>
        <w:r>
          <w:fldChar w:fldCharType="separate"/>
        </w:r>
        <w:r>
          <w:t>60</w:t>
        </w:r>
        <w:r>
          <w:fldChar w:fldCharType="end"/>
        </w:r>
      </w:hyperlink>
    </w:p>
    <w:p>
      <w:pPr>
        <w:pStyle w:val="TOC2"/>
        <w:tabs>
          <w:tab w:val="right" w:leader="dot" w:pos="8306"/>
        </w:tabs>
      </w:pPr>
      <w:hyperlink w:anchor="_Toc18841" w:history="1">
        <w:r>
          <w:rPr>
            <w:rFonts w:ascii="仿宋" w:eastAsia="仿宋" w:hAnsi="仿宋" w:cs="仿宋" w:hint="eastAsia"/>
            <w:lang w:eastAsia="zh-CN"/>
          </w:rPr>
          <w:t>(五)、质量审核与评价</w:t>
        </w:r>
        <w:r>
          <w:tab/>
        </w:r>
        <w:r>
          <w:fldChar w:fldCharType="begin"/>
        </w:r>
        <w:r>
          <w:instrText xml:space="preserve"> PAGEREF _Toc18841 \h </w:instrText>
        </w:r>
        <w:r>
          <w:fldChar w:fldCharType="separate"/>
        </w:r>
        <w:r>
          <w:t>61</w:t>
        </w:r>
        <w:r>
          <w:fldChar w:fldCharType="end"/>
        </w:r>
      </w:hyperlink>
    </w:p>
    <w:p>
      <w:pPr>
        <w:pStyle w:val="TOC2"/>
        <w:tabs>
          <w:tab w:val="right" w:leader="dot" w:pos="8306"/>
        </w:tabs>
      </w:pPr>
      <w:hyperlink w:anchor="_Toc25054" w:history="1">
        <w:r>
          <w:rPr>
            <w:rFonts w:ascii="仿宋" w:eastAsia="仿宋" w:hAnsi="仿宋" w:cs="仿宋" w:hint="eastAsia"/>
            <w:lang w:eastAsia="zh-CN"/>
          </w:rPr>
          <w:t>(六)、不符合与纠正措施</w:t>
        </w:r>
        <w:r>
          <w:tab/>
        </w:r>
        <w:r>
          <w:fldChar w:fldCharType="begin"/>
        </w:r>
        <w:r>
          <w:instrText xml:space="preserve"> PAGEREF _Toc25054 \h </w:instrText>
        </w:r>
        <w:r>
          <w:fldChar w:fldCharType="separate"/>
        </w:r>
        <w:r>
          <w:t>62</w:t>
        </w:r>
        <w:r>
          <w:fldChar w:fldCharType="end"/>
        </w:r>
      </w:hyperlink>
    </w:p>
    <w:p>
      <w:pPr>
        <w:pStyle w:val="TOC1"/>
        <w:tabs>
          <w:tab w:val="right" w:leader="dot" w:pos="8306"/>
        </w:tabs>
      </w:pPr>
      <w:hyperlink w:anchor="_Toc17170" w:history="1">
        <w:r>
          <w:rPr>
            <w:rFonts w:ascii="仿宋" w:eastAsia="仿宋" w:hAnsi="仿宋" w:cs="仿宋" w:hint="eastAsia"/>
            <w:lang w:eastAsia="zh-CN"/>
          </w:rPr>
          <w:t>十五、电脑刺绣机项目实施时间节点</w:t>
        </w:r>
        <w:r>
          <w:tab/>
        </w:r>
        <w:r>
          <w:fldChar w:fldCharType="begin"/>
        </w:r>
        <w:r>
          <w:instrText xml:space="preserve"> PAGEREF _Toc17170 \h </w:instrText>
        </w:r>
        <w:r>
          <w:fldChar w:fldCharType="separate"/>
        </w:r>
        <w:r>
          <w:t>63</w:t>
        </w:r>
        <w:r>
          <w:fldChar w:fldCharType="end"/>
        </w:r>
      </w:hyperlink>
    </w:p>
    <w:p>
      <w:pPr>
        <w:pStyle w:val="TOC2"/>
        <w:tabs>
          <w:tab w:val="right" w:leader="dot" w:pos="8306"/>
        </w:tabs>
      </w:pPr>
      <w:hyperlink w:anchor="_Toc29986" w:history="1">
        <w:r>
          <w:rPr>
            <w:rFonts w:ascii="仿宋" w:eastAsia="仿宋" w:hAnsi="仿宋" w:cs="仿宋" w:hint="eastAsia"/>
            <w:lang w:eastAsia="zh-CN"/>
          </w:rPr>
          <w:t>(一)、电脑刺绣机项目启动阶段时间节点</w:t>
        </w:r>
        <w:r>
          <w:tab/>
        </w:r>
        <w:r>
          <w:fldChar w:fldCharType="begin"/>
        </w:r>
        <w:r>
          <w:instrText xml:space="preserve"> PAGEREF _Toc29986 \h </w:instrText>
        </w:r>
        <w:r>
          <w:fldChar w:fldCharType="separate"/>
        </w:r>
        <w:r>
          <w:t>63</w:t>
        </w:r>
        <w:r>
          <w:fldChar w:fldCharType="end"/>
        </w:r>
      </w:hyperlink>
    </w:p>
    <w:p>
      <w:pPr>
        <w:pStyle w:val="TOC2"/>
        <w:tabs>
          <w:tab w:val="right" w:leader="dot" w:pos="8306"/>
        </w:tabs>
      </w:pPr>
      <w:hyperlink w:anchor="_Toc8924" w:history="1">
        <w:r>
          <w:rPr>
            <w:rFonts w:ascii="仿宋" w:eastAsia="仿宋" w:hAnsi="仿宋" w:cs="仿宋" w:hint="eastAsia"/>
            <w:lang w:eastAsia="zh-CN"/>
          </w:rPr>
          <w:t>(二)、电脑刺绣机项目执行阶段时间节点</w:t>
        </w:r>
        <w:r>
          <w:tab/>
        </w:r>
        <w:r>
          <w:fldChar w:fldCharType="begin"/>
        </w:r>
        <w:r>
          <w:instrText xml:space="preserve"> PAGEREF _Toc8924 \h </w:instrText>
        </w:r>
        <w:r>
          <w:fldChar w:fldCharType="separate"/>
        </w:r>
        <w:r>
          <w:t>64</w:t>
        </w:r>
        <w:r>
          <w:fldChar w:fldCharType="end"/>
        </w:r>
      </w:hyperlink>
    </w:p>
    <w:p>
      <w:pPr>
        <w:pStyle w:val="TOC2"/>
        <w:tabs>
          <w:tab w:val="right" w:leader="dot" w:pos="8306"/>
        </w:tabs>
      </w:pPr>
      <w:hyperlink w:anchor="_Toc16157" w:history="1">
        <w:r>
          <w:rPr>
            <w:rFonts w:ascii="仿宋" w:eastAsia="仿宋" w:hAnsi="仿宋" w:cs="仿宋" w:hint="eastAsia"/>
            <w:lang w:eastAsia="zh-CN"/>
          </w:rPr>
          <w:t>(三)、电脑刺绣机项目完成阶段时间节点</w:t>
        </w:r>
        <w:r>
          <w:tab/>
        </w:r>
        <w:r>
          <w:fldChar w:fldCharType="begin"/>
        </w:r>
        <w:r>
          <w:instrText xml:space="preserve"> PAGEREF _Toc16157 \h </w:instrText>
        </w:r>
        <w:r>
          <w:fldChar w:fldCharType="separate"/>
        </w:r>
        <w:r>
          <w:t>65</w:t>
        </w:r>
        <w:r>
          <w:fldChar w:fldCharType="end"/>
        </w:r>
      </w:hyperlink>
    </w:p>
    <w:p>
      <w:pPr>
        <w:pStyle w:val="TOC1"/>
        <w:tabs>
          <w:tab w:val="right" w:leader="dot" w:pos="8306"/>
        </w:tabs>
      </w:pPr>
      <w:hyperlink w:anchor="_Toc26234" w:history="1">
        <w:r>
          <w:rPr>
            <w:rFonts w:ascii="仿宋" w:eastAsia="仿宋" w:hAnsi="仿宋" w:cs="仿宋" w:hint="eastAsia"/>
            <w:lang w:eastAsia="zh-CN"/>
          </w:rPr>
          <w:t>十六、利益相关者分析与沟通计划</w:t>
        </w:r>
        <w:r>
          <w:tab/>
        </w:r>
        <w:r>
          <w:fldChar w:fldCharType="begin"/>
        </w:r>
        <w:r>
          <w:instrText xml:space="preserve"> PAGEREF _Toc26234 \h </w:instrText>
        </w:r>
        <w:r>
          <w:fldChar w:fldCharType="separate"/>
        </w:r>
        <w:r>
          <w:t>66</w:t>
        </w:r>
        <w:r>
          <w:fldChar w:fldCharType="end"/>
        </w:r>
      </w:hyperlink>
    </w:p>
    <w:p>
      <w:pPr>
        <w:pStyle w:val="TOC2"/>
        <w:tabs>
          <w:tab w:val="right" w:leader="dot" w:pos="8306"/>
        </w:tabs>
      </w:pPr>
      <w:hyperlink w:anchor="_Toc30391" w:history="1">
        <w:r>
          <w:rPr>
            <w:rFonts w:ascii="仿宋" w:eastAsia="仿宋" w:hAnsi="仿宋" w:cs="仿宋" w:hint="eastAsia"/>
            <w:lang w:eastAsia="zh-CN"/>
          </w:rPr>
          <w:t>(一)、利益相关者分析</w:t>
        </w:r>
        <w:r>
          <w:tab/>
        </w:r>
        <w:r>
          <w:fldChar w:fldCharType="begin"/>
        </w:r>
        <w:r>
          <w:instrText xml:space="preserve"> PAGEREF _Toc30391 \h </w:instrText>
        </w:r>
        <w:r>
          <w:fldChar w:fldCharType="separate"/>
        </w:r>
        <w:r>
          <w:t>66</w:t>
        </w:r>
        <w:r>
          <w:fldChar w:fldCharType="end"/>
        </w:r>
      </w:hyperlink>
    </w:p>
    <w:p>
      <w:pPr>
        <w:pStyle w:val="TOC2"/>
        <w:tabs>
          <w:tab w:val="right" w:leader="dot" w:pos="8306"/>
        </w:tabs>
      </w:pPr>
      <w:hyperlink w:anchor="_Toc757" w:history="1">
        <w:r>
          <w:rPr>
            <w:rFonts w:ascii="仿宋" w:eastAsia="仿宋" w:hAnsi="仿宋" w:cs="仿宋" w:hint="eastAsia"/>
            <w:lang w:eastAsia="zh-CN"/>
          </w:rPr>
          <w:t>(二)、沟通计划</w:t>
        </w:r>
        <w:r>
          <w:tab/>
        </w:r>
        <w:r>
          <w:fldChar w:fldCharType="begin"/>
        </w:r>
        <w:r>
          <w:instrText xml:space="preserve"> PAGEREF _Toc757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60"/>
      <w:r>
        <w:rPr>
          <w:rFonts w:ascii="仿宋" w:eastAsia="仿宋" w:hAnsi="仿宋" w:cs="仿宋" w:hint="eastAsia"/>
          <w:sz w:val="28"/>
          <w:lang w:eastAsia="zh-CN"/>
        </w:rPr>
        <w:t>一、电脑刺绣机项目土建工程</w:t>
      </w:r>
      <w:bookmarkEnd w:id="2"/>
    </w:p>
    <w:p>
      <w:pPr>
        <w:pStyle w:val="Heading2"/>
        <w:rPr>
          <w:rFonts w:ascii="仿宋" w:eastAsia="仿宋" w:hAnsi="仿宋" w:cs="仿宋" w:hint="eastAsia"/>
          <w:lang w:eastAsia="zh-CN"/>
        </w:rPr>
      </w:pPr>
      <w:bookmarkStart w:id="3" w:name="_Toc210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在电脑刺绣机项目的建筑工程设计中，我们将秉承一系列重要的设计原则，以确保电脑刺绣机项目建筑在功能、美观、可持续性等方面达到最佳效果。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首要原则是确保建筑的功能性得到最大化的发挥。我们将充分理解电脑刺绣机项目的实际需求，合理布局各个功能区域，保证建筑在满足业务需求的同时，提供高效的工作环境。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在建筑设计中，我们将综合考虑建设和运营成本。通过精细的经济效益分析，确保设计方案在高效利用资源的同时，对电脑刺绣机项目的长期盈利能力有积极的贡献。</w:t>
      </w:r>
    </w:p>
    <w:p>
      <w:pPr>
        <w:pStyle w:val="Heading2"/>
        <w:ind w:firstLine="560" w:firstLineChars="200"/>
        <w:rPr>
          <w:rFonts w:ascii="仿宋" w:eastAsia="仿宋" w:hAnsi="仿宋" w:cs="仿宋" w:hint="eastAsia"/>
          <w:sz w:val="28"/>
          <w:lang w:eastAsia="zh-CN"/>
        </w:rPr>
      </w:pPr>
      <w:bookmarkStart w:id="4" w:name="_Toc667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刺绣机项目的土建工程设计中，我们将精准设定设计年限，结合电脑刺绣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脑刺绣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4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脑刺绣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脑刺绣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脑刺绣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0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本期工程电脑刺绣机项目预计总建筑面积XXX平方米，其中：计容建筑面积XXX平方米，计划建筑工程投资XX万元，占电脑刺绣机项目总投资的XX%。</w:t>
      </w:r>
    </w:p>
    <w:p>
      <w:pPr>
        <w:pStyle w:val="Heading1"/>
        <w:ind w:firstLine="560" w:firstLineChars="200"/>
        <w:rPr>
          <w:rFonts w:ascii="仿宋" w:eastAsia="仿宋" w:hAnsi="仿宋" w:cs="仿宋" w:hint="eastAsia"/>
          <w:sz w:val="28"/>
          <w:lang w:eastAsia="zh-CN"/>
        </w:rPr>
      </w:pPr>
      <w:bookmarkStart w:id="7" w:name="_Toc29937"/>
      <w:r>
        <w:rPr>
          <w:rFonts w:ascii="仿宋" w:eastAsia="仿宋" w:hAnsi="仿宋" w:cs="仿宋" w:hint="eastAsia"/>
          <w:sz w:val="28"/>
          <w:lang w:eastAsia="zh-CN"/>
        </w:rPr>
        <w:t>二、电脑刺绣机项目绩效评估</w:t>
      </w:r>
      <w:bookmarkEnd w:id="7"/>
    </w:p>
    <w:p>
      <w:pPr>
        <w:pStyle w:val="Heading2"/>
        <w:rPr>
          <w:rFonts w:ascii="仿宋" w:eastAsia="仿宋" w:hAnsi="仿宋" w:cs="仿宋" w:hint="eastAsia"/>
          <w:lang w:eastAsia="zh-CN"/>
        </w:rPr>
      </w:pPr>
      <w:bookmarkStart w:id="8" w:name="_Toc9319"/>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脑刺绣机项目中，我们设计了一套全面的绩效评估指标，以确保电脑刺绣机项目的可控和成功交付。这些指标跨足电脑刺绣机项目目标、成本、进度和质量等多个维度，为我们提供了全面洞察电脑刺绣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目标达成率是我们关注的首要指标。我们设定了明确的目标，并通过定期监测和评估，迅速发现并应对潜在的目标偏差。这为电脑刺绣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成本绩效是另一个核心关注点。通过实际成本与预算成本的对比分析，我们深入了解成本差异的原因，及时调整资源分配，保持电脑刺绣机项目在经济效益方面的合理水平。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进度作为关键的绩效指标之一，得到了精心的关注。我们制定了详细的电脑刺绣机项目进度计划，并设立了进度符合度指标，确保实际进度与计划进度保持一致。这使我们能够快速发现和解决潜在的进度问题，保持电脑刺绣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脑刺绣机项目绩效的不可或缺的一环。我们引入了一系列的质量标准和客户满意度指标，以确保电脑刺绣机项目交付的成果在质量上达到或超越预期水平。通过持续监测这些指标，我们努力提升电脑刺绣机项目整体质量水平，为电脑刺绣机项目的成功交付提供有力保障。通过这些科学且全面的绩效评估，我们能够更好地引导电脑刺绣机项目的持续改进，确保电脑刺绣机项目目标的顺利达成。</w:t>
      </w:r>
    </w:p>
    <w:p>
      <w:pPr>
        <w:pStyle w:val="Heading2"/>
        <w:ind w:firstLine="560" w:firstLineChars="200"/>
        <w:rPr>
          <w:rFonts w:ascii="仿宋" w:eastAsia="仿宋" w:hAnsi="仿宋" w:cs="仿宋" w:hint="eastAsia"/>
          <w:sz w:val="28"/>
          <w:lang w:eastAsia="zh-CN"/>
        </w:rPr>
      </w:pPr>
      <w:bookmarkStart w:id="9" w:name="_Toc31432"/>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绩效评估是电脑刺绣机项目中的关键环节，为确保电脑刺绣机项目达到预期目标，我们采用了多层次、多维度的绩效评估方法。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脑刺绣机项目的战略目标对齐，确保每个决策和行动都与电脑刺绣机项目整体目标保持一致。团队会定期召开战略对齐会议，审视当前工作与电脑刺绣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脑刺绣机项目进度、质量、成本和风险等方面。这些指标通过数据收集和分析，为电脑刺绣机项目管理团队提供了客观的评估依据。例如，我们通过电脑刺绣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绩效评估不仅仅停留在电脑刺绣机项目内部，还考虑了电脑刺绣机项目对外部环境的影响。我们定期进行干系人满意度调查，以了解各利益相关方对电脑刺绣机项目的期望和满意度，并及时做出调整。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这种多层次、多角度的绩效评估方法，使得我们能够全面了解电脑刺绣机项目的运行状态，及时做出调整，确保电脑刺绣机项目在不断变化的环境中保持稳健前行。</w:t>
      </w:r>
    </w:p>
    <w:p>
      <w:pPr>
        <w:pStyle w:val="Heading2"/>
        <w:ind w:firstLine="560" w:firstLineChars="200"/>
        <w:rPr>
          <w:rFonts w:ascii="仿宋" w:eastAsia="仿宋" w:hAnsi="仿宋" w:cs="仿宋" w:hint="eastAsia"/>
          <w:sz w:val="28"/>
          <w:lang w:eastAsia="zh-CN"/>
        </w:rPr>
      </w:pPr>
      <w:bookmarkStart w:id="10" w:name="_Toc2688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为了确保电脑刺绣机项目的有效管理和不断优化，我们采用了精心设计的绩效评估周期。这个周期旨在实现灵活、实时和全面的评估，以适应电脑刺绣机项目执行中的各种挑战。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脑刺绣机项目的不同需求，分为短期、中期和长期。短期评估关注每个迭代或工作周期，以及时发现和解决当前任务中的问题。中期评估涵盖几个迭代，深入了解整体电脑刺绣机项目的趋势和性能。长期评估则着眼于整个电脑刺绣机项目阶段，确保电脑刺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脑刺绣机项目管理工具和协作平台，团队成员能够随时更新和分享电脑刺绣机项目数据。这种实时性的反馈机制使我们能够及时察觉潜在问题，快速调整，保持电脑刺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脑刺绣机项目的决策制定密不可分。每个周期的电脑刺绣机项目回顾会议成为集体总结经验、识别问题深层次原因并找到创新解决方案的平台。这种定期的反思与调整机制使电脑刺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102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50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电脑刺绣机项目的主要产品是XXXX，预计年产值为XXX万元。这一产品在市场中占据着重要的地位，其广泛的应用范围使得该电脑刺绣机项目的市场前景非常广阔。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脑刺绣机项目的xxx产品作为重要的原材料之一，将在多个领域发挥关键作用。其在建筑、交通、能源等方面的广泛应用将为整个产业链提供强大的支持，形成产业协同效应。电脑刺绣机项目的年产值XXX万XXX万XXX万万元不仅反映了其在市场上的巨大潜力，更预示着它对国民经济的积极贡献。这种关联度高、涉及面广的产业关系，使得该电脑刺绣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980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脑刺绣机项目总征地面积为XXXX平方米，相当于约XX.XX亩，其中净用地面积为XXXX平方米，红线范围内相当于约XX.XX亩。这一用地规模充分考虑了电脑刺绣机项目的建设需求，保障了电脑刺绣机项目在合适的空间内得以充分发展。电脑刺绣机项目规划的总建筑面积为XXXX平方米，其中主体工程建设占XXXX平方米，计容建筑面积达XXXX平方米。预计建筑工程的投资将达到XXXX万元，为电脑刺绣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计划购置的设备共计XXXX台（套），设备购置费用为XXXX万元。这一设备购置计划充分考虑到电脑刺绣机项目的生产需求和技术要求，确保了电脑刺绣机项目在生产运营中具备先进的技术装备和高效的生产能力。设备的合理配置将为电脑刺绣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计划总投资为XXXX万元，预计年实现营业收入为XXXX万元。这一产能规模的设定旨在确保电脑刺绣机项目能够在投资与回报之间取得平衡，实现长期可持续的发展。电脑刺绣机项目的总投资充分考虑到各个方面的需求，包括用地建设、设备购置等多个环节，以确保电脑刺绣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679"/>
      <w:r>
        <w:rPr>
          <w:rFonts w:ascii="仿宋" w:eastAsia="仿宋" w:hAnsi="仿宋" w:cs="仿宋" w:hint="eastAsia"/>
          <w:sz w:val="28"/>
          <w:lang w:eastAsia="zh-CN"/>
        </w:rPr>
        <w:t>四、电脑刺绣机项目可持续发展</w:t>
      </w:r>
      <w:bookmarkEnd w:id="14"/>
    </w:p>
    <w:p>
      <w:pPr>
        <w:pStyle w:val="Heading2"/>
        <w:rPr>
          <w:rFonts w:ascii="仿宋" w:eastAsia="仿宋" w:hAnsi="仿宋" w:cs="仿宋" w:hint="eastAsia"/>
          <w:lang w:eastAsia="zh-CN"/>
        </w:rPr>
      </w:pPr>
      <w:bookmarkStart w:id="15" w:name="_Toc1498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刺绣机项目中，电脑刺绣机项目团队着眼于未来，明确了可持续发展的战略方向。制定的具体可持续发展目标包括降低资源使用、采用环保技术、最大化社会效益等。这一步骤不仅有助于电脑刺绣机项目在环保和社会责任方面达到最高标准，也为未来提供了明确的指引，确保电脑刺绣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可持续实践的融入电脑刺绣机项目管理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脑刺绣机项目管理周期。从电脑刺绣机项目规划开始，电脑刺绣机项目团队就考虑了环境和社会的因素。在执行阶段，电脑刺绣机项目团队积极推动绿色技术的应用，优化资源利用。此外，关注员工的社会责任，通过培训和沟通活动提高员工对可持续发展的认知，使他们能够在日常工作中践行可持续实践。这些举措不仅为电脑刺绣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74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扎根于电脑刺绣机项目的可持续发展理念，我们深信环保与社会责任是电脑刺绣机项目成功的关键支柱。在电脑刺绣机项目的每一步，我们都致力于通过创新和实践，履行对环境和社会的坚定责任。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团队通过引入先进的环保技术、建立高效的废物处理系统以及推动能源节约措施，积极履行环保责任。定期的环保监测和评估确保电脑刺绣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不仅致力于自身可持续发展，还注重对社会的回馈。通过支持社区电脑刺绣机项目、参与慈善事业、提供培训机会等方式，电脑刺绣机项目积极履行社会责任。与当地社区建立积极互动，关注员工的工作与生活平衡，以及员工的身心健康，是电脑刺绣机项目在社会责任层面的关键举措。这样的实践不仅增强了电脑刺绣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0850"/>
      <w:r>
        <w:rPr>
          <w:rFonts w:ascii="仿宋" w:eastAsia="仿宋" w:hAnsi="仿宋" w:cs="仿宋" w:hint="eastAsia"/>
          <w:sz w:val="28"/>
          <w:lang w:eastAsia="zh-CN"/>
        </w:rPr>
        <w:t>五、电脑刺绣机项目建设背景及必要性分析</w:t>
      </w:r>
      <w:bookmarkEnd w:id="17"/>
    </w:p>
    <w:p>
      <w:pPr>
        <w:pStyle w:val="Heading2"/>
        <w:rPr>
          <w:rFonts w:ascii="仿宋" w:eastAsia="仿宋" w:hAnsi="仿宋" w:cs="仿宋" w:hint="eastAsia"/>
          <w:lang w:eastAsia="zh-CN"/>
        </w:rPr>
      </w:pPr>
      <w:bookmarkStart w:id="18" w:name="_Toc31729"/>
      <w:r>
        <w:rPr>
          <w:rFonts w:ascii="仿宋" w:eastAsia="仿宋" w:hAnsi="仿宋" w:cs="仿宋" w:hint="eastAsia"/>
          <w:lang w:eastAsia="zh-CN"/>
        </w:rPr>
        <w:t>(一)、电脑刺绣机项目背景分析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脑刺绣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脑刺绣机项目在这个潮流中的定位。同时，我们将关注行业内涌现的新兴机遇，以便电脑刺绣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脑刺绣机项目提供了强大的发展动力。我们将聚焦于行业内最新的技术发展趋势，包括但不限于人工智能、大数据分析、物联网等领域。通过深度的技术研究，我们将确保电脑刺绣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脑刺绣机项目发展的源泉。我们将投入更多的精力对市场需求进行深入剖析，超越表面的需求，深入挖掘潜在的市场痛点和机遇。通过对市场需求的细致了解，电脑刺绣机项目将更有针对性地设计解决方案，满足市场的多样化需求，从而更好地促进电脑刺绣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脑刺绣机项目战略至关重要。我们将对竞争态势进行更为深入的分析，包括但不限于市场份额、产品特点、客户满意度等多个维度。通过深度的竞争分析，电脑刺绣机项目将能够更准确地把握市场脉搏，制定具有竞争力的电脑刺绣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电脑刺绣机项目的发展具有直接的影响。我们将进行更为全面的法规和政策分析，了解行业发展中的潜在法律风险和合规挑战。通过充分了解和遵守相关法规，电脑刺绣机项目将确保在法律框架内合法合规运营，为电脑刺绣机项目的稳健发展提供有力支持。</w:t>
      </w:r>
    </w:p>
    <w:p>
      <w:pPr>
        <w:pStyle w:val="Heading2"/>
        <w:ind w:firstLine="560" w:firstLineChars="200"/>
        <w:rPr>
          <w:rFonts w:ascii="仿宋" w:eastAsia="仿宋" w:hAnsi="仿宋" w:cs="仿宋" w:hint="eastAsia"/>
          <w:sz w:val="28"/>
          <w:lang w:eastAsia="zh-CN"/>
        </w:rPr>
      </w:pPr>
      <w:bookmarkStart w:id="19" w:name="_Toc4526"/>
      <w:r>
        <w:rPr>
          <w:rFonts w:ascii="仿宋" w:eastAsia="仿宋" w:hAnsi="仿宋" w:cs="仿宋" w:hint="eastAsia"/>
          <w:sz w:val="28"/>
          <w:lang w:eastAsia="zh-CN"/>
        </w:rPr>
        <w:t>(二)、电脑刺绣机项目建设必要性分析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建设的迫切性源于对行业发展趋势的深刻洞察。我们正处于一个行业变革的时代，科技创新、数字化转型成为企业发展的关键动力。电脑刺绣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建设不仅仅是为了跟上潮流，更是为了通过技术创新推动企业的持续发展。通过引入先进的技术和解决方案，电脑刺绣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脑刺绣机项目的建设成为必然选择，通过提高产品质量、拓展服务领域，从而在竞争中获得更多的机会。电脑刺绣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脑刺绣机项目建设的必要性体现在对客户需求更精准的满足。通过电脑刺绣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建设的背后是对企业持续创新的追求。只有通过不断创新，企业才能在竞争中立于不败之地。电脑刺绣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5467"/>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5830"/>
      <w:r>
        <w:rPr>
          <w:rFonts w:ascii="仿宋" w:eastAsia="仿宋" w:hAnsi="仿宋" w:cs="仿宋" w:hint="eastAsia"/>
          <w:lang w:eastAsia="zh-CN"/>
        </w:rPr>
        <w:t>(一)、电脑刺绣机行业分析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行业一直以来都是市场的关注焦点。行业内的发展趋势、竞争态势以及潜在机会都对电脑刺绣机项目的推进产生深远的影响。通过深入研究行业的整体概貌，我们将更好地理解行业的核心特征，为电脑刺绣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刺绣机行业，技术一直是推动创新和发展的关键因素。我们将对当前技术趋势进行详尽分析，包括但不限于人工智能、大数据应用、先进制造技术等。这有助于电脑刺绣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https://d.book118.com/356103231154010030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6D27A0"/>
    <w:rsid w:val="1A6D27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0323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2023-12-31T06:37:00Z</dcterms:created>
  <dcterms:modified xsi:type="dcterms:W3CDTF">2023-12-31T06:37:33Z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7138ABA6E47B46FB81FE0BF8A76A7D72_11</vt:lpwstr>
  </property>
  <property fmtid="{D5CDD505-2E9C-101B-9397-08002B2CF9AE}" pid="3" name="KSOProductBuildVer">
    <vt:lpwstr>2052-12.1.0.16120</vt:lpwstr>
  </property>
</Properties>
</file>