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混合反应设备项目规划设计纲要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1" w:history="1">
        <w:r>
          <w:rPr>
            <w:rFonts w:ascii="仿宋" w:eastAsia="仿宋" w:hAnsi="仿宋" w:cs="仿宋" w:hint="eastAsia"/>
            <w:lang w:eastAsia="zh-CN"/>
          </w:rPr>
          <w:t>概论</w:t>
        </w:r>
        <w:r>
          <w:tab/>
        </w:r>
        <w:r>
          <w:fldChar w:fldCharType="begin"/>
        </w:r>
        <w:r>
          <w:instrText xml:space="preserve"> PAGEREF _Toc24731 \h </w:instrText>
        </w:r>
        <w:r>
          <w:fldChar w:fldCharType="separate"/>
        </w:r>
        <w:r>
          <w:t>3</w:t>
        </w:r>
        <w:r>
          <w:fldChar w:fldCharType="end"/>
        </w:r>
      </w:hyperlink>
    </w:p>
    <w:p>
      <w:pPr>
        <w:pStyle w:val="TOC1"/>
        <w:tabs>
          <w:tab w:val="right" w:leader="dot" w:pos="8306"/>
        </w:tabs>
      </w:pPr>
      <w:hyperlink w:anchor="_Toc14035" w:history="1">
        <w:r>
          <w:rPr>
            <w:rFonts w:ascii="仿宋" w:eastAsia="仿宋" w:hAnsi="仿宋" w:cs="仿宋" w:hint="eastAsia"/>
            <w:lang w:eastAsia="zh-CN"/>
          </w:rPr>
          <w:t>一、混合反应设备项目建设单位说明</w:t>
        </w:r>
        <w:r>
          <w:tab/>
        </w:r>
        <w:r>
          <w:fldChar w:fldCharType="begin"/>
        </w:r>
        <w:r>
          <w:instrText xml:space="preserve"> PAGEREF _Toc14035 \h </w:instrText>
        </w:r>
        <w:r>
          <w:fldChar w:fldCharType="separate"/>
        </w:r>
        <w:r>
          <w:t>3</w:t>
        </w:r>
        <w:r>
          <w:fldChar w:fldCharType="end"/>
        </w:r>
      </w:hyperlink>
    </w:p>
    <w:p>
      <w:pPr>
        <w:pStyle w:val="TOC2"/>
        <w:tabs>
          <w:tab w:val="right" w:leader="dot" w:pos="8306"/>
        </w:tabs>
      </w:pPr>
      <w:hyperlink w:anchor="_Toc18814" w:history="1">
        <w:r>
          <w:rPr>
            <w:rFonts w:ascii="仿宋" w:eastAsia="仿宋" w:hAnsi="仿宋" w:cs="仿宋" w:hint="eastAsia"/>
            <w:lang w:eastAsia="zh-CN"/>
          </w:rPr>
          <w:t>(一)、混合反应设备项目承办单位基本情况</w:t>
        </w:r>
        <w:r>
          <w:tab/>
        </w:r>
        <w:r>
          <w:fldChar w:fldCharType="begin"/>
        </w:r>
        <w:r>
          <w:instrText xml:space="preserve"> PAGEREF _Toc18814 \h </w:instrText>
        </w:r>
        <w:r>
          <w:fldChar w:fldCharType="separate"/>
        </w:r>
        <w:r>
          <w:t>3</w:t>
        </w:r>
        <w:r>
          <w:fldChar w:fldCharType="end"/>
        </w:r>
      </w:hyperlink>
    </w:p>
    <w:p>
      <w:pPr>
        <w:pStyle w:val="TOC2"/>
        <w:tabs>
          <w:tab w:val="right" w:leader="dot" w:pos="8306"/>
        </w:tabs>
      </w:pPr>
      <w:hyperlink w:anchor="_Toc22582" w:history="1">
        <w:r>
          <w:rPr>
            <w:rFonts w:ascii="仿宋" w:eastAsia="仿宋" w:hAnsi="仿宋" w:cs="仿宋" w:hint="eastAsia"/>
            <w:lang w:eastAsia="zh-CN"/>
          </w:rPr>
          <w:t>(二)、公司经济效益分析</w:t>
        </w:r>
        <w:r>
          <w:tab/>
        </w:r>
        <w:r>
          <w:fldChar w:fldCharType="begin"/>
        </w:r>
        <w:r>
          <w:instrText xml:space="preserve"> PAGEREF _Toc22582 \h </w:instrText>
        </w:r>
        <w:r>
          <w:fldChar w:fldCharType="separate"/>
        </w:r>
        <w:r>
          <w:t>4</w:t>
        </w:r>
        <w:r>
          <w:fldChar w:fldCharType="end"/>
        </w:r>
      </w:hyperlink>
    </w:p>
    <w:p>
      <w:pPr>
        <w:pStyle w:val="TOC1"/>
        <w:tabs>
          <w:tab w:val="right" w:leader="dot" w:pos="8306"/>
        </w:tabs>
      </w:pPr>
      <w:hyperlink w:anchor="_Toc977" w:history="1">
        <w:r>
          <w:rPr>
            <w:rFonts w:ascii="仿宋" w:eastAsia="仿宋" w:hAnsi="仿宋" w:cs="仿宋" w:hint="eastAsia"/>
            <w:lang w:eastAsia="zh-CN"/>
          </w:rPr>
          <w:t>二、混合反应设备项目可持续发展</w:t>
        </w:r>
        <w:r>
          <w:tab/>
        </w:r>
        <w:r>
          <w:fldChar w:fldCharType="begin"/>
        </w:r>
        <w:r>
          <w:instrText xml:space="preserve"> PAGEREF _Toc977 \h </w:instrText>
        </w:r>
        <w:r>
          <w:fldChar w:fldCharType="separate"/>
        </w:r>
        <w:r>
          <w:t>5</w:t>
        </w:r>
        <w:r>
          <w:fldChar w:fldCharType="end"/>
        </w:r>
      </w:hyperlink>
    </w:p>
    <w:p>
      <w:pPr>
        <w:pStyle w:val="TOC2"/>
        <w:tabs>
          <w:tab w:val="right" w:leader="dot" w:pos="8306"/>
        </w:tabs>
      </w:pPr>
      <w:hyperlink w:anchor="_Toc13805" w:history="1">
        <w:r>
          <w:rPr>
            <w:rFonts w:ascii="仿宋" w:eastAsia="仿宋" w:hAnsi="仿宋" w:cs="仿宋" w:hint="eastAsia"/>
            <w:lang w:eastAsia="zh-CN"/>
          </w:rPr>
          <w:t>(一)、可持续战略与实践</w:t>
        </w:r>
        <w:r>
          <w:tab/>
        </w:r>
        <w:r>
          <w:fldChar w:fldCharType="begin"/>
        </w:r>
        <w:r>
          <w:instrText xml:space="preserve"> PAGEREF _Toc13805 \h </w:instrText>
        </w:r>
        <w:r>
          <w:fldChar w:fldCharType="separate"/>
        </w:r>
        <w:r>
          <w:t>5</w:t>
        </w:r>
        <w:r>
          <w:fldChar w:fldCharType="end"/>
        </w:r>
      </w:hyperlink>
    </w:p>
    <w:p>
      <w:pPr>
        <w:pStyle w:val="TOC2"/>
        <w:tabs>
          <w:tab w:val="right" w:leader="dot" w:pos="8306"/>
        </w:tabs>
      </w:pPr>
      <w:hyperlink w:anchor="_Toc3140" w:history="1">
        <w:r>
          <w:rPr>
            <w:rFonts w:ascii="仿宋" w:eastAsia="仿宋" w:hAnsi="仿宋" w:cs="仿宋" w:hint="eastAsia"/>
            <w:lang w:eastAsia="zh-CN"/>
          </w:rPr>
          <w:t>(二)、环保与社会责任</w:t>
        </w:r>
        <w:r>
          <w:tab/>
        </w:r>
        <w:r>
          <w:fldChar w:fldCharType="begin"/>
        </w:r>
        <w:r>
          <w:instrText xml:space="preserve"> PAGEREF _Toc3140 \h </w:instrText>
        </w:r>
        <w:r>
          <w:fldChar w:fldCharType="separate"/>
        </w:r>
        <w:r>
          <w:t>5</w:t>
        </w:r>
        <w:r>
          <w:fldChar w:fldCharType="end"/>
        </w:r>
      </w:hyperlink>
    </w:p>
    <w:p>
      <w:pPr>
        <w:pStyle w:val="TOC1"/>
        <w:tabs>
          <w:tab w:val="right" w:leader="dot" w:pos="8306"/>
        </w:tabs>
      </w:pPr>
      <w:hyperlink w:anchor="_Toc24810" w:history="1">
        <w:r>
          <w:rPr>
            <w:rFonts w:ascii="仿宋" w:eastAsia="仿宋" w:hAnsi="仿宋" w:cs="仿宋" w:hint="eastAsia"/>
            <w:lang w:eastAsia="zh-CN"/>
          </w:rPr>
          <w:t>三、工艺说明</w:t>
        </w:r>
        <w:r>
          <w:tab/>
        </w:r>
        <w:r>
          <w:fldChar w:fldCharType="begin"/>
        </w:r>
        <w:r>
          <w:instrText xml:space="preserve"> PAGEREF _Toc24810 \h </w:instrText>
        </w:r>
        <w:r>
          <w:fldChar w:fldCharType="separate"/>
        </w:r>
        <w:r>
          <w:t>6</w:t>
        </w:r>
        <w:r>
          <w:fldChar w:fldCharType="end"/>
        </w:r>
      </w:hyperlink>
    </w:p>
    <w:p>
      <w:pPr>
        <w:pStyle w:val="TOC2"/>
        <w:tabs>
          <w:tab w:val="right" w:leader="dot" w:pos="8306"/>
        </w:tabs>
      </w:pPr>
      <w:hyperlink w:anchor="_Toc17122" w:history="1">
        <w:r>
          <w:rPr>
            <w:rFonts w:ascii="仿宋" w:eastAsia="仿宋" w:hAnsi="仿宋" w:cs="仿宋" w:hint="eastAsia"/>
            <w:lang w:eastAsia="zh-CN"/>
          </w:rPr>
          <w:t>(一)、技术管理特点</w:t>
        </w:r>
        <w:r>
          <w:tab/>
        </w:r>
        <w:r>
          <w:fldChar w:fldCharType="begin"/>
        </w:r>
        <w:r>
          <w:instrText xml:space="preserve"> PAGEREF _Toc17122 \h </w:instrText>
        </w:r>
        <w:r>
          <w:fldChar w:fldCharType="separate"/>
        </w:r>
        <w:r>
          <w:t>6</w:t>
        </w:r>
        <w:r>
          <w:fldChar w:fldCharType="end"/>
        </w:r>
      </w:hyperlink>
    </w:p>
    <w:p>
      <w:pPr>
        <w:pStyle w:val="TOC2"/>
        <w:tabs>
          <w:tab w:val="right" w:leader="dot" w:pos="8306"/>
        </w:tabs>
      </w:pPr>
      <w:hyperlink w:anchor="_Toc2161" w:history="1">
        <w:r>
          <w:rPr>
            <w:rFonts w:ascii="仿宋" w:eastAsia="仿宋" w:hAnsi="仿宋" w:cs="仿宋" w:hint="eastAsia"/>
            <w:lang w:eastAsia="zh-CN"/>
          </w:rPr>
          <w:t>(二)、混合反应设备项目工艺技术设计方案</w:t>
        </w:r>
        <w:r>
          <w:tab/>
        </w:r>
        <w:r>
          <w:fldChar w:fldCharType="begin"/>
        </w:r>
        <w:r>
          <w:instrText xml:space="preserve"> PAGEREF _Toc2161 \h </w:instrText>
        </w:r>
        <w:r>
          <w:fldChar w:fldCharType="separate"/>
        </w:r>
        <w:r>
          <w:t>7</w:t>
        </w:r>
        <w:r>
          <w:fldChar w:fldCharType="end"/>
        </w:r>
      </w:hyperlink>
    </w:p>
    <w:p>
      <w:pPr>
        <w:pStyle w:val="TOC2"/>
        <w:tabs>
          <w:tab w:val="right" w:leader="dot" w:pos="8306"/>
        </w:tabs>
      </w:pPr>
      <w:hyperlink w:anchor="_Toc5077" w:history="1">
        <w:r>
          <w:rPr>
            <w:rFonts w:ascii="仿宋" w:eastAsia="仿宋" w:hAnsi="仿宋" w:cs="仿宋" w:hint="eastAsia"/>
            <w:lang w:eastAsia="zh-CN"/>
          </w:rPr>
          <w:t>(三)、设备选型方案</w:t>
        </w:r>
        <w:r>
          <w:tab/>
        </w:r>
        <w:r>
          <w:fldChar w:fldCharType="begin"/>
        </w:r>
        <w:r>
          <w:instrText xml:space="preserve"> PAGEREF _Toc5077 \h </w:instrText>
        </w:r>
        <w:r>
          <w:fldChar w:fldCharType="separate"/>
        </w:r>
        <w:r>
          <w:t>9</w:t>
        </w:r>
        <w:r>
          <w:fldChar w:fldCharType="end"/>
        </w:r>
      </w:hyperlink>
    </w:p>
    <w:p>
      <w:pPr>
        <w:pStyle w:val="TOC1"/>
        <w:tabs>
          <w:tab w:val="right" w:leader="dot" w:pos="8306"/>
        </w:tabs>
      </w:pPr>
      <w:hyperlink w:anchor="_Toc16932" w:history="1">
        <w:r>
          <w:rPr>
            <w:rFonts w:ascii="仿宋" w:eastAsia="仿宋" w:hAnsi="仿宋" w:cs="仿宋" w:hint="eastAsia"/>
            <w:lang w:eastAsia="zh-CN"/>
          </w:rPr>
          <w:t>四、混合反应设备项目绩效评估</w:t>
        </w:r>
        <w:r>
          <w:tab/>
        </w:r>
        <w:r>
          <w:fldChar w:fldCharType="begin"/>
        </w:r>
        <w:r>
          <w:instrText xml:space="preserve"> PAGEREF _Toc16932 \h </w:instrText>
        </w:r>
        <w:r>
          <w:fldChar w:fldCharType="separate"/>
        </w:r>
        <w:r>
          <w:t>10</w:t>
        </w:r>
        <w:r>
          <w:fldChar w:fldCharType="end"/>
        </w:r>
      </w:hyperlink>
    </w:p>
    <w:p>
      <w:pPr>
        <w:pStyle w:val="TOC2"/>
        <w:tabs>
          <w:tab w:val="right" w:leader="dot" w:pos="8306"/>
        </w:tabs>
      </w:pPr>
      <w:hyperlink w:anchor="_Toc22451" w:history="1">
        <w:r>
          <w:rPr>
            <w:rFonts w:ascii="仿宋" w:eastAsia="仿宋" w:hAnsi="仿宋" w:cs="仿宋" w:hint="eastAsia"/>
            <w:lang w:eastAsia="zh-CN"/>
          </w:rPr>
          <w:t>(一)、绩效评估指标</w:t>
        </w:r>
        <w:r>
          <w:tab/>
        </w:r>
        <w:r>
          <w:fldChar w:fldCharType="begin"/>
        </w:r>
        <w:r>
          <w:instrText xml:space="preserve"> PAGEREF _Toc22451 \h </w:instrText>
        </w:r>
        <w:r>
          <w:fldChar w:fldCharType="separate"/>
        </w:r>
        <w:r>
          <w:t>10</w:t>
        </w:r>
        <w:r>
          <w:fldChar w:fldCharType="end"/>
        </w:r>
      </w:hyperlink>
    </w:p>
    <w:p>
      <w:pPr>
        <w:pStyle w:val="TOC2"/>
        <w:tabs>
          <w:tab w:val="right" w:leader="dot" w:pos="8306"/>
        </w:tabs>
      </w:pPr>
      <w:hyperlink w:anchor="_Toc16321" w:history="1">
        <w:r>
          <w:rPr>
            <w:rFonts w:ascii="仿宋" w:eastAsia="仿宋" w:hAnsi="仿宋" w:cs="仿宋" w:hint="eastAsia"/>
            <w:lang w:eastAsia="zh-CN"/>
          </w:rPr>
          <w:t>(二)、绩效评估方法</w:t>
        </w:r>
        <w:r>
          <w:tab/>
        </w:r>
        <w:r>
          <w:fldChar w:fldCharType="begin"/>
        </w:r>
        <w:r>
          <w:instrText xml:space="preserve"> PAGEREF _Toc16321 \h </w:instrText>
        </w:r>
        <w:r>
          <w:fldChar w:fldCharType="separate"/>
        </w:r>
        <w:r>
          <w:t>11</w:t>
        </w:r>
        <w:r>
          <w:fldChar w:fldCharType="end"/>
        </w:r>
      </w:hyperlink>
    </w:p>
    <w:p>
      <w:pPr>
        <w:pStyle w:val="TOC2"/>
        <w:tabs>
          <w:tab w:val="right" w:leader="dot" w:pos="8306"/>
        </w:tabs>
      </w:pPr>
      <w:hyperlink w:anchor="_Toc11992" w:history="1">
        <w:r>
          <w:rPr>
            <w:rFonts w:ascii="仿宋" w:eastAsia="仿宋" w:hAnsi="仿宋" w:cs="仿宋" w:hint="eastAsia"/>
            <w:lang w:eastAsia="zh-CN"/>
          </w:rPr>
          <w:t>(三)、绩效评估周期</w:t>
        </w:r>
        <w:r>
          <w:tab/>
        </w:r>
        <w:r>
          <w:fldChar w:fldCharType="begin"/>
        </w:r>
        <w:r>
          <w:instrText xml:space="preserve"> PAGEREF _Toc11992 \h </w:instrText>
        </w:r>
        <w:r>
          <w:fldChar w:fldCharType="separate"/>
        </w:r>
        <w:r>
          <w:t>12</w:t>
        </w:r>
        <w:r>
          <w:fldChar w:fldCharType="end"/>
        </w:r>
      </w:hyperlink>
    </w:p>
    <w:p>
      <w:pPr>
        <w:pStyle w:val="TOC1"/>
        <w:tabs>
          <w:tab w:val="right" w:leader="dot" w:pos="8306"/>
        </w:tabs>
      </w:pPr>
      <w:hyperlink w:anchor="_Toc18298" w:history="1">
        <w:r>
          <w:rPr>
            <w:rFonts w:ascii="仿宋" w:eastAsia="仿宋" w:hAnsi="仿宋" w:cs="仿宋" w:hint="eastAsia"/>
            <w:lang w:eastAsia="zh-CN"/>
          </w:rPr>
          <w:t>五、混合反应设备项目建设背景及必要性分析</w:t>
        </w:r>
        <w:r>
          <w:tab/>
        </w:r>
        <w:r>
          <w:fldChar w:fldCharType="begin"/>
        </w:r>
        <w:r>
          <w:instrText xml:space="preserve"> PAGEREF _Toc18298 \h </w:instrText>
        </w:r>
        <w:r>
          <w:fldChar w:fldCharType="separate"/>
        </w:r>
        <w:r>
          <w:t>13</w:t>
        </w:r>
        <w:r>
          <w:fldChar w:fldCharType="end"/>
        </w:r>
      </w:hyperlink>
    </w:p>
    <w:p>
      <w:pPr>
        <w:pStyle w:val="TOC2"/>
        <w:tabs>
          <w:tab w:val="right" w:leader="dot" w:pos="8306"/>
        </w:tabs>
      </w:pPr>
      <w:hyperlink w:anchor="_Toc30929" w:history="1">
        <w:r>
          <w:rPr>
            <w:rFonts w:ascii="仿宋" w:eastAsia="仿宋" w:hAnsi="仿宋" w:cs="仿宋" w:hint="eastAsia"/>
            <w:lang w:eastAsia="zh-CN"/>
          </w:rPr>
          <w:t>(一)、混合反应设备项目背景分析</w:t>
        </w:r>
        <w:r>
          <w:tab/>
        </w:r>
        <w:r>
          <w:fldChar w:fldCharType="begin"/>
        </w:r>
        <w:r>
          <w:instrText xml:space="preserve"> PAGEREF _Toc30929 \h </w:instrText>
        </w:r>
        <w:r>
          <w:fldChar w:fldCharType="separate"/>
        </w:r>
        <w:r>
          <w:t>13</w:t>
        </w:r>
        <w:r>
          <w:fldChar w:fldCharType="end"/>
        </w:r>
      </w:hyperlink>
    </w:p>
    <w:p>
      <w:pPr>
        <w:pStyle w:val="TOC2"/>
        <w:tabs>
          <w:tab w:val="right" w:leader="dot" w:pos="8306"/>
        </w:tabs>
      </w:pPr>
      <w:hyperlink w:anchor="_Toc11333" w:history="1">
        <w:r>
          <w:rPr>
            <w:rFonts w:ascii="仿宋" w:eastAsia="仿宋" w:hAnsi="仿宋" w:cs="仿宋" w:hint="eastAsia"/>
            <w:lang w:eastAsia="zh-CN"/>
          </w:rPr>
          <w:t>(二)、混合反应设备项目建设必要性分析</w:t>
        </w:r>
        <w:r>
          <w:tab/>
        </w:r>
        <w:r>
          <w:fldChar w:fldCharType="begin"/>
        </w:r>
        <w:r>
          <w:instrText xml:space="preserve"> PAGEREF _Toc11333 \h </w:instrText>
        </w:r>
        <w:r>
          <w:fldChar w:fldCharType="separate"/>
        </w:r>
        <w:r>
          <w:t>15</w:t>
        </w:r>
        <w:r>
          <w:fldChar w:fldCharType="end"/>
        </w:r>
      </w:hyperlink>
    </w:p>
    <w:p>
      <w:pPr>
        <w:pStyle w:val="TOC1"/>
        <w:tabs>
          <w:tab w:val="right" w:leader="dot" w:pos="8306"/>
        </w:tabs>
      </w:pPr>
      <w:hyperlink w:anchor="_Toc20459" w:history="1">
        <w:r>
          <w:rPr>
            <w:rFonts w:ascii="仿宋" w:eastAsia="仿宋" w:hAnsi="仿宋" w:cs="仿宋" w:hint="eastAsia"/>
            <w:lang w:eastAsia="zh-CN"/>
          </w:rPr>
          <w:t>六、产品规划分析</w:t>
        </w:r>
        <w:r>
          <w:tab/>
        </w:r>
        <w:r>
          <w:fldChar w:fldCharType="begin"/>
        </w:r>
        <w:r>
          <w:instrText xml:space="preserve"> PAGEREF _Toc20459 \h </w:instrText>
        </w:r>
        <w:r>
          <w:fldChar w:fldCharType="separate"/>
        </w:r>
        <w:r>
          <w:t>16</w:t>
        </w:r>
        <w:r>
          <w:fldChar w:fldCharType="end"/>
        </w:r>
      </w:hyperlink>
    </w:p>
    <w:p>
      <w:pPr>
        <w:pStyle w:val="TOC2"/>
        <w:tabs>
          <w:tab w:val="right" w:leader="dot" w:pos="8306"/>
        </w:tabs>
      </w:pPr>
      <w:hyperlink w:anchor="_Toc11688" w:history="1">
        <w:r>
          <w:rPr>
            <w:rFonts w:ascii="仿宋" w:eastAsia="仿宋" w:hAnsi="仿宋" w:cs="仿宋" w:hint="eastAsia"/>
            <w:lang w:eastAsia="zh-CN"/>
          </w:rPr>
          <w:t>(一)、产品规划</w:t>
        </w:r>
        <w:r>
          <w:tab/>
        </w:r>
        <w:r>
          <w:fldChar w:fldCharType="begin"/>
        </w:r>
        <w:r>
          <w:instrText xml:space="preserve"> PAGEREF _Toc11688 \h </w:instrText>
        </w:r>
        <w:r>
          <w:fldChar w:fldCharType="separate"/>
        </w:r>
        <w:r>
          <w:t>16</w:t>
        </w:r>
        <w:r>
          <w:fldChar w:fldCharType="end"/>
        </w:r>
      </w:hyperlink>
    </w:p>
    <w:p>
      <w:pPr>
        <w:pStyle w:val="TOC2"/>
        <w:tabs>
          <w:tab w:val="right" w:leader="dot" w:pos="8306"/>
        </w:tabs>
      </w:pPr>
      <w:hyperlink w:anchor="_Toc29273" w:history="1">
        <w:r>
          <w:rPr>
            <w:rFonts w:ascii="仿宋" w:eastAsia="仿宋" w:hAnsi="仿宋" w:cs="仿宋" w:hint="eastAsia"/>
            <w:lang w:eastAsia="zh-CN"/>
          </w:rPr>
          <w:t>(二)、建设规模</w:t>
        </w:r>
        <w:r>
          <w:tab/>
        </w:r>
        <w:r>
          <w:fldChar w:fldCharType="begin"/>
        </w:r>
        <w:r>
          <w:instrText xml:space="preserve"> PAGEREF _Toc29273 \h </w:instrText>
        </w:r>
        <w:r>
          <w:fldChar w:fldCharType="separate"/>
        </w:r>
        <w:r>
          <w:t>17</w:t>
        </w:r>
        <w:r>
          <w:fldChar w:fldCharType="end"/>
        </w:r>
      </w:hyperlink>
    </w:p>
    <w:p>
      <w:pPr>
        <w:pStyle w:val="TOC1"/>
        <w:tabs>
          <w:tab w:val="right" w:leader="dot" w:pos="8306"/>
        </w:tabs>
      </w:pPr>
      <w:hyperlink w:anchor="_Toc8892" w:history="1">
        <w:r>
          <w:rPr>
            <w:rFonts w:ascii="仿宋" w:eastAsia="仿宋" w:hAnsi="仿宋" w:cs="仿宋" w:hint="eastAsia"/>
            <w:lang w:eastAsia="zh-CN"/>
          </w:rPr>
          <w:t>七、混合反应设备项目财务管理</w:t>
        </w:r>
        <w:r>
          <w:tab/>
        </w:r>
        <w:r>
          <w:fldChar w:fldCharType="begin"/>
        </w:r>
        <w:r>
          <w:instrText xml:space="preserve"> PAGEREF _Toc8892 \h </w:instrText>
        </w:r>
        <w:r>
          <w:fldChar w:fldCharType="separate"/>
        </w:r>
        <w:r>
          <w:t>18</w:t>
        </w:r>
        <w:r>
          <w:fldChar w:fldCharType="end"/>
        </w:r>
      </w:hyperlink>
    </w:p>
    <w:p>
      <w:pPr>
        <w:pStyle w:val="TOC2"/>
        <w:tabs>
          <w:tab w:val="right" w:leader="dot" w:pos="8306"/>
        </w:tabs>
      </w:pPr>
      <w:hyperlink w:anchor="_Toc3487" w:history="1">
        <w:r>
          <w:rPr>
            <w:rFonts w:ascii="仿宋" w:eastAsia="仿宋" w:hAnsi="仿宋" w:cs="仿宋" w:hint="eastAsia"/>
            <w:lang w:eastAsia="zh-CN"/>
          </w:rPr>
          <w:t>(一)、资金需求大</w:t>
        </w:r>
        <w:r>
          <w:tab/>
        </w:r>
        <w:r>
          <w:fldChar w:fldCharType="begin"/>
        </w:r>
        <w:r>
          <w:instrText xml:space="preserve"> PAGEREF _Toc3487 \h </w:instrText>
        </w:r>
        <w:r>
          <w:fldChar w:fldCharType="separate"/>
        </w:r>
        <w:r>
          <w:t>18</w:t>
        </w:r>
        <w:r>
          <w:fldChar w:fldCharType="end"/>
        </w:r>
      </w:hyperlink>
    </w:p>
    <w:p>
      <w:pPr>
        <w:pStyle w:val="TOC2"/>
        <w:tabs>
          <w:tab w:val="right" w:leader="dot" w:pos="8306"/>
        </w:tabs>
      </w:pPr>
      <w:hyperlink w:anchor="_Toc12932" w:history="1">
        <w:r>
          <w:rPr>
            <w:rFonts w:ascii="仿宋" w:eastAsia="仿宋" w:hAnsi="仿宋" w:cs="仿宋" w:hint="eastAsia"/>
            <w:lang w:eastAsia="zh-CN"/>
          </w:rPr>
          <w:t>(二)、研发周期长</w:t>
        </w:r>
        <w:r>
          <w:tab/>
        </w:r>
        <w:r>
          <w:fldChar w:fldCharType="begin"/>
        </w:r>
        <w:r>
          <w:instrText xml:space="preserve"> PAGEREF _Toc12932 \h </w:instrText>
        </w:r>
        <w:r>
          <w:fldChar w:fldCharType="separate"/>
        </w:r>
        <w:r>
          <w:t>19</w:t>
        </w:r>
        <w:r>
          <w:fldChar w:fldCharType="end"/>
        </w:r>
      </w:hyperlink>
    </w:p>
    <w:p>
      <w:pPr>
        <w:pStyle w:val="TOC2"/>
        <w:tabs>
          <w:tab w:val="right" w:leader="dot" w:pos="8306"/>
        </w:tabs>
      </w:pPr>
      <w:hyperlink w:anchor="_Toc17942" w:history="1">
        <w:r>
          <w:rPr>
            <w:rFonts w:ascii="仿宋" w:eastAsia="仿宋" w:hAnsi="仿宋" w:cs="仿宋" w:hint="eastAsia"/>
            <w:lang w:eastAsia="zh-CN"/>
          </w:rPr>
          <w:t>(三)、市场风险大</w:t>
        </w:r>
        <w:r>
          <w:tab/>
        </w:r>
        <w:r>
          <w:fldChar w:fldCharType="begin"/>
        </w:r>
        <w:r>
          <w:instrText xml:space="preserve"> PAGEREF _Toc17942 \h </w:instrText>
        </w:r>
        <w:r>
          <w:fldChar w:fldCharType="separate"/>
        </w:r>
        <w:r>
          <w:t>21</w:t>
        </w:r>
        <w:r>
          <w:fldChar w:fldCharType="end"/>
        </w:r>
      </w:hyperlink>
    </w:p>
    <w:p>
      <w:pPr>
        <w:pStyle w:val="TOC2"/>
        <w:tabs>
          <w:tab w:val="right" w:leader="dot" w:pos="8306"/>
        </w:tabs>
      </w:pPr>
      <w:hyperlink w:anchor="_Toc11215" w:history="1">
        <w:r>
          <w:rPr>
            <w:rFonts w:ascii="仿宋" w:eastAsia="仿宋" w:hAnsi="仿宋" w:cs="仿宋" w:hint="eastAsia"/>
            <w:lang w:eastAsia="zh-CN"/>
          </w:rPr>
          <w:t>(四)、利润率高</w:t>
        </w:r>
        <w:r>
          <w:tab/>
        </w:r>
        <w:r>
          <w:fldChar w:fldCharType="begin"/>
        </w:r>
        <w:r>
          <w:instrText xml:space="preserve"> PAGEREF _Toc11215 \h </w:instrText>
        </w:r>
        <w:r>
          <w:fldChar w:fldCharType="separate"/>
        </w:r>
        <w:r>
          <w:t>23</w:t>
        </w:r>
        <w:r>
          <w:fldChar w:fldCharType="end"/>
        </w:r>
      </w:hyperlink>
    </w:p>
    <w:p>
      <w:pPr>
        <w:pStyle w:val="TOC1"/>
        <w:tabs>
          <w:tab w:val="right" w:leader="dot" w:pos="8306"/>
        </w:tabs>
      </w:pPr>
      <w:hyperlink w:anchor="_Toc25540" w:history="1">
        <w:r>
          <w:rPr>
            <w:rFonts w:ascii="仿宋" w:eastAsia="仿宋" w:hAnsi="仿宋" w:cs="仿宋" w:hint="eastAsia"/>
            <w:lang w:eastAsia="zh-CN"/>
          </w:rPr>
          <w:t>八、混合反应设备项目社会影响</w:t>
        </w:r>
        <w:r>
          <w:tab/>
        </w:r>
        <w:r>
          <w:fldChar w:fldCharType="begin"/>
        </w:r>
        <w:r>
          <w:instrText xml:space="preserve"> PAGEREF _Toc25540 \h </w:instrText>
        </w:r>
        <w:r>
          <w:fldChar w:fldCharType="separate"/>
        </w:r>
        <w:r>
          <w:t>26</w:t>
        </w:r>
        <w:r>
          <w:fldChar w:fldCharType="end"/>
        </w:r>
      </w:hyperlink>
    </w:p>
    <w:p>
      <w:pPr>
        <w:pStyle w:val="TOC2"/>
        <w:tabs>
          <w:tab w:val="right" w:leader="dot" w:pos="8306"/>
        </w:tabs>
      </w:pPr>
      <w:hyperlink w:anchor="_Toc24884" w:history="1">
        <w:r>
          <w:rPr>
            <w:rFonts w:ascii="仿宋" w:eastAsia="仿宋" w:hAnsi="仿宋" w:cs="仿宋" w:hint="eastAsia"/>
            <w:lang w:eastAsia="zh-CN"/>
          </w:rPr>
          <w:t>(一)、社会责任与义务</w:t>
        </w:r>
        <w:r>
          <w:tab/>
        </w:r>
        <w:r>
          <w:fldChar w:fldCharType="begin"/>
        </w:r>
        <w:r>
          <w:instrText xml:space="preserve"> PAGEREF _Toc24884 \h </w:instrText>
        </w:r>
        <w:r>
          <w:fldChar w:fldCharType="separate"/>
        </w:r>
        <w:r>
          <w:t>26</w:t>
        </w:r>
        <w:r>
          <w:fldChar w:fldCharType="end"/>
        </w:r>
      </w:hyperlink>
    </w:p>
    <w:p>
      <w:pPr>
        <w:pStyle w:val="TOC2"/>
        <w:tabs>
          <w:tab w:val="right" w:leader="dot" w:pos="8306"/>
        </w:tabs>
      </w:pPr>
      <w:hyperlink w:anchor="_Toc5866" w:history="1">
        <w:r>
          <w:rPr>
            <w:rFonts w:ascii="仿宋" w:eastAsia="仿宋" w:hAnsi="仿宋" w:cs="仿宋" w:hint="eastAsia"/>
            <w:lang w:eastAsia="zh-CN"/>
          </w:rPr>
          <w:t>(二)、社会参与与沟通</w:t>
        </w:r>
        <w:r>
          <w:tab/>
        </w:r>
        <w:r>
          <w:fldChar w:fldCharType="begin"/>
        </w:r>
        <w:r>
          <w:instrText xml:space="preserve"> PAGEREF _Toc5866 \h </w:instrText>
        </w:r>
        <w:r>
          <w:fldChar w:fldCharType="separate"/>
        </w:r>
        <w:r>
          <w:t>26</w:t>
        </w:r>
        <w:r>
          <w:fldChar w:fldCharType="end"/>
        </w:r>
      </w:hyperlink>
    </w:p>
    <w:p>
      <w:pPr>
        <w:pStyle w:val="TOC1"/>
        <w:tabs>
          <w:tab w:val="right" w:leader="dot" w:pos="8306"/>
        </w:tabs>
      </w:pPr>
      <w:hyperlink w:anchor="_Toc20972" w:history="1">
        <w:r>
          <w:rPr>
            <w:rFonts w:ascii="仿宋" w:eastAsia="仿宋" w:hAnsi="仿宋" w:cs="仿宋" w:hint="eastAsia"/>
            <w:lang w:eastAsia="zh-CN"/>
          </w:rPr>
          <w:t>九、混合反应设备项目计划安排</w:t>
        </w:r>
        <w:r>
          <w:tab/>
        </w:r>
        <w:r>
          <w:fldChar w:fldCharType="begin"/>
        </w:r>
        <w:r>
          <w:instrText xml:space="preserve"> PAGEREF _Toc20972 \h </w:instrText>
        </w:r>
        <w:r>
          <w:fldChar w:fldCharType="separate"/>
        </w:r>
        <w:r>
          <w:t>27</w:t>
        </w:r>
        <w:r>
          <w:fldChar w:fldCharType="end"/>
        </w:r>
      </w:hyperlink>
    </w:p>
    <w:p>
      <w:pPr>
        <w:pStyle w:val="TOC2"/>
        <w:tabs>
          <w:tab w:val="right" w:leader="dot" w:pos="8306"/>
        </w:tabs>
      </w:pPr>
      <w:hyperlink w:anchor="_Toc6632" w:history="1">
        <w:r>
          <w:rPr>
            <w:rFonts w:ascii="仿宋" w:eastAsia="仿宋" w:hAnsi="仿宋" w:cs="仿宋" w:hint="eastAsia"/>
            <w:lang w:eastAsia="zh-CN"/>
          </w:rPr>
          <w:t>(一)、建设周期</w:t>
        </w:r>
        <w:r>
          <w:tab/>
        </w:r>
        <w:r>
          <w:fldChar w:fldCharType="begin"/>
        </w:r>
        <w:r>
          <w:instrText xml:space="preserve"> PAGEREF _Toc6632 \h </w:instrText>
        </w:r>
        <w:r>
          <w:fldChar w:fldCharType="separate"/>
        </w:r>
        <w:r>
          <w:t>27</w:t>
        </w:r>
        <w:r>
          <w:fldChar w:fldCharType="end"/>
        </w:r>
      </w:hyperlink>
    </w:p>
    <w:p>
      <w:pPr>
        <w:pStyle w:val="TOC2"/>
        <w:tabs>
          <w:tab w:val="right" w:leader="dot" w:pos="8306"/>
        </w:tabs>
      </w:pPr>
      <w:hyperlink w:anchor="_Toc28318" w:history="1">
        <w:r>
          <w:rPr>
            <w:rFonts w:ascii="仿宋" w:eastAsia="仿宋" w:hAnsi="仿宋" w:cs="仿宋" w:hint="eastAsia"/>
            <w:lang w:eastAsia="zh-CN"/>
          </w:rPr>
          <w:t>(二)、建设进度</w:t>
        </w:r>
        <w:r>
          <w:tab/>
        </w:r>
        <w:r>
          <w:fldChar w:fldCharType="begin"/>
        </w:r>
        <w:r>
          <w:instrText xml:space="preserve"> PAGEREF _Toc28318 \h </w:instrText>
        </w:r>
        <w:r>
          <w:fldChar w:fldCharType="separate"/>
        </w:r>
        <w:r>
          <w:t>28</w:t>
        </w:r>
        <w:r>
          <w:fldChar w:fldCharType="end"/>
        </w:r>
      </w:hyperlink>
    </w:p>
    <w:p>
      <w:pPr>
        <w:pStyle w:val="TOC2"/>
        <w:tabs>
          <w:tab w:val="right" w:leader="dot" w:pos="8306"/>
        </w:tabs>
      </w:pPr>
      <w:hyperlink w:anchor="_Toc25455" w:history="1">
        <w:r>
          <w:rPr>
            <w:rFonts w:ascii="仿宋" w:eastAsia="仿宋" w:hAnsi="仿宋" w:cs="仿宋" w:hint="eastAsia"/>
            <w:lang w:eastAsia="zh-CN"/>
          </w:rPr>
          <w:t>(三)、进度安排注意事项</w:t>
        </w:r>
        <w:r>
          <w:tab/>
        </w:r>
        <w:r>
          <w:fldChar w:fldCharType="begin"/>
        </w:r>
        <w:r>
          <w:instrText xml:space="preserve"> PAGEREF _Toc25455 \h </w:instrText>
        </w:r>
        <w:r>
          <w:fldChar w:fldCharType="separate"/>
        </w:r>
        <w:r>
          <w:t>29</w:t>
        </w:r>
        <w:r>
          <w:fldChar w:fldCharType="end"/>
        </w:r>
      </w:hyperlink>
    </w:p>
    <w:p>
      <w:pPr>
        <w:pStyle w:val="TOC2"/>
        <w:tabs>
          <w:tab w:val="right" w:leader="dot" w:pos="8306"/>
        </w:tabs>
      </w:pPr>
      <w:hyperlink w:anchor="_Toc337" w:history="1">
        <w:r>
          <w:rPr>
            <w:rFonts w:ascii="仿宋" w:eastAsia="仿宋" w:hAnsi="仿宋" w:cs="仿宋" w:hint="eastAsia"/>
            <w:lang w:eastAsia="zh-CN"/>
          </w:rPr>
          <w:t>(四)、人力资源配置</w:t>
        </w:r>
        <w:r>
          <w:tab/>
        </w:r>
        <w:r>
          <w:fldChar w:fldCharType="begin"/>
        </w:r>
        <w:r>
          <w:instrText xml:space="preserve"> PAGEREF _Toc337 \h </w:instrText>
        </w:r>
        <w:r>
          <w:fldChar w:fldCharType="separate"/>
        </w:r>
        <w:r>
          <w:t>31</w:t>
        </w:r>
        <w:r>
          <w:fldChar w:fldCharType="end"/>
        </w:r>
      </w:hyperlink>
    </w:p>
    <w:p>
      <w:pPr>
        <w:pStyle w:val="TOC1"/>
        <w:tabs>
          <w:tab w:val="right" w:leader="dot" w:pos="8306"/>
        </w:tabs>
      </w:pPr>
      <w:hyperlink w:anchor="_Toc29466" w:history="1">
        <w:r>
          <w:rPr>
            <w:rFonts w:ascii="仿宋" w:eastAsia="仿宋" w:hAnsi="仿宋" w:cs="仿宋" w:hint="eastAsia"/>
            <w:lang w:eastAsia="zh-CN"/>
          </w:rPr>
          <w:t>十、混合反应设备项目经营效益</w:t>
        </w:r>
        <w:r>
          <w:tab/>
        </w:r>
        <w:r>
          <w:fldChar w:fldCharType="begin"/>
        </w:r>
        <w:r>
          <w:instrText xml:space="preserve"> PAGEREF _Toc29466 \h </w:instrText>
        </w:r>
        <w:r>
          <w:fldChar w:fldCharType="separate"/>
        </w:r>
        <w:r>
          <w:t>32</w:t>
        </w:r>
        <w:r>
          <w:fldChar w:fldCharType="end"/>
        </w:r>
      </w:hyperlink>
    </w:p>
    <w:p>
      <w:pPr>
        <w:pStyle w:val="TOC2"/>
        <w:tabs>
          <w:tab w:val="right" w:leader="dot" w:pos="8306"/>
        </w:tabs>
      </w:pPr>
      <w:hyperlink w:anchor="_Toc14880" w:history="1">
        <w:r>
          <w:rPr>
            <w:rFonts w:ascii="仿宋" w:eastAsia="仿宋" w:hAnsi="仿宋" w:cs="仿宋" w:hint="eastAsia"/>
            <w:lang w:eastAsia="zh-CN"/>
          </w:rPr>
          <w:t>(一)、经济评价财务测算</w:t>
        </w:r>
        <w:r>
          <w:tab/>
        </w:r>
        <w:r>
          <w:fldChar w:fldCharType="begin"/>
        </w:r>
        <w:r>
          <w:instrText xml:space="preserve"> PAGEREF _Toc14880 \h </w:instrText>
        </w:r>
        <w:r>
          <w:fldChar w:fldCharType="separate"/>
        </w:r>
        <w:r>
          <w:t>32</w:t>
        </w:r>
        <w:r>
          <w:fldChar w:fldCharType="end"/>
        </w:r>
      </w:hyperlink>
    </w:p>
    <w:p>
      <w:pPr>
        <w:pStyle w:val="TOC2"/>
        <w:tabs>
          <w:tab w:val="right" w:leader="dot" w:pos="8306"/>
        </w:tabs>
      </w:pPr>
      <w:hyperlink w:anchor="_Toc21469" w:history="1">
        <w:r>
          <w:rPr>
            <w:rFonts w:ascii="仿宋" w:eastAsia="仿宋" w:hAnsi="仿宋" w:cs="仿宋" w:hint="eastAsia"/>
            <w:lang w:eastAsia="zh-CN"/>
          </w:rPr>
          <w:t>(二)、混合反应设备项目盈利能力分析</w:t>
        </w:r>
        <w:r>
          <w:tab/>
        </w:r>
        <w:r>
          <w:fldChar w:fldCharType="begin"/>
        </w:r>
        <w:r>
          <w:instrText xml:space="preserve"> PAGEREF _Toc21469 \h </w:instrText>
        </w:r>
        <w:r>
          <w:fldChar w:fldCharType="separate"/>
        </w:r>
        <w:r>
          <w:t>33</w:t>
        </w:r>
        <w:r>
          <w:fldChar w:fldCharType="end"/>
        </w:r>
      </w:hyperlink>
    </w:p>
    <w:p>
      <w:pPr>
        <w:pStyle w:val="TOC1"/>
        <w:tabs>
          <w:tab w:val="right" w:leader="dot" w:pos="8306"/>
        </w:tabs>
      </w:pPr>
      <w:hyperlink w:anchor="_Toc11879" w:history="1">
        <w:r>
          <w:rPr>
            <w:rFonts w:ascii="仿宋" w:eastAsia="仿宋" w:hAnsi="仿宋" w:cs="仿宋" w:hint="eastAsia"/>
            <w:lang w:eastAsia="zh-CN"/>
          </w:rPr>
          <w:t>十一、混合反应设备项目环境影响分析</w:t>
        </w:r>
        <w:r>
          <w:tab/>
        </w:r>
        <w:r>
          <w:fldChar w:fldCharType="begin"/>
        </w:r>
        <w:r>
          <w:instrText xml:space="preserve"> PAGEREF _Toc11879 \h </w:instrText>
        </w:r>
        <w:r>
          <w:fldChar w:fldCharType="separate"/>
        </w:r>
        <w:r>
          <w:t>34</w:t>
        </w:r>
        <w:r>
          <w:fldChar w:fldCharType="end"/>
        </w:r>
      </w:hyperlink>
    </w:p>
    <w:p>
      <w:pPr>
        <w:pStyle w:val="TOC2"/>
        <w:tabs>
          <w:tab w:val="right" w:leader="dot" w:pos="8306"/>
        </w:tabs>
      </w:pPr>
      <w:hyperlink w:anchor="_Toc2804" w:history="1">
        <w:r>
          <w:rPr>
            <w:rFonts w:ascii="仿宋" w:eastAsia="仿宋" w:hAnsi="仿宋" w:cs="仿宋" w:hint="eastAsia"/>
            <w:lang w:eastAsia="zh-CN"/>
          </w:rPr>
          <w:t>(一)、建设区域环境质量现状</w:t>
        </w:r>
        <w:r>
          <w:tab/>
        </w:r>
        <w:r>
          <w:fldChar w:fldCharType="begin"/>
        </w:r>
        <w:r>
          <w:instrText xml:space="preserve"> PAGEREF _Toc2804 \h </w:instrText>
        </w:r>
        <w:r>
          <w:fldChar w:fldCharType="separate"/>
        </w:r>
        <w:r>
          <w:t>34</w:t>
        </w:r>
        <w:r>
          <w:fldChar w:fldCharType="end"/>
        </w:r>
      </w:hyperlink>
    </w:p>
    <w:p>
      <w:pPr>
        <w:pStyle w:val="TOC2"/>
        <w:tabs>
          <w:tab w:val="right" w:leader="dot" w:pos="8306"/>
        </w:tabs>
      </w:pPr>
      <w:hyperlink w:anchor="_Toc18049" w:history="1">
        <w:r>
          <w:rPr>
            <w:rFonts w:ascii="仿宋" w:eastAsia="仿宋" w:hAnsi="仿宋" w:cs="仿宋" w:hint="eastAsia"/>
            <w:lang w:eastAsia="zh-CN"/>
          </w:rPr>
          <w:t>(二)、建设期环境保护</w:t>
        </w:r>
        <w:r>
          <w:tab/>
        </w:r>
        <w:r>
          <w:fldChar w:fldCharType="begin"/>
        </w:r>
        <w:r>
          <w:instrText xml:space="preserve"> PAGEREF _Toc18049 \h </w:instrText>
        </w:r>
        <w:r>
          <w:fldChar w:fldCharType="separate"/>
        </w:r>
        <w:r>
          <w:t>35</w:t>
        </w:r>
        <w:r>
          <w:fldChar w:fldCharType="end"/>
        </w:r>
      </w:hyperlink>
    </w:p>
    <w:p>
      <w:pPr>
        <w:pStyle w:val="TOC2"/>
        <w:tabs>
          <w:tab w:val="right" w:leader="dot" w:pos="8306"/>
        </w:tabs>
      </w:pPr>
      <w:hyperlink w:anchor="_Toc7983" w:history="1">
        <w:r>
          <w:rPr>
            <w:rFonts w:ascii="仿宋" w:eastAsia="仿宋" w:hAnsi="仿宋" w:cs="仿宋" w:hint="eastAsia"/>
            <w:lang w:eastAsia="zh-CN"/>
          </w:rPr>
          <w:t>(三)、运营期环境保护</w:t>
        </w:r>
        <w:r>
          <w:tab/>
        </w:r>
        <w:r>
          <w:fldChar w:fldCharType="begin"/>
        </w:r>
        <w:r>
          <w:instrText xml:space="preserve"> PAGEREF _Toc7983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6" w:history="1">
        <w:r>
          <w:rPr>
            <w:rFonts w:ascii="仿宋" w:eastAsia="仿宋" w:hAnsi="仿宋" w:cs="仿宋" w:hint="eastAsia"/>
            <w:lang w:eastAsia="zh-CN"/>
          </w:rPr>
          <w:t>(四)、混合反应设备项目建设对区域经济的影响</w:t>
        </w:r>
        <w:r>
          <w:tab/>
        </w:r>
        <w:r>
          <w:fldChar w:fldCharType="begin"/>
        </w:r>
        <w:r>
          <w:instrText xml:space="preserve"> PAGEREF _Toc13906 \h </w:instrText>
        </w:r>
        <w:r>
          <w:fldChar w:fldCharType="separate"/>
        </w:r>
        <w:r>
          <w:t>38</w:t>
        </w:r>
        <w:r>
          <w:fldChar w:fldCharType="end"/>
        </w:r>
      </w:hyperlink>
    </w:p>
    <w:p>
      <w:pPr>
        <w:pStyle w:val="TOC2"/>
        <w:tabs>
          <w:tab w:val="right" w:leader="dot" w:pos="8306"/>
        </w:tabs>
      </w:pPr>
      <w:hyperlink w:anchor="_Toc984" w:history="1">
        <w:r>
          <w:rPr>
            <w:rFonts w:ascii="仿宋" w:eastAsia="仿宋" w:hAnsi="仿宋" w:cs="仿宋" w:hint="eastAsia"/>
            <w:lang w:eastAsia="zh-CN"/>
          </w:rPr>
          <w:t>(五)、废弃物处理</w:t>
        </w:r>
        <w:r>
          <w:tab/>
        </w:r>
        <w:r>
          <w:fldChar w:fldCharType="begin"/>
        </w:r>
        <w:r>
          <w:instrText xml:space="preserve"> PAGEREF _Toc984 \h </w:instrText>
        </w:r>
        <w:r>
          <w:fldChar w:fldCharType="separate"/>
        </w:r>
        <w:r>
          <w:t>40</w:t>
        </w:r>
        <w:r>
          <w:fldChar w:fldCharType="end"/>
        </w:r>
      </w:hyperlink>
    </w:p>
    <w:p>
      <w:pPr>
        <w:pStyle w:val="TOC2"/>
        <w:tabs>
          <w:tab w:val="right" w:leader="dot" w:pos="8306"/>
        </w:tabs>
      </w:pPr>
      <w:hyperlink w:anchor="_Toc16168" w:history="1">
        <w:r>
          <w:rPr>
            <w:rFonts w:ascii="仿宋" w:eastAsia="仿宋" w:hAnsi="仿宋" w:cs="仿宋" w:hint="eastAsia"/>
            <w:lang w:eastAsia="zh-CN"/>
          </w:rPr>
          <w:t>(六)、特殊环境影响分析</w:t>
        </w:r>
        <w:r>
          <w:tab/>
        </w:r>
        <w:r>
          <w:fldChar w:fldCharType="begin"/>
        </w:r>
        <w:r>
          <w:instrText xml:space="preserve"> PAGEREF _Toc16168 \h </w:instrText>
        </w:r>
        <w:r>
          <w:fldChar w:fldCharType="separate"/>
        </w:r>
        <w:r>
          <w:t>41</w:t>
        </w:r>
        <w:r>
          <w:fldChar w:fldCharType="end"/>
        </w:r>
      </w:hyperlink>
    </w:p>
    <w:p>
      <w:pPr>
        <w:pStyle w:val="TOC2"/>
        <w:tabs>
          <w:tab w:val="right" w:leader="dot" w:pos="8306"/>
        </w:tabs>
      </w:pPr>
      <w:hyperlink w:anchor="_Toc19329" w:history="1">
        <w:r>
          <w:rPr>
            <w:rFonts w:ascii="仿宋" w:eastAsia="仿宋" w:hAnsi="仿宋" w:cs="仿宋" w:hint="eastAsia"/>
            <w:lang w:eastAsia="zh-CN"/>
          </w:rPr>
          <w:t>(七)、清洁生产</w:t>
        </w:r>
        <w:r>
          <w:tab/>
        </w:r>
        <w:r>
          <w:fldChar w:fldCharType="begin"/>
        </w:r>
        <w:r>
          <w:instrText xml:space="preserve"> PAGEREF _Toc19329 \h </w:instrText>
        </w:r>
        <w:r>
          <w:fldChar w:fldCharType="separate"/>
        </w:r>
        <w:r>
          <w:t>42</w:t>
        </w:r>
        <w:r>
          <w:fldChar w:fldCharType="end"/>
        </w:r>
      </w:hyperlink>
    </w:p>
    <w:p>
      <w:pPr>
        <w:pStyle w:val="TOC2"/>
        <w:tabs>
          <w:tab w:val="right" w:leader="dot" w:pos="8306"/>
        </w:tabs>
      </w:pPr>
      <w:hyperlink w:anchor="_Toc11718" w:history="1">
        <w:r>
          <w:rPr>
            <w:rFonts w:ascii="仿宋" w:eastAsia="仿宋" w:hAnsi="仿宋" w:cs="仿宋" w:hint="eastAsia"/>
            <w:lang w:eastAsia="zh-CN"/>
          </w:rPr>
          <w:t>(八)、环境保护综合评价</w:t>
        </w:r>
        <w:r>
          <w:tab/>
        </w:r>
        <w:r>
          <w:fldChar w:fldCharType="begin"/>
        </w:r>
        <w:r>
          <w:instrText xml:space="preserve"> PAGEREF _Toc11718 \h </w:instrText>
        </w:r>
        <w:r>
          <w:fldChar w:fldCharType="separate"/>
        </w:r>
        <w:r>
          <w:t>43</w:t>
        </w:r>
        <w:r>
          <w:fldChar w:fldCharType="end"/>
        </w:r>
      </w:hyperlink>
    </w:p>
    <w:p>
      <w:pPr>
        <w:pStyle w:val="TOC1"/>
        <w:tabs>
          <w:tab w:val="right" w:leader="dot" w:pos="8306"/>
        </w:tabs>
      </w:pPr>
      <w:hyperlink w:anchor="_Toc27257" w:history="1">
        <w:r>
          <w:rPr>
            <w:rFonts w:ascii="仿宋" w:eastAsia="仿宋" w:hAnsi="仿宋" w:cs="仿宋" w:hint="eastAsia"/>
            <w:lang w:eastAsia="zh-CN"/>
          </w:rPr>
          <w:t>十二、混合反应设备项目风险管理</w:t>
        </w:r>
        <w:r>
          <w:tab/>
        </w:r>
        <w:r>
          <w:fldChar w:fldCharType="begin"/>
        </w:r>
        <w:r>
          <w:instrText xml:space="preserve"> PAGEREF _Toc27257 \h </w:instrText>
        </w:r>
        <w:r>
          <w:fldChar w:fldCharType="separate"/>
        </w:r>
        <w:r>
          <w:t>44</w:t>
        </w:r>
        <w:r>
          <w:fldChar w:fldCharType="end"/>
        </w:r>
      </w:hyperlink>
    </w:p>
    <w:p>
      <w:pPr>
        <w:pStyle w:val="TOC2"/>
        <w:tabs>
          <w:tab w:val="right" w:leader="dot" w:pos="8306"/>
        </w:tabs>
      </w:pPr>
      <w:hyperlink w:anchor="_Toc23948" w:history="1">
        <w:r>
          <w:rPr>
            <w:rFonts w:ascii="仿宋" w:eastAsia="仿宋" w:hAnsi="仿宋" w:cs="仿宋" w:hint="eastAsia"/>
            <w:lang w:eastAsia="zh-CN"/>
          </w:rPr>
          <w:t>(一)、风险识别与评估</w:t>
        </w:r>
        <w:r>
          <w:tab/>
        </w:r>
        <w:r>
          <w:fldChar w:fldCharType="begin"/>
        </w:r>
        <w:r>
          <w:instrText xml:space="preserve"> PAGEREF _Toc23948 \h </w:instrText>
        </w:r>
        <w:r>
          <w:fldChar w:fldCharType="separate"/>
        </w:r>
        <w:r>
          <w:t>44</w:t>
        </w:r>
        <w:r>
          <w:fldChar w:fldCharType="end"/>
        </w:r>
      </w:hyperlink>
    </w:p>
    <w:p>
      <w:pPr>
        <w:pStyle w:val="TOC2"/>
        <w:tabs>
          <w:tab w:val="right" w:leader="dot" w:pos="8306"/>
        </w:tabs>
      </w:pPr>
      <w:hyperlink w:anchor="_Toc19901" w:history="1">
        <w:r>
          <w:rPr>
            <w:rFonts w:ascii="仿宋" w:eastAsia="仿宋" w:hAnsi="仿宋" w:cs="仿宋" w:hint="eastAsia"/>
            <w:lang w:eastAsia="zh-CN"/>
          </w:rPr>
          <w:t>(二)、风险应对策略</w:t>
        </w:r>
        <w:r>
          <w:tab/>
        </w:r>
        <w:r>
          <w:fldChar w:fldCharType="begin"/>
        </w:r>
        <w:r>
          <w:instrText xml:space="preserve"> PAGEREF _Toc19901 \h </w:instrText>
        </w:r>
        <w:r>
          <w:fldChar w:fldCharType="separate"/>
        </w:r>
        <w:r>
          <w:t>46</w:t>
        </w:r>
        <w:r>
          <w:fldChar w:fldCharType="end"/>
        </w:r>
      </w:hyperlink>
    </w:p>
    <w:p>
      <w:pPr>
        <w:pStyle w:val="TOC2"/>
        <w:tabs>
          <w:tab w:val="right" w:leader="dot" w:pos="8306"/>
        </w:tabs>
      </w:pPr>
      <w:hyperlink w:anchor="_Toc4636" w:history="1">
        <w:r>
          <w:rPr>
            <w:rFonts w:ascii="仿宋" w:eastAsia="仿宋" w:hAnsi="仿宋" w:cs="仿宋" w:hint="eastAsia"/>
            <w:lang w:eastAsia="zh-CN"/>
          </w:rPr>
          <w:t>(三)、风险监控与控制</w:t>
        </w:r>
        <w:r>
          <w:tab/>
        </w:r>
        <w:r>
          <w:fldChar w:fldCharType="begin"/>
        </w:r>
        <w:r>
          <w:instrText xml:space="preserve"> PAGEREF _Toc4636 \h </w:instrText>
        </w:r>
        <w:r>
          <w:fldChar w:fldCharType="separate"/>
        </w:r>
        <w:r>
          <w:t>47</w:t>
        </w:r>
        <w:r>
          <w:fldChar w:fldCharType="end"/>
        </w:r>
      </w:hyperlink>
    </w:p>
    <w:p>
      <w:pPr>
        <w:pStyle w:val="TOC1"/>
        <w:tabs>
          <w:tab w:val="right" w:leader="dot" w:pos="8306"/>
        </w:tabs>
      </w:pPr>
      <w:hyperlink w:anchor="_Toc29341" w:history="1">
        <w:r>
          <w:rPr>
            <w:rFonts w:ascii="仿宋" w:eastAsia="仿宋" w:hAnsi="仿宋" w:cs="仿宋" w:hint="eastAsia"/>
            <w:lang w:eastAsia="zh-CN"/>
          </w:rPr>
          <w:t>十三、混合反应设备项目实施时间节点</w:t>
        </w:r>
        <w:r>
          <w:tab/>
        </w:r>
        <w:r>
          <w:fldChar w:fldCharType="begin"/>
        </w:r>
        <w:r>
          <w:instrText xml:space="preserve"> PAGEREF _Toc29341 \h </w:instrText>
        </w:r>
        <w:r>
          <w:fldChar w:fldCharType="separate"/>
        </w:r>
        <w:r>
          <w:t>48</w:t>
        </w:r>
        <w:r>
          <w:fldChar w:fldCharType="end"/>
        </w:r>
      </w:hyperlink>
    </w:p>
    <w:p>
      <w:pPr>
        <w:pStyle w:val="TOC2"/>
        <w:tabs>
          <w:tab w:val="right" w:leader="dot" w:pos="8306"/>
        </w:tabs>
      </w:pPr>
      <w:hyperlink w:anchor="_Toc17132" w:history="1">
        <w:r>
          <w:rPr>
            <w:rFonts w:ascii="仿宋" w:eastAsia="仿宋" w:hAnsi="仿宋" w:cs="仿宋" w:hint="eastAsia"/>
            <w:lang w:eastAsia="zh-CN"/>
          </w:rPr>
          <w:t>(一)、混合反应设备项目启动阶段时间节点</w:t>
        </w:r>
        <w:r>
          <w:tab/>
        </w:r>
        <w:r>
          <w:fldChar w:fldCharType="begin"/>
        </w:r>
        <w:r>
          <w:instrText xml:space="preserve"> PAGEREF _Toc17132 \h </w:instrText>
        </w:r>
        <w:r>
          <w:fldChar w:fldCharType="separate"/>
        </w:r>
        <w:r>
          <w:t>48</w:t>
        </w:r>
        <w:r>
          <w:fldChar w:fldCharType="end"/>
        </w:r>
      </w:hyperlink>
    </w:p>
    <w:p>
      <w:pPr>
        <w:pStyle w:val="TOC2"/>
        <w:tabs>
          <w:tab w:val="right" w:leader="dot" w:pos="8306"/>
        </w:tabs>
      </w:pPr>
      <w:hyperlink w:anchor="_Toc19574" w:history="1">
        <w:r>
          <w:rPr>
            <w:rFonts w:ascii="仿宋" w:eastAsia="仿宋" w:hAnsi="仿宋" w:cs="仿宋" w:hint="eastAsia"/>
            <w:lang w:eastAsia="zh-CN"/>
          </w:rPr>
          <w:t>(二)、混合反应设备项目执行阶段时间节点</w:t>
        </w:r>
        <w:r>
          <w:tab/>
        </w:r>
        <w:r>
          <w:fldChar w:fldCharType="begin"/>
        </w:r>
        <w:r>
          <w:instrText xml:space="preserve"> PAGEREF _Toc19574 \h </w:instrText>
        </w:r>
        <w:r>
          <w:fldChar w:fldCharType="separate"/>
        </w:r>
        <w:r>
          <w:t>50</w:t>
        </w:r>
        <w:r>
          <w:fldChar w:fldCharType="end"/>
        </w:r>
      </w:hyperlink>
    </w:p>
    <w:p>
      <w:pPr>
        <w:pStyle w:val="TOC2"/>
        <w:tabs>
          <w:tab w:val="right" w:leader="dot" w:pos="8306"/>
        </w:tabs>
      </w:pPr>
      <w:hyperlink w:anchor="_Toc4261" w:history="1">
        <w:r>
          <w:rPr>
            <w:rFonts w:ascii="仿宋" w:eastAsia="仿宋" w:hAnsi="仿宋" w:cs="仿宋" w:hint="eastAsia"/>
            <w:lang w:eastAsia="zh-CN"/>
          </w:rPr>
          <w:t>(三)、混合反应设备项目完成阶段时间节点</w:t>
        </w:r>
        <w:r>
          <w:tab/>
        </w:r>
        <w:r>
          <w:fldChar w:fldCharType="begin"/>
        </w:r>
        <w:r>
          <w:instrText xml:space="preserve"> PAGEREF _Toc4261 \h </w:instrText>
        </w:r>
        <w:r>
          <w:fldChar w:fldCharType="separate"/>
        </w:r>
        <w:r>
          <w:t>51</w:t>
        </w:r>
        <w:r>
          <w:fldChar w:fldCharType="end"/>
        </w:r>
      </w:hyperlink>
    </w:p>
    <w:p>
      <w:pPr>
        <w:pStyle w:val="TOC1"/>
        <w:tabs>
          <w:tab w:val="right" w:leader="dot" w:pos="8306"/>
        </w:tabs>
      </w:pPr>
      <w:hyperlink w:anchor="_Toc28962" w:history="1">
        <w:r>
          <w:rPr>
            <w:rFonts w:ascii="仿宋" w:eastAsia="仿宋" w:hAnsi="仿宋" w:cs="仿宋" w:hint="eastAsia"/>
            <w:lang w:eastAsia="zh-CN"/>
          </w:rPr>
          <w:t>十四、利益相关者分析与沟通计划</w:t>
        </w:r>
        <w:r>
          <w:tab/>
        </w:r>
        <w:r>
          <w:fldChar w:fldCharType="begin"/>
        </w:r>
        <w:r>
          <w:instrText xml:space="preserve"> PAGEREF _Toc28962 \h </w:instrText>
        </w:r>
        <w:r>
          <w:fldChar w:fldCharType="separate"/>
        </w:r>
        <w:r>
          <w:t>52</w:t>
        </w:r>
        <w:r>
          <w:fldChar w:fldCharType="end"/>
        </w:r>
      </w:hyperlink>
    </w:p>
    <w:p>
      <w:pPr>
        <w:pStyle w:val="TOC2"/>
        <w:tabs>
          <w:tab w:val="right" w:leader="dot" w:pos="8306"/>
        </w:tabs>
      </w:pPr>
      <w:hyperlink w:anchor="_Toc6720" w:history="1">
        <w:r>
          <w:rPr>
            <w:rFonts w:ascii="仿宋" w:eastAsia="仿宋" w:hAnsi="仿宋" w:cs="仿宋" w:hint="eastAsia"/>
            <w:lang w:eastAsia="zh-CN"/>
          </w:rPr>
          <w:t>(一)、利益相关者分析</w:t>
        </w:r>
        <w:r>
          <w:tab/>
        </w:r>
        <w:r>
          <w:fldChar w:fldCharType="begin"/>
        </w:r>
        <w:r>
          <w:instrText xml:space="preserve"> PAGEREF _Toc6720 \h </w:instrText>
        </w:r>
        <w:r>
          <w:fldChar w:fldCharType="separate"/>
        </w:r>
        <w:r>
          <w:t>52</w:t>
        </w:r>
        <w:r>
          <w:fldChar w:fldCharType="end"/>
        </w:r>
      </w:hyperlink>
    </w:p>
    <w:p>
      <w:pPr>
        <w:pStyle w:val="TOC2"/>
        <w:tabs>
          <w:tab w:val="right" w:leader="dot" w:pos="8306"/>
        </w:tabs>
      </w:pPr>
      <w:hyperlink w:anchor="_Toc2580" w:history="1">
        <w:r>
          <w:rPr>
            <w:rFonts w:ascii="仿宋" w:eastAsia="仿宋" w:hAnsi="仿宋" w:cs="仿宋" w:hint="eastAsia"/>
            <w:lang w:eastAsia="zh-CN"/>
          </w:rPr>
          <w:t>(二)、沟通计划</w:t>
        </w:r>
        <w:r>
          <w:tab/>
        </w:r>
        <w:r>
          <w:fldChar w:fldCharType="begin"/>
        </w:r>
        <w:r>
          <w:instrText xml:space="preserve"> PAGEREF _Toc2580 \h </w:instrText>
        </w:r>
        <w:r>
          <w:fldChar w:fldCharType="separate"/>
        </w:r>
        <w:r>
          <w:t>53</w:t>
        </w:r>
        <w:r>
          <w:fldChar w:fldCharType="end"/>
        </w:r>
      </w:hyperlink>
    </w:p>
    <w:p>
      <w:pPr>
        <w:pStyle w:val="TOC1"/>
        <w:tabs>
          <w:tab w:val="right" w:leader="dot" w:pos="8306"/>
        </w:tabs>
      </w:pPr>
      <w:hyperlink w:anchor="_Toc22590" w:history="1">
        <w:r>
          <w:rPr>
            <w:rFonts w:ascii="仿宋" w:eastAsia="仿宋" w:hAnsi="仿宋" w:cs="仿宋" w:hint="eastAsia"/>
            <w:lang w:eastAsia="zh-CN"/>
          </w:rPr>
          <w:t>十五、质量管理体系</w:t>
        </w:r>
        <w:r>
          <w:tab/>
        </w:r>
        <w:r>
          <w:fldChar w:fldCharType="begin"/>
        </w:r>
        <w:r>
          <w:instrText xml:space="preserve"> PAGEREF _Toc22590 \h </w:instrText>
        </w:r>
        <w:r>
          <w:fldChar w:fldCharType="separate"/>
        </w:r>
        <w:r>
          <w:t>54</w:t>
        </w:r>
        <w:r>
          <w:fldChar w:fldCharType="end"/>
        </w:r>
      </w:hyperlink>
    </w:p>
    <w:p>
      <w:pPr>
        <w:pStyle w:val="TOC2"/>
        <w:tabs>
          <w:tab w:val="right" w:leader="dot" w:pos="8306"/>
        </w:tabs>
      </w:pPr>
      <w:hyperlink w:anchor="_Toc14143" w:history="1">
        <w:r>
          <w:rPr>
            <w:rFonts w:ascii="仿宋" w:eastAsia="仿宋" w:hAnsi="仿宋" w:cs="仿宋" w:hint="eastAsia"/>
            <w:lang w:eastAsia="zh-CN"/>
          </w:rPr>
          <w:t>(一)、质量目标与方针</w:t>
        </w:r>
        <w:r>
          <w:tab/>
        </w:r>
        <w:r>
          <w:fldChar w:fldCharType="begin"/>
        </w:r>
        <w:r>
          <w:instrText xml:space="preserve"> PAGEREF _Toc14143 \h </w:instrText>
        </w:r>
        <w:r>
          <w:fldChar w:fldCharType="separate"/>
        </w:r>
        <w:r>
          <w:t>54</w:t>
        </w:r>
        <w:r>
          <w:fldChar w:fldCharType="end"/>
        </w:r>
      </w:hyperlink>
    </w:p>
    <w:p>
      <w:pPr>
        <w:pStyle w:val="TOC2"/>
        <w:tabs>
          <w:tab w:val="right" w:leader="dot" w:pos="8306"/>
        </w:tabs>
      </w:pPr>
      <w:hyperlink w:anchor="_Toc5743" w:history="1">
        <w:r>
          <w:rPr>
            <w:rFonts w:ascii="仿宋" w:eastAsia="仿宋" w:hAnsi="仿宋" w:cs="仿宋" w:hint="eastAsia"/>
            <w:lang w:eastAsia="zh-CN"/>
          </w:rPr>
          <w:t>(二)、质量管理责任</w:t>
        </w:r>
        <w:r>
          <w:tab/>
        </w:r>
        <w:r>
          <w:fldChar w:fldCharType="begin"/>
        </w:r>
        <w:r>
          <w:instrText xml:space="preserve"> PAGEREF _Toc5743 \h </w:instrText>
        </w:r>
        <w:r>
          <w:fldChar w:fldCharType="separate"/>
        </w:r>
        <w:r>
          <w:t>55</w:t>
        </w:r>
        <w:r>
          <w:fldChar w:fldCharType="end"/>
        </w:r>
      </w:hyperlink>
    </w:p>
    <w:p>
      <w:pPr>
        <w:pStyle w:val="TOC2"/>
        <w:tabs>
          <w:tab w:val="right" w:leader="dot" w:pos="8306"/>
        </w:tabs>
      </w:pPr>
      <w:hyperlink w:anchor="_Toc14898" w:history="1">
        <w:r>
          <w:rPr>
            <w:rFonts w:ascii="仿宋" w:eastAsia="仿宋" w:hAnsi="仿宋" w:cs="仿宋" w:hint="eastAsia"/>
            <w:lang w:eastAsia="zh-CN"/>
          </w:rPr>
          <w:t>(三)、质量管理体系文件</w:t>
        </w:r>
        <w:r>
          <w:tab/>
        </w:r>
        <w:r>
          <w:fldChar w:fldCharType="begin"/>
        </w:r>
        <w:r>
          <w:instrText xml:space="preserve"> PAGEREF _Toc14898 \h </w:instrText>
        </w:r>
        <w:r>
          <w:fldChar w:fldCharType="separate"/>
        </w:r>
        <w:r>
          <w:t>56</w:t>
        </w:r>
        <w:r>
          <w:fldChar w:fldCharType="end"/>
        </w:r>
      </w:hyperlink>
    </w:p>
    <w:p>
      <w:pPr>
        <w:pStyle w:val="TOC2"/>
        <w:tabs>
          <w:tab w:val="right" w:leader="dot" w:pos="8306"/>
        </w:tabs>
      </w:pPr>
      <w:hyperlink w:anchor="_Toc10532" w:history="1">
        <w:r>
          <w:rPr>
            <w:rFonts w:ascii="仿宋" w:eastAsia="仿宋" w:hAnsi="仿宋" w:cs="仿宋" w:hint="eastAsia"/>
            <w:lang w:eastAsia="zh-CN"/>
          </w:rPr>
          <w:t>(四)、质量培训与教育</w:t>
        </w:r>
        <w:r>
          <w:tab/>
        </w:r>
        <w:r>
          <w:fldChar w:fldCharType="begin"/>
        </w:r>
        <w:r>
          <w:instrText xml:space="preserve"> PAGEREF _Toc10532 \h </w:instrText>
        </w:r>
        <w:r>
          <w:fldChar w:fldCharType="separate"/>
        </w:r>
        <w:r>
          <w:t>59</w:t>
        </w:r>
        <w:r>
          <w:fldChar w:fldCharType="end"/>
        </w:r>
      </w:hyperlink>
    </w:p>
    <w:p>
      <w:pPr>
        <w:pStyle w:val="TOC2"/>
        <w:tabs>
          <w:tab w:val="right" w:leader="dot" w:pos="8306"/>
        </w:tabs>
      </w:pPr>
      <w:hyperlink w:anchor="_Toc13069" w:history="1">
        <w:r>
          <w:rPr>
            <w:rFonts w:ascii="仿宋" w:eastAsia="仿宋" w:hAnsi="仿宋" w:cs="仿宋" w:hint="eastAsia"/>
            <w:lang w:eastAsia="zh-CN"/>
          </w:rPr>
          <w:t>(五)、质量审核与评价</w:t>
        </w:r>
        <w:r>
          <w:tab/>
        </w:r>
        <w:r>
          <w:fldChar w:fldCharType="begin"/>
        </w:r>
        <w:r>
          <w:instrText xml:space="preserve"> PAGEREF _Toc13069 \h </w:instrText>
        </w:r>
        <w:r>
          <w:fldChar w:fldCharType="separate"/>
        </w:r>
        <w:r>
          <w:t>60</w:t>
        </w:r>
        <w:r>
          <w:fldChar w:fldCharType="end"/>
        </w:r>
      </w:hyperlink>
    </w:p>
    <w:p>
      <w:pPr>
        <w:pStyle w:val="TOC2"/>
        <w:tabs>
          <w:tab w:val="right" w:leader="dot" w:pos="8306"/>
        </w:tabs>
      </w:pPr>
      <w:hyperlink w:anchor="_Toc8386" w:history="1">
        <w:r>
          <w:rPr>
            <w:rFonts w:ascii="仿宋" w:eastAsia="仿宋" w:hAnsi="仿宋" w:cs="仿宋" w:hint="eastAsia"/>
            <w:lang w:eastAsia="zh-CN"/>
          </w:rPr>
          <w:t>(六)、不符合与纠正措施</w:t>
        </w:r>
        <w:r>
          <w:tab/>
        </w:r>
        <w:r>
          <w:fldChar w:fldCharType="begin"/>
        </w:r>
        <w:r>
          <w:instrText xml:space="preserve"> PAGEREF _Toc8386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35"/>
      <w:r>
        <w:rPr>
          <w:rFonts w:ascii="仿宋" w:eastAsia="仿宋" w:hAnsi="仿宋" w:cs="仿宋" w:hint="eastAsia"/>
          <w:sz w:val="28"/>
          <w:lang w:eastAsia="zh-CN"/>
        </w:rPr>
        <w:t>一、混合反应设备项目建设单位说明</w:t>
      </w:r>
      <w:bookmarkEnd w:id="2"/>
    </w:p>
    <w:p>
      <w:pPr>
        <w:pStyle w:val="Heading2"/>
        <w:rPr>
          <w:rFonts w:ascii="仿宋" w:eastAsia="仿宋" w:hAnsi="仿宋" w:cs="仿宋" w:hint="eastAsia"/>
          <w:lang w:eastAsia="zh-CN"/>
        </w:rPr>
      </w:pPr>
      <w:bookmarkStart w:id="3" w:name="_Toc18814"/>
      <w:r>
        <w:rPr>
          <w:rFonts w:ascii="仿宋" w:eastAsia="仿宋" w:hAnsi="仿宋" w:cs="仿宋" w:hint="eastAsia"/>
          <w:lang w:eastAsia="zh-CN"/>
        </w:rPr>
        <w:t>(一)、混合反应设备项目承办单位基本情况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合反应设备项目承办单位的XXXX，我们着眼于实现可持续的经济效益。通过技术创新和解决方案的提供，公司预计在混合反应设备项目执行期间将获得可观的收入增长。这一收入来源主要包括混合反应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同时，我们注重成本控制和效率提升，以确保混合反应设备项目的可持续盈利。透过精细的管理和资源优化，公司期望实现混合反应设备项目利润最大化。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合反应设备项目实施进行全面的投资评估，包括混合反应设备项目启动阶段的资金投入和后续运营成本。通过对混合反应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混合反应设备项目实施过程中具备足够的资金流动性，公司将进行详尽的现金流分析。这包括资金需求的合理预测、混合反应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77"/>
      <w:r>
        <w:rPr>
          <w:rFonts w:ascii="仿宋" w:eastAsia="仿宋" w:hAnsi="仿宋" w:cs="仿宋" w:hint="eastAsia"/>
          <w:sz w:val="28"/>
          <w:lang w:eastAsia="zh-CN"/>
        </w:rPr>
        <w:t>二、混合反应设备项目可持续发展</w:t>
      </w:r>
      <w:bookmarkEnd w:id="5"/>
    </w:p>
    <w:p>
      <w:pPr>
        <w:pStyle w:val="Heading2"/>
        <w:rPr>
          <w:rFonts w:ascii="仿宋" w:eastAsia="仿宋" w:hAnsi="仿宋" w:cs="仿宋" w:hint="eastAsia"/>
          <w:lang w:eastAsia="zh-CN"/>
        </w:rPr>
      </w:pPr>
      <w:bookmarkStart w:id="6" w:name="_Toc138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合反应设备项目中，混合反应设备项目团队着眼于未来，明确了可持续发展的战略方向。制定的具体可持续发展目标包括降低资源使用、采用环保技术、最大化社会效益等。这一步骤不仅有助于混合反应设备项目在环保和社会责任方面达到最高标准，也为未来提供了明确的指引，确保混合反应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可持续实践的融入混合反应设备项目管理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合反应设备项目管理周期。从混合反应设备项目规划开始，混合反应设备项目团队就考虑了环境和社会的因素。在执行阶段，混合反应设备项目团队积极推动绿色技术的应用，优化资源利用。此外，关注员工的社会责任，通过培训和沟通活动提高员工对可持续发展的认知，使他们能够在日常工作中践行可持续实践。这些举措不仅为混合反应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4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扎根于混合反应设备项目的可持续发展理念，我们深信环保与社会责任是混合反应设备项目成功的关键支柱。在混合反应设备项目的每一步，我们都致力于通过创新和实践，履行对环境和社会的坚定责任。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团队通过引入先进的环保技术、建立高效的废物处理系统以及推动能源节约措施，积极履行环保责任。定期的环保监测和评估确保混合反应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不仅致力于自身可持续发展，还注重对社会的回馈。通过支持社区混合反应设备项目、参与慈善事业、提供培训机会等方式，混合反应设备项目积极履行社会责任。与当地社区建立积极互动，关注员工的工作与生活平衡，以及员工的身心健康，是混合反应设备项目在社会责任层面的关键举措。这样的实践不仅增强了混合反应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81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12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的技术管理特点体现在其创新导向。通过引入最先进的技术趋势和解决方案，混合反应设备项目致力于提升科技含量、提高质量和效率水平。这意味着我们将采用最新的工具和方法，确保混合反应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合反应设备项目技术管理的显著特征。通过整合不同领域的技术资源，我们实现了跨学科的协同工作。这有助于优化技术架构，提高整体效能。此外，整合性策略还促进了不同技术团队之间的紧密沟通和高效合作，确保混合反应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合反应设备项目所采用的技术。通过不断优化技术方案，混合反应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合反应设备项目团队将在混合反应设备项目初期识别可能的技术风险，并采取相应的预防和应对措施。通过建立健全的风险评估机制，混合反应设备项目能够在实施过程中及时发现并解决潜在的技术问题，保障混合反应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合反应设备项目中，技术将成为混合反应设备项目成功的有力支持。这一深度剖析揭示了技术管理在混合反应设备项目实施中的关键作用，为混合反应设备项目的技术基础奠定了坚实的基础。</w:t>
      </w:r>
    </w:p>
    <w:p>
      <w:pPr>
        <w:pStyle w:val="Heading2"/>
        <w:ind w:firstLine="560" w:firstLineChars="200"/>
        <w:rPr>
          <w:rFonts w:ascii="仿宋" w:eastAsia="仿宋" w:hAnsi="仿宋" w:cs="仿宋" w:hint="eastAsia"/>
          <w:sz w:val="28"/>
          <w:lang w:eastAsia="zh-CN"/>
        </w:rPr>
      </w:pPr>
      <w:bookmarkStart w:id="10" w:name="_Toc2161"/>
      <w:r>
        <w:rPr>
          <w:rFonts w:ascii="仿宋" w:eastAsia="仿宋" w:hAnsi="仿宋" w:cs="仿宋" w:hint="eastAsia"/>
          <w:sz w:val="28"/>
          <w:lang w:eastAsia="zh-CN"/>
        </w:rPr>
        <w:t>(二)、混合反应设备项目工艺技术设计方案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合反应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合反应设备项目将严格按照相关行业规范要求进行组织。通过有效控制产品质量，混合反应设备项目将致力于为顾客提供优质的混合反应设备项目产品和良好的服务。这体现了混合反应设备项目对于生产活动合规性和质量标准的高度重视，为混合反应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合反应设备项目注重生态效益和清洁生产原则。混合反应设备项目建设将紧密结合地方特色经济发展，与社会经济发展规划和区域环境保护规划方案相协调一致。通过与当地区域自然生态系统的结合，混合反应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合反应设备项目产品具有多样化的客户需求和个性化的特点。因此，混合反应设备项目产品规格品种多样，且单批生产数量较小。为满足这一特点，混合反应设备项目承办单位将建设先进的柔性制造生产线。通过广泛应用柔性制造技术，混合反应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合反应设备项目采用的技术具有较高的技术含量和自动化水平，处于国内先进水平。这一技术选用不仅体现了对生产效率、质量和环境友好性的高标准要求，同时为混合反应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50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为确保混合反应设备项目的高效生产和技术实施，我们制定了一套精心设计的设备选型方案，以满足混合反应设备项目生产、质量和环保的要求。该方案的主要特点如下：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合反应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针对混合反应设备项目产品的多样性和小批量生产的特点，我们将建设柔性制造生产线。通过在设备选型中考虑柔性制造技术，可以灵活应对不同产品规格和生产需求，实现生产线的高度灵活性和适应性。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932"/>
      <w:r>
        <w:rPr>
          <w:rFonts w:ascii="仿宋" w:eastAsia="仿宋" w:hAnsi="仿宋" w:cs="仿宋" w:hint="eastAsia"/>
          <w:sz w:val="28"/>
          <w:lang w:eastAsia="zh-CN"/>
        </w:rPr>
        <w:t>四、混合反应设备项目绩效评估</w:t>
      </w:r>
      <w:bookmarkEnd w:id="12"/>
    </w:p>
    <w:p>
      <w:pPr>
        <w:pStyle w:val="Heading2"/>
        <w:rPr>
          <w:rFonts w:ascii="仿宋" w:eastAsia="仿宋" w:hAnsi="仿宋" w:cs="仿宋" w:hint="eastAsia"/>
          <w:lang w:eastAsia="zh-CN"/>
        </w:rPr>
      </w:pPr>
      <w:bookmarkStart w:id="13" w:name="_Toc224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合反应设备项目中，我们设计了一套全面的绩效评估指标，以确保混合反应设备项目的可控和成功交付。这些指标跨足混合反应设备项目目标、成本、进度和质量等多个维度，为我们提供了全面洞察混合反应设备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混合反应设备项目目标达成率是我们关注的首要指标。我们设定了明确的目标，并通过定期监测和评估，迅速发现并应对潜在的目标偏差。这为混合反应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成本绩效是另一个核心关注点。通过实际成本与预算成本的对比分析，我们深入了解成本差异的原因，及时调整资源分配，保持混合反应设备项目在经济效益方面的合理水平。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进度作为关键的绩效指标之一，得到了精心的关注。我们制定了详细的混合反应设备项目进度计划，并设立了进度符合度指标，确保实际进度与计划进度保持一致。这使我们能够快速发现和解决潜在的进度问题，保持混合反应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合反应设备项目绩效的不可或缺的一环。我们引入了一系列的质量标准和客户满意度指标，以确保混合反应设备项目交付的成果在质量上达到或超越预期水平。通过持续监测这些指标，我们努力提升混合反应设备项目整体质量水平，为混合反应设备项目的成功交付提供有力保障。通过这些科学且全面的绩效评估，我们能够更好地引导混合反应设备项目的持续改进，确保混合反应设备项目目标的顺利达成。</w:t>
      </w:r>
    </w:p>
    <w:p>
      <w:pPr>
        <w:pStyle w:val="Heading2"/>
        <w:ind w:firstLine="560" w:firstLineChars="200"/>
        <w:rPr>
          <w:rFonts w:ascii="仿宋" w:eastAsia="仿宋" w:hAnsi="仿宋" w:cs="仿宋" w:hint="eastAsia"/>
          <w:sz w:val="28"/>
          <w:lang w:eastAsia="zh-CN"/>
        </w:rPr>
      </w:pPr>
      <w:bookmarkStart w:id="14" w:name="_Toc1632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绩效评估是混合反应设备项目中的关键环节，为确保混合反应设备项目达到预期目标，我们采用了多层次、多维度的绩效评估方法。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混合反应设备项目的战略目标对齐，确保每个决策和行动都与混合反应设备项目整体目标保持一致。团队会定期召开战略对齐会议，审视当前工作与混合反应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合反应设备项目进度、质量、成本和风险等方面。这些指标通过数据收集和分析，为混合反应设备项目管理团队提供了客观的评估依据。例如，我们通过混合反应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绩效评估不仅仅停留在混合反应设备项目内部，还考虑了混合反应设备项目对外部环境的影响。我们定期进行干系人满意度调查，以了解各利益相关方对混合反应设备项目的期望和满意度，并及时做出调整。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这种多层次、多角度的绩效评估方法，使得我们能够全面了解混合反应设备项目的运行状态，及时做出调整，确保混合反应设备项目在不断变化的环境中保持稳健前行。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1199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为了确保混合反应设备项目的有效管理和不断优化，我们采用了精心设计的绩效评估周期。这个周期旨在实现灵活、实时和全面的评估，以适应混合反应设备项目执行中的各种挑战。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合反应设备项目的不同需求，分为短期、中期和长期。短期评估关注每个迭代或工作周期，以及时发现和解决当前任务中的问题。中期评估涵盖几个迭代，深入了解整体混合反应设备项目的趋势和性能。长期评估则着眼于整个混合反应设备项目阶段，确保混合反应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合反应设备项目管理工具和协作平台，团队成员能够随时更新和分享混合反应设备项目数据。这种实时性的反馈机制使我们能够及时察觉潜在问题，快速调整，保持混合反应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合反应设备项目的决策制定密不可分。每个周期的混合反应设备项目回顾会议成为集体总结经验、识别问题深层次原因并找到创新解决方案的平台。这种定期的反思与调整机制使混合反应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8298"/>
      <w:r>
        <w:rPr>
          <w:rFonts w:ascii="仿宋" w:eastAsia="仿宋" w:hAnsi="仿宋" w:cs="仿宋" w:hint="eastAsia"/>
          <w:sz w:val="28"/>
          <w:lang w:eastAsia="zh-CN"/>
        </w:rPr>
        <w:t>五、混合反应设备项目建设背景及必要性分析</w:t>
      </w:r>
      <w:bookmarkEnd w:id="16"/>
    </w:p>
    <w:p>
      <w:pPr>
        <w:pStyle w:val="Heading2"/>
        <w:rPr>
          <w:rFonts w:ascii="仿宋" w:eastAsia="仿宋" w:hAnsi="仿宋" w:cs="仿宋" w:hint="eastAsia"/>
          <w:lang w:eastAsia="zh-CN"/>
        </w:rPr>
      </w:pPr>
      <w:bookmarkStart w:id="17" w:name="_Toc30929"/>
      <w:r>
        <w:rPr>
          <w:rFonts w:ascii="仿宋" w:eastAsia="仿宋" w:hAnsi="仿宋" w:cs="仿宋" w:hint="eastAsia"/>
          <w:lang w:eastAsia="zh-CN"/>
        </w:rPr>
        <w:t>(一)、混合反应设备项目背景分析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合反应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合反应设备项目在这个潮流中的定位。同时，我们将关注行业内涌现的新兴机遇，以便混合反应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合反应设备项目提供了强大的发展动力。我们将聚焦于行业内最新的技术发展趋势，包括但不限于人工智能、大数据分析、物联网等领域。通过深度的技术研究，我们将确保混合反应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合反应设备项目发展的源泉。我们将投入更多的精力对市场需求进行深入剖析，超越表面的需求，深入挖掘潜在的市场痛点和机遇。通过对市场需求的细致了解，混合反应设备项目将更有针对性地设计解决方案，满足市场的多样化需求，从而更好地促进混合反应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合反应设备项目战略至关重要。我们将对竞争态势进行更为深入的分析，包括但不限于市场份额、产品特点、客户满意度等多个维度。通过深度的竞争分析，混合反应设备项目将能够更准确地把握市场脉搏，制定具有竞争力的混合反应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混合反应设备项目的发展具有直接的影响。我们将进行更为全面的法规和政策分析，了解行业发展中的潜在法律风险和合规挑战。通过充分了解和遵守相关法规，混合反应设备项目将确保在法律框架内合法合规运营，为混合反应设备项目的稳健发展提供有力支持。</w:t>
      </w:r>
    </w:p>
    <w:p>
      <w:pPr>
        <w:pStyle w:val="Heading2"/>
        <w:ind w:firstLine="560" w:firstLineChars="200"/>
        <w:rPr>
          <w:rFonts w:ascii="仿宋" w:eastAsia="仿宋" w:hAnsi="仿宋" w:cs="仿宋" w:hint="eastAsia"/>
          <w:sz w:val="28"/>
          <w:lang w:eastAsia="zh-CN"/>
        </w:rPr>
      </w:pPr>
      <w:bookmarkStart w:id="18" w:name="_Toc11333"/>
      <w:r>
        <w:rPr>
          <w:rFonts w:ascii="仿宋" w:eastAsia="仿宋" w:hAnsi="仿宋" w:cs="仿宋" w:hint="eastAsia"/>
          <w:sz w:val="28"/>
          <w:lang w:eastAsia="zh-CN"/>
        </w:rPr>
        <w:t>(二)、混合反应设备项目建设必要性分析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建设的迫切性源于对行业发展趋势的深刻洞察。我们正处于一个行业变革的时代，科技创新、数字化转型成为企业发展的关键动力。混合反应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混合反应设备项目建设不仅仅是为了跟上潮流，更是为了通过技术创新推动企业的持续发展。通过引入先进的技术和解决方案，混合反应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合反应设备项目的建设成为必然选择，通过提高产品质量、拓展服务领域，从而在竞争中获得更多的机会。混合反应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混合反应设备项目建设的必要性体现在对客户需求更精准的满足。通过混合反应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合反应设备项目建设的背后是对企业持续创新的追求。只有通过不断创新，企业才能在竞争中立于不败之地。混合反应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0459"/>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168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https://d.book118.com/356112210203010103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混合反应设备项目规划设计纲要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A9478D"/>
    <w:rsid w:val="1FA947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1221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2024-03-03T04:46:00Z</dcterms:created>
  <dcterms:modified xsi:type="dcterms:W3CDTF">2024-03-03T04:46:48Z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A481D37157604A4781105F0DCBF6D93A_11</vt:lpwstr>
  </property>
  <property fmtid="{D5CDD505-2E9C-101B-9397-08002B2CF9AE}" pid="3" name="KSOProductBuildVer">
    <vt:lpwstr>2052-12.1.0.16388</vt:lpwstr>
  </property>
</Properties>
</file>