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其他零售服务项目建设方案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64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_Toc27647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82" w:history="1">
        <w:r>
          <w:rPr>
            <w:rFonts w:ascii="仿宋" w:eastAsia="仿宋" w:hAnsi="仿宋" w:cs="仿宋" w:hint="eastAsia"/>
            <w:lang w:eastAsia="zh-CN"/>
          </w:rPr>
          <w:t>一、项目监理与质量保证</w:t>
        </w:r>
        <w:r>
          <w:tab/>
        </w:r>
        <w:r>
          <w:fldChar w:fldCharType="begin"/>
        </w:r>
        <w:r>
          <w:instrText xml:space="preserve"> PAGEREF _Toc32282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17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_Toc5817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37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_Toc26937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54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_Toc16654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45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_Toc7745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24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_Toc8324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00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_Toc13400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10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_Toc12410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03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_Toc16103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88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_Toc19988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21" w:history="1">
        <w:r>
          <w:rPr>
            <w:rFonts w:ascii="仿宋" w:eastAsia="仿宋" w:hAnsi="仿宋" w:cs="仿宋" w:hint="eastAsia"/>
            <w:lang w:eastAsia="zh-CN"/>
          </w:rPr>
          <w:t>三、其他零售服务项目概论</w:t>
        </w:r>
        <w:r>
          <w:tab/>
        </w:r>
        <w:r>
          <w:fldChar w:fldCharType="begin"/>
        </w:r>
        <w:r>
          <w:instrText xml:space="preserve"> PAGEREF _Toc26721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77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_Toc7277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68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_Toc10268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40" w:history="1">
        <w:r>
          <w:rPr>
            <w:rFonts w:ascii="仿宋" w:eastAsia="仿宋" w:hAnsi="仿宋" w:cs="仿宋" w:hint="eastAsia"/>
            <w:lang w:eastAsia="zh-CN"/>
          </w:rPr>
          <w:t>四、资源开发及综合利用分析</w:t>
        </w:r>
        <w:r>
          <w:tab/>
        </w:r>
        <w:r>
          <w:fldChar w:fldCharType="begin"/>
        </w:r>
        <w:r>
          <w:instrText xml:space="preserve"> PAGEREF _Toc15240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34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_Toc5134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62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_Toc28562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91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_Toc5491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5" w:history="1">
        <w:r>
          <w:rPr>
            <w:rFonts w:ascii="仿宋" w:eastAsia="仿宋" w:hAnsi="仿宋" w:cs="仿宋" w:hint="eastAsia"/>
            <w:lang w:eastAsia="zh-CN"/>
          </w:rPr>
          <w:t>五、项目选址研究</w:t>
        </w:r>
        <w:r>
          <w:tab/>
        </w:r>
        <w:r>
          <w:fldChar w:fldCharType="begin"/>
        </w:r>
        <w:r>
          <w:instrText xml:space="preserve"> PAGEREF _Toc885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96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_Toc16296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44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_Toc18644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78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_Toc17078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34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_Toc26834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13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_Toc32613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24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_Toc5224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04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_Toc12504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45" w:history="1">
        <w:r>
          <w:rPr>
            <w:rFonts w:ascii="仿宋" w:eastAsia="仿宋" w:hAnsi="仿宋" w:cs="仿宋" w:hint="eastAsia"/>
            <w:lang w:eastAsia="zh-CN"/>
          </w:rPr>
          <w:t>六、经济影响分析</w:t>
        </w:r>
        <w:r>
          <w:tab/>
        </w:r>
        <w:r>
          <w:fldChar w:fldCharType="begin"/>
        </w:r>
        <w:r>
          <w:instrText xml:space="preserve"> PAGEREF _Toc22545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57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_Toc32757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37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_Toc13837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23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_Toc14123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1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_Toc911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28" w:history="1">
        <w:r>
          <w:rPr>
            <w:rFonts w:ascii="仿宋" w:eastAsia="仿宋" w:hAnsi="仿宋" w:cs="仿宋" w:hint="eastAsia"/>
            <w:lang w:eastAsia="zh-CN"/>
          </w:rPr>
          <w:t>七、项目进度计划</w:t>
        </w:r>
        <w:r>
          <w:tab/>
        </w:r>
        <w:r>
          <w:fldChar w:fldCharType="begin"/>
        </w:r>
        <w:r>
          <w:instrText xml:space="preserve"> PAGEREF _Toc16728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86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_Toc10386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23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_Toc13523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82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_Toc7982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82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_Toc29682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77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_Toc13977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31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_Toc30331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76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_Toc32576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33" w:history="1">
        <w:r>
          <w:rPr>
            <w:rFonts w:ascii="仿宋" w:eastAsia="仿宋" w:hAnsi="仿宋" w:cs="仿宋" w:hint="eastAsia"/>
            <w:lang w:eastAsia="zh-CN"/>
          </w:rPr>
          <w:t>八、资金管理与财务规划</w:t>
        </w:r>
        <w:r>
          <w:tab/>
        </w:r>
        <w:r>
          <w:fldChar w:fldCharType="begin"/>
        </w:r>
        <w:r>
          <w:instrText xml:space="preserve"> PAGEREF _Toc11233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44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_Toc12444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287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_Toc9287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48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_Toc7848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06" w:history="1">
        <w:r>
          <w:rPr>
            <w:rFonts w:ascii="仿宋" w:eastAsia="仿宋" w:hAnsi="仿宋" w:cs="仿宋" w:hint="eastAsia"/>
            <w:lang w:eastAsia="zh-CN"/>
          </w:rPr>
          <w:t>九、客户关系管理与市场拓展</w:t>
        </w:r>
        <w:r>
          <w:tab/>
        </w:r>
        <w:r>
          <w:fldChar w:fldCharType="begin"/>
        </w:r>
        <w:r>
          <w:instrText xml:space="preserve"> PAGEREF _Toc24206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53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_Toc17453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65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_Toc19465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39" w:history="1">
        <w:r>
          <w:rPr>
            <w:rFonts w:ascii="仿宋" w:eastAsia="仿宋" w:hAnsi="仿宋" w:cs="仿宋" w:hint="eastAsia"/>
            <w:lang w:eastAsia="zh-CN"/>
          </w:rPr>
          <w:t>十、项目质量与标准</w:t>
        </w:r>
        <w:r>
          <w:tab/>
        </w:r>
        <w:r>
          <w:fldChar w:fldCharType="begin"/>
        </w:r>
        <w:r>
          <w:instrText xml:space="preserve"> PAGEREF _Toc20539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94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_Toc24194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58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_Toc22658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79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_Toc23479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45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_Toc8045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12" w:history="1">
        <w:r>
          <w:rPr>
            <w:rFonts w:ascii="仿宋" w:eastAsia="仿宋" w:hAnsi="仿宋" w:cs="仿宋" w:hint="eastAsia"/>
            <w:lang w:eastAsia="zh-CN"/>
          </w:rPr>
          <w:t>十一、环境保护与治理方案</w:t>
        </w:r>
        <w:r>
          <w:tab/>
        </w:r>
        <w:r>
          <w:fldChar w:fldCharType="begin"/>
        </w:r>
        <w:r>
          <w:instrText xml:space="preserve"> PAGEREF _Toc18812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68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_Toc5168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21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_Toc8221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57" w:history="1">
        <w:r>
          <w:rPr>
            <w:rFonts w:ascii="仿宋" w:eastAsia="仿宋" w:hAnsi="仿宋" w:cs="仿宋" w:hint="eastAsia"/>
            <w:lang w:eastAsia="zh-CN"/>
          </w:rPr>
          <w:t>十二、项目实施与管理方案</w:t>
        </w:r>
        <w:r>
          <w:tab/>
        </w:r>
        <w:r>
          <w:fldChar w:fldCharType="begin"/>
        </w:r>
        <w:r>
          <w:instrText xml:space="preserve"> PAGEREF _Toc9257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60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_Toc7360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27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_Toc28727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19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_Toc7119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68" w:history="1">
        <w:r>
          <w:rPr>
            <w:rFonts w:ascii="仿宋" w:eastAsia="仿宋" w:hAnsi="仿宋" w:cs="仿宋" w:hint="eastAsia"/>
            <w:lang w:eastAsia="zh-CN"/>
          </w:rPr>
          <w:t>十三、质量管理与控制</w:t>
        </w:r>
        <w:r>
          <w:tab/>
        </w:r>
        <w:r>
          <w:fldChar w:fldCharType="begin"/>
        </w:r>
        <w:r>
          <w:instrText xml:space="preserve"> PAGEREF _Toc19968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21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_Toc25521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07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_Toc31807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42" w:history="1">
        <w:r>
          <w:rPr>
            <w:rFonts w:ascii="仿宋" w:eastAsia="仿宋" w:hAnsi="仿宋" w:cs="仿宋" w:hint="eastAsia"/>
            <w:lang w:eastAsia="zh-CN"/>
          </w:rPr>
          <w:t>十四、法律法规与政策遵循</w:t>
        </w:r>
        <w:r>
          <w:tab/>
        </w:r>
        <w:r>
          <w:fldChar w:fldCharType="begin"/>
        </w:r>
        <w:r>
          <w:instrText xml:space="preserve"> PAGEREF _Toc19042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70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_Toc27270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74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_Toc13474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69" w:history="1">
        <w:r>
          <w:rPr>
            <w:rFonts w:ascii="仿宋" w:eastAsia="仿宋" w:hAnsi="仿宋" w:cs="仿宋" w:hint="eastAsia"/>
            <w:lang w:eastAsia="zh-CN"/>
          </w:rPr>
          <w:t>十五、产业协同与集群发展</w:t>
        </w:r>
        <w:r>
          <w:tab/>
        </w:r>
        <w:r>
          <w:fldChar w:fldCharType="begin"/>
        </w:r>
        <w:r>
          <w:instrText xml:space="preserve"> PAGEREF _Toc14369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79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_Toc9179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85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_Toc27385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50" w:history="1">
        <w:r>
          <w:rPr>
            <w:rFonts w:ascii="仿宋" w:eastAsia="仿宋" w:hAnsi="仿宋" w:cs="仿宋" w:hint="eastAsia"/>
            <w:lang w:eastAsia="zh-CN"/>
          </w:rPr>
          <w:t>十六、合作与交流机制建立</w:t>
        </w:r>
        <w:r>
          <w:tab/>
        </w:r>
        <w:r>
          <w:fldChar w:fldCharType="begin"/>
        </w:r>
        <w:r>
          <w:instrText xml:space="preserve"> PAGEREF _Toc28650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97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_Toc9897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00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_Toc29800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56" w:history="1">
        <w:r>
          <w:rPr>
            <w:rFonts w:ascii="仿宋" w:eastAsia="仿宋" w:hAnsi="仿宋" w:cs="仿宋" w:hint="eastAsia"/>
            <w:lang w:eastAsia="zh-CN"/>
          </w:rPr>
          <w:t>十七、知识产权管理与保护</w:t>
        </w:r>
        <w:r>
          <w:tab/>
        </w:r>
        <w:r>
          <w:fldChar w:fldCharType="begin"/>
        </w:r>
        <w:r>
          <w:instrText xml:space="preserve"> PAGEREF _Toc11556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06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_Toc30006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55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_Toc32155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30" w:history="1">
        <w:r>
          <w:rPr>
            <w:rFonts w:ascii="仿宋" w:eastAsia="仿宋" w:hAnsi="仿宋" w:cs="仿宋" w:hint="eastAsia"/>
            <w:lang w:eastAsia="zh-CN"/>
          </w:rPr>
          <w:t>十八、企业合规与伦理</w:t>
        </w:r>
        <w:r>
          <w:tab/>
        </w:r>
        <w:r>
          <w:fldChar w:fldCharType="begin"/>
        </w:r>
        <w:r>
          <w:instrText xml:space="preserve"> PAGEREF _Toc23630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31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_Toc19331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88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_Toc17188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75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_Toc5875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7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_Toc3107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764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2282"/>
      <w:r>
        <w:rPr>
          <w:rFonts w:ascii="仿宋" w:eastAsia="仿宋" w:hAnsi="仿宋" w:cs="仿宋" w:hint="eastAsia"/>
          <w:sz w:val="28"/>
          <w:lang w:eastAsia="zh-CN"/>
        </w:rPr>
        <w:t>一、项目监理与质量保证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5817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6937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6654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7745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8324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其他零售服务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其他零售服务项目将进行详细的生态影响评估，确保不会对当地的动植物种群和自然栖息地造成负面影响。如果项目地点附近有重要的生物栖息地或生态敏感区，项目将重新考虑建设地点或采取相应的保护措施。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其他零售服务项目将积极采用可持续材料，如再生塑料和生物降解材料，以减少对环境的影响。项目还将推行废物减量和回收计划，例如通过再利用工业废料或建立回收系统。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其他零售服务项目还将参与当地的环保活动和计划，如资助当地的环境保护项目或与社区合作进行环保宣传活动。通过这些活动，项目不仅能够提高自身的环境表现，还能在当地社区中树立积极的环保形象。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3400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其他零售服务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其他零售服务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其他零售服务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12410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其他零售服务项目将采用绿色屋顶和生态墙等环境友好型建筑设计，这些设计不仅有助于改善空气质量，还能为城市野生动植物提供栖息地。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其他零售服务项目将建立高效的废水处理系统，确保所有工业废水在排放前都经过适当处理，达到或超过环保标准。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其他零售服务项目将致力于使用清洁能源，如太阳能和风能，减少对化石燃料的依赖。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其他零售服务项目将举办环保教育研讨会，向员工和当地社区普及环保知识，提升对环境保护重要性的认识。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6103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在其他零售服务项目启动前，将进行一系列深入的地质调查，包括钻探和土壤取样，以深入了解项目区域的地层结构和土壤组成。特别是对于土壤的承载能力和地下水位的深度进行详细评估。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其他零售服务项目将通过地下水位监测系统定期检测水位变化，以预测和预防由高地下水位可能引起的地基问题。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其他零售服务项目将进行详尽的水文和地形分析，以识别可能的洪水和泥石流风险区。基于这些分析，项目将设计防洪设施，如提高地基、构建防洪墙和排水沟。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其他零售服务项目还将考虑建设排水系统，以减少地表水对土壤稳定性的影响。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完成初始的地质风险评估后，其他零售服务项目将安装长期地质监测设备，如倾斜仪、裂缝计和地下水位计，以持续监测地质条件的变化。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19988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https://d.book118.com/356123203223010054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其他零售服务项目建设方案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其他零售服务项目建设方案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其他零售服务项目建设方案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其他零售服务项目建设方案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其他零售服务项目建设方案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其他零售服务项目建设方案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其他零售服务项目建设方案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其他零售服务项目建设方案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其他零售服务项目建设方案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其他零售服务项目建设方案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其他零售服务项目建设方案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其他零售服务项目建设方案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E67769C"/>
    <w:rsid w:val="0E67769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356123203223010054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2024-02-16T12:44:00Z</dcterms:created>
  <dcterms:modified xsi:type="dcterms:W3CDTF">2024-02-16T12:44:27Z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EDFE0578677E468BB9E8ED353A7EAF74_11</vt:lpwstr>
  </property>
  <property fmtid="{D5CDD505-2E9C-101B-9397-08002B2CF9AE}" pid="3" name="KSOProductBuildVer">
    <vt:lpwstr>2052-12.1.0.16250</vt:lpwstr>
  </property>
</Properties>
</file>