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1" w:history="1">
        <w:r>
          <w:rPr>
            <w:rFonts w:ascii="仿宋" w:eastAsia="仿宋" w:hAnsi="仿宋" w:cs="仿宋" w:hint="eastAsia"/>
            <w:lang w:eastAsia="zh-CN"/>
          </w:rPr>
          <w:t>前言</w:t>
        </w:r>
        <w:r>
          <w:tab/>
        </w:r>
        <w:r>
          <w:fldChar w:fldCharType="begin"/>
        </w:r>
        <w:r>
          <w:instrText xml:space="preserve"> PAGEREF _Toc1631 \h </w:instrText>
        </w:r>
        <w:r>
          <w:fldChar w:fldCharType="separate"/>
        </w:r>
        <w:r>
          <w:t>3</w:t>
        </w:r>
        <w:r>
          <w:fldChar w:fldCharType="end"/>
        </w:r>
      </w:hyperlink>
    </w:p>
    <w:p>
      <w:pPr>
        <w:pStyle w:val="TOC1"/>
        <w:tabs>
          <w:tab w:val="right" w:leader="dot" w:pos="8306"/>
        </w:tabs>
      </w:pPr>
      <w:hyperlink w:anchor="_Toc13792" w:history="1">
        <w:r>
          <w:rPr>
            <w:rFonts w:ascii="仿宋" w:eastAsia="仿宋" w:hAnsi="仿宋" w:cs="仿宋" w:hint="eastAsia"/>
            <w:lang w:eastAsia="zh-CN"/>
          </w:rPr>
          <w:t>一、化妆品项目可持续发展</w:t>
        </w:r>
        <w:r>
          <w:tab/>
        </w:r>
        <w:r>
          <w:fldChar w:fldCharType="begin"/>
        </w:r>
        <w:r>
          <w:instrText xml:space="preserve"> PAGEREF _Toc13792 \h </w:instrText>
        </w:r>
        <w:r>
          <w:fldChar w:fldCharType="separate"/>
        </w:r>
        <w:r>
          <w:t>3</w:t>
        </w:r>
        <w:r>
          <w:fldChar w:fldCharType="end"/>
        </w:r>
      </w:hyperlink>
    </w:p>
    <w:p>
      <w:pPr>
        <w:pStyle w:val="TOC2"/>
        <w:tabs>
          <w:tab w:val="right" w:leader="dot" w:pos="8306"/>
        </w:tabs>
      </w:pPr>
      <w:hyperlink w:anchor="_Toc24046" w:history="1">
        <w:r>
          <w:rPr>
            <w:rFonts w:ascii="仿宋" w:eastAsia="仿宋" w:hAnsi="仿宋" w:cs="仿宋" w:hint="eastAsia"/>
            <w:lang w:eastAsia="zh-CN"/>
          </w:rPr>
          <w:t>(一)、可持续战略与实践</w:t>
        </w:r>
        <w:r>
          <w:tab/>
        </w:r>
        <w:r>
          <w:fldChar w:fldCharType="begin"/>
        </w:r>
        <w:r>
          <w:instrText xml:space="preserve"> PAGEREF _Toc24046 \h </w:instrText>
        </w:r>
        <w:r>
          <w:fldChar w:fldCharType="separate"/>
        </w:r>
        <w:r>
          <w:t>3</w:t>
        </w:r>
        <w:r>
          <w:fldChar w:fldCharType="end"/>
        </w:r>
      </w:hyperlink>
    </w:p>
    <w:p>
      <w:pPr>
        <w:pStyle w:val="TOC2"/>
        <w:tabs>
          <w:tab w:val="right" w:leader="dot" w:pos="8306"/>
        </w:tabs>
      </w:pPr>
      <w:hyperlink w:anchor="_Toc15936" w:history="1">
        <w:r>
          <w:rPr>
            <w:rFonts w:ascii="仿宋" w:eastAsia="仿宋" w:hAnsi="仿宋" w:cs="仿宋" w:hint="eastAsia"/>
            <w:lang w:eastAsia="zh-CN"/>
          </w:rPr>
          <w:t>(二)、环保与社会责任</w:t>
        </w:r>
        <w:r>
          <w:tab/>
        </w:r>
        <w:r>
          <w:fldChar w:fldCharType="begin"/>
        </w:r>
        <w:r>
          <w:instrText xml:space="preserve"> PAGEREF _Toc15936 \h </w:instrText>
        </w:r>
        <w:r>
          <w:fldChar w:fldCharType="separate"/>
        </w:r>
        <w:r>
          <w:t>4</w:t>
        </w:r>
        <w:r>
          <w:fldChar w:fldCharType="end"/>
        </w:r>
      </w:hyperlink>
    </w:p>
    <w:p>
      <w:pPr>
        <w:pStyle w:val="TOC1"/>
        <w:tabs>
          <w:tab w:val="right" w:leader="dot" w:pos="8306"/>
        </w:tabs>
      </w:pPr>
      <w:hyperlink w:anchor="_Toc24392" w:history="1">
        <w:r>
          <w:rPr>
            <w:rFonts w:ascii="仿宋" w:eastAsia="仿宋" w:hAnsi="仿宋" w:cs="仿宋" w:hint="eastAsia"/>
            <w:lang w:eastAsia="zh-CN"/>
          </w:rPr>
          <w:t>二、化妆品项目建设单位说明</w:t>
        </w:r>
        <w:r>
          <w:tab/>
        </w:r>
        <w:r>
          <w:fldChar w:fldCharType="begin"/>
        </w:r>
        <w:r>
          <w:instrText xml:space="preserve"> PAGEREF _Toc24392 \h </w:instrText>
        </w:r>
        <w:r>
          <w:fldChar w:fldCharType="separate"/>
        </w:r>
        <w:r>
          <w:t>5</w:t>
        </w:r>
        <w:r>
          <w:fldChar w:fldCharType="end"/>
        </w:r>
      </w:hyperlink>
    </w:p>
    <w:p>
      <w:pPr>
        <w:pStyle w:val="TOC2"/>
        <w:tabs>
          <w:tab w:val="right" w:leader="dot" w:pos="8306"/>
        </w:tabs>
      </w:pPr>
      <w:hyperlink w:anchor="_Toc5100" w:history="1">
        <w:r>
          <w:rPr>
            <w:rFonts w:ascii="仿宋" w:eastAsia="仿宋" w:hAnsi="仿宋" w:cs="仿宋" w:hint="eastAsia"/>
            <w:lang w:eastAsia="zh-CN"/>
          </w:rPr>
          <w:t>(一)、化妆品项目承办单位基本情况</w:t>
        </w:r>
        <w:r>
          <w:tab/>
        </w:r>
        <w:r>
          <w:fldChar w:fldCharType="begin"/>
        </w:r>
        <w:r>
          <w:instrText xml:space="preserve"> PAGEREF _Toc5100 \h </w:instrText>
        </w:r>
        <w:r>
          <w:fldChar w:fldCharType="separate"/>
        </w:r>
        <w:r>
          <w:t>5</w:t>
        </w:r>
        <w:r>
          <w:fldChar w:fldCharType="end"/>
        </w:r>
      </w:hyperlink>
    </w:p>
    <w:p>
      <w:pPr>
        <w:pStyle w:val="TOC2"/>
        <w:tabs>
          <w:tab w:val="right" w:leader="dot" w:pos="8306"/>
        </w:tabs>
      </w:pPr>
      <w:hyperlink w:anchor="_Toc21946" w:history="1">
        <w:r>
          <w:rPr>
            <w:rFonts w:ascii="仿宋" w:eastAsia="仿宋" w:hAnsi="仿宋" w:cs="仿宋" w:hint="eastAsia"/>
            <w:lang w:eastAsia="zh-CN"/>
          </w:rPr>
          <w:t>(二)、公司经济效益分析</w:t>
        </w:r>
        <w:r>
          <w:tab/>
        </w:r>
        <w:r>
          <w:fldChar w:fldCharType="begin"/>
        </w:r>
        <w:r>
          <w:instrText xml:space="preserve"> PAGEREF _Toc21946 \h </w:instrText>
        </w:r>
        <w:r>
          <w:fldChar w:fldCharType="separate"/>
        </w:r>
        <w:r>
          <w:t>5</w:t>
        </w:r>
        <w:r>
          <w:fldChar w:fldCharType="end"/>
        </w:r>
      </w:hyperlink>
    </w:p>
    <w:p>
      <w:pPr>
        <w:pStyle w:val="TOC1"/>
        <w:tabs>
          <w:tab w:val="right" w:leader="dot" w:pos="8306"/>
        </w:tabs>
      </w:pPr>
      <w:hyperlink w:anchor="_Toc15444" w:history="1">
        <w:r>
          <w:rPr>
            <w:rFonts w:ascii="仿宋" w:eastAsia="仿宋" w:hAnsi="仿宋" w:cs="仿宋" w:hint="eastAsia"/>
            <w:lang w:eastAsia="zh-CN"/>
          </w:rPr>
          <w:t>三、化妆品项目建设背景及必要性分析</w:t>
        </w:r>
        <w:r>
          <w:tab/>
        </w:r>
        <w:r>
          <w:fldChar w:fldCharType="begin"/>
        </w:r>
        <w:r>
          <w:instrText xml:space="preserve"> PAGEREF _Toc15444 \h </w:instrText>
        </w:r>
        <w:r>
          <w:fldChar w:fldCharType="separate"/>
        </w:r>
        <w:r>
          <w:t>6</w:t>
        </w:r>
        <w:r>
          <w:fldChar w:fldCharType="end"/>
        </w:r>
      </w:hyperlink>
    </w:p>
    <w:p>
      <w:pPr>
        <w:pStyle w:val="TOC2"/>
        <w:tabs>
          <w:tab w:val="right" w:leader="dot" w:pos="8306"/>
        </w:tabs>
      </w:pPr>
      <w:hyperlink w:anchor="_Toc25318" w:history="1">
        <w:r>
          <w:rPr>
            <w:rFonts w:ascii="仿宋" w:eastAsia="仿宋" w:hAnsi="仿宋" w:cs="仿宋" w:hint="eastAsia"/>
            <w:lang w:eastAsia="zh-CN"/>
          </w:rPr>
          <w:t>(一)、化妆品项目背景分析</w:t>
        </w:r>
        <w:r>
          <w:tab/>
        </w:r>
        <w:r>
          <w:fldChar w:fldCharType="begin"/>
        </w:r>
        <w:r>
          <w:instrText xml:space="preserve"> PAGEREF _Toc25318 \h </w:instrText>
        </w:r>
        <w:r>
          <w:fldChar w:fldCharType="separate"/>
        </w:r>
        <w:r>
          <w:t>6</w:t>
        </w:r>
        <w:r>
          <w:fldChar w:fldCharType="end"/>
        </w:r>
      </w:hyperlink>
    </w:p>
    <w:p>
      <w:pPr>
        <w:pStyle w:val="TOC2"/>
        <w:tabs>
          <w:tab w:val="right" w:leader="dot" w:pos="8306"/>
        </w:tabs>
      </w:pPr>
      <w:hyperlink w:anchor="_Toc1212" w:history="1">
        <w:r>
          <w:rPr>
            <w:rFonts w:ascii="仿宋" w:eastAsia="仿宋" w:hAnsi="仿宋" w:cs="仿宋" w:hint="eastAsia"/>
            <w:lang w:eastAsia="zh-CN"/>
          </w:rPr>
          <w:t>(二)、化妆品项目建设必要性分析</w:t>
        </w:r>
        <w:r>
          <w:tab/>
        </w:r>
        <w:r>
          <w:fldChar w:fldCharType="begin"/>
        </w:r>
        <w:r>
          <w:instrText xml:space="preserve"> PAGEREF _Toc1212 \h </w:instrText>
        </w:r>
        <w:r>
          <w:fldChar w:fldCharType="separate"/>
        </w:r>
        <w:r>
          <w:t>8</w:t>
        </w:r>
        <w:r>
          <w:fldChar w:fldCharType="end"/>
        </w:r>
      </w:hyperlink>
    </w:p>
    <w:p>
      <w:pPr>
        <w:pStyle w:val="TOC1"/>
        <w:tabs>
          <w:tab w:val="right" w:leader="dot" w:pos="8306"/>
        </w:tabs>
      </w:pPr>
      <w:hyperlink w:anchor="_Toc12424" w:history="1">
        <w:r>
          <w:rPr>
            <w:rFonts w:ascii="仿宋" w:eastAsia="仿宋" w:hAnsi="仿宋" w:cs="仿宋" w:hint="eastAsia"/>
            <w:lang w:eastAsia="zh-CN"/>
          </w:rPr>
          <w:t>四、化妆品项目危机管理</w:t>
        </w:r>
        <w:r>
          <w:tab/>
        </w:r>
        <w:r>
          <w:fldChar w:fldCharType="begin"/>
        </w:r>
        <w:r>
          <w:instrText xml:space="preserve"> PAGEREF _Toc12424 \h </w:instrText>
        </w:r>
        <w:r>
          <w:fldChar w:fldCharType="separate"/>
        </w:r>
        <w:r>
          <w:t>9</w:t>
        </w:r>
        <w:r>
          <w:fldChar w:fldCharType="end"/>
        </w:r>
      </w:hyperlink>
    </w:p>
    <w:p>
      <w:pPr>
        <w:pStyle w:val="TOC2"/>
        <w:tabs>
          <w:tab w:val="right" w:leader="dot" w:pos="8306"/>
        </w:tabs>
      </w:pPr>
      <w:hyperlink w:anchor="_Toc17260" w:history="1">
        <w:r>
          <w:rPr>
            <w:rFonts w:ascii="仿宋" w:eastAsia="仿宋" w:hAnsi="仿宋" w:cs="仿宋" w:hint="eastAsia"/>
            <w:lang w:eastAsia="zh-CN"/>
          </w:rPr>
          <w:t>(一)、危机预警与识别</w:t>
        </w:r>
        <w:r>
          <w:tab/>
        </w:r>
        <w:r>
          <w:fldChar w:fldCharType="begin"/>
        </w:r>
        <w:r>
          <w:instrText xml:space="preserve"> PAGEREF _Toc17260 \h </w:instrText>
        </w:r>
        <w:r>
          <w:fldChar w:fldCharType="separate"/>
        </w:r>
        <w:r>
          <w:t>9</w:t>
        </w:r>
        <w:r>
          <w:fldChar w:fldCharType="end"/>
        </w:r>
      </w:hyperlink>
    </w:p>
    <w:p>
      <w:pPr>
        <w:pStyle w:val="TOC2"/>
        <w:tabs>
          <w:tab w:val="right" w:leader="dot" w:pos="8306"/>
        </w:tabs>
      </w:pPr>
      <w:hyperlink w:anchor="_Toc10579" w:history="1">
        <w:r>
          <w:rPr>
            <w:rFonts w:ascii="仿宋" w:eastAsia="仿宋" w:hAnsi="仿宋" w:cs="仿宋" w:hint="eastAsia"/>
            <w:lang w:eastAsia="zh-CN"/>
          </w:rPr>
          <w:t>(二)、危机应对与恢复</w:t>
        </w:r>
        <w:r>
          <w:tab/>
        </w:r>
        <w:r>
          <w:fldChar w:fldCharType="begin"/>
        </w:r>
        <w:r>
          <w:instrText xml:space="preserve"> PAGEREF _Toc10579 \h </w:instrText>
        </w:r>
        <w:r>
          <w:fldChar w:fldCharType="separate"/>
        </w:r>
        <w:r>
          <w:t>10</w:t>
        </w:r>
        <w:r>
          <w:fldChar w:fldCharType="end"/>
        </w:r>
      </w:hyperlink>
    </w:p>
    <w:p>
      <w:pPr>
        <w:pStyle w:val="TOC1"/>
        <w:tabs>
          <w:tab w:val="right" w:leader="dot" w:pos="8306"/>
        </w:tabs>
      </w:pPr>
      <w:hyperlink w:anchor="_Toc14231" w:history="1">
        <w:r>
          <w:rPr>
            <w:rFonts w:ascii="仿宋" w:eastAsia="仿宋" w:hAnsi="仿宋" w:cs="仿宋" w:hint="eastAsia"/>
            <w:lang w:eastAsia="zh-CN"/>
          </w:rPr>
          <w:t>五、工艺说明</w:t>
        </w:r>
        <w:r>
          <w:tab/>
        </w:r>
        <w:r>
          <w:fldChar w:fldCharType="begin"/>
        </w:r>
        <w:r>
          <w:instrText xml:space="preserve"> PAGEREF _Toc14231 \h </w:instrText>
        </w:r>
        <w:r>
          <w:fldChar w:fldCharType="separate"/>
        </w:r>
        <w:r>
          <w:t>12</w:t>
        </w:r>
        <w:r>
          <w:fldChar w:fldCharType="end"/>
        </w:r>
      </w:hyperlink>
    </w:p>
    <w:p>
      <w:pPr>
        <w:pStyle w:val="TOC2"/>
        <w:tabs>
          <w:tab w:val="right" w:leader="dot" w:pos="8306"/>
        </w:tabs>
      </w:pPr>
      <w:hyperlink w:anchor="_Toc14807" w:history="1">
        <w:r>
          <w:rPr>
            <w:rFonts w:ascii="仿宋" w:eastAsia="仿宋" w:hAnsi="仿宋" w:cs="仿宋" w:hint="eastAsia"/>
            <w:lang w:eastAsia="zh-CN"/>
          </w:rPr>
          <w:t>(一)、技术管理特点</w:t>
        </w:r>
        <w:r>
          <w:tab/>
        </w:r>
        <w:r>
          <w:fldChar w:fldCharType="begin"/>
        </w:r>
        <w:r>
          <w:instrText xml:space="preserve"> PAGEREF _Toc14807 \h </w:instrText>
        </w:r>
        <w:r>
          <w:fldChar w:fldCharType="separate"/>
        </w:r>
        <w:r>
          <w:t>12</w:t>
        </w:r>
        <w:r>
          <w:fldChar w:fldCharType="end"/>
        </w:r>
      </w:hyperlink>
    </w:p>
    <w:p>
      <w:pPr>
        <w:pStyle w:val="TOC2"/>
        <w:tabs>
          <w:tab w:val="right" w:leader="dot" w:pos="8306"/>
        </w:tabs>
      </w:pPr>
      <w:hyperlink w:anchor="_Toc9503" w:history="1">
        <w:r>
          <w:rPr>
            <w:rFonts w:ascii="仿宋" w:eastAsia="仿宋" w:hAnsi="仿宋" w:cs="仿宋" w:hint="eastAsia"/>
            <w:lang w:eastAsia="zh-CN"/>
          </w:rPr>
          <w:t>(二)、化妆品项目工艺技术设计方案</w:t>
        </w:r>
        <w:r>
          <w:tab/>
        </w:r>
        <w:r>
          <w:fldChar w:fldCharType="begin"/>
        </w:r>
        <w:r>
          <w:instrText xml:space="preserve"> PAGEREF _Toc9503 \h </w:instrText>
        </w:r>
        <w:r>
          <w:fldChar w:fldCharType="separate"/>
        </w:r>
        <w:r>
          <w:t>13</w:t>
        </w:r>
        <w:r>
          <w:fldChar w:fldCharType="end"/>
        </w:r>
      </w:hyperlink>
    </w:p>
    <w:p>
      <w:pPr>
        <w:pStyle w:val="TOC2"/>
        <w:tabs>
          <w:tab w:val="right" w:leader="dot" w:pos="8306"/>
        </w:tabs>
      </w:pPr>
      <w:hyperlink w:anchor="_Toc24985" w:history="1">
        <w:r>
          <w:rPr>
            <w:rFonts w:ascii="仿宋" w:eastAsia="仿宋" w:hAnsi="仿宋" w:cs="仿宋" w:hint="eastAsia"/>
            <w:lang w:eastAsia="zh-CN"/>
          </w:rPr>
          <w:t>(三)、设备选型方案</w:t>
        </w:r>
        <w:r>
          <w:tab/>
        </w:r>
        <w:r>
          <w:fldChar w:fldCharType="begin"/>
        </w:r>
        <w:r>
          <w:instrText xml:space="preserve"> PAGEREF _Toc24985 \h </w:instrText>
        </w:r>
        <w:r>
          <w:fldChar w:fldCharType="separate"/>
        </w:r>
        <w:r>
          <w:t>14</w:t>
        </w:r>
        <w:r>
          <w:fldChar w:fldCharType="end"/>
        </w:r>
      </w:hyperlink>
    </w:p>
    <w:p>
      <w:pPr>
        <w:pStyle w:val="TOC1"/>
        <w:tabs>
          <w:tab w:val="right" w:leader="dot" w:pos="8306"/>
        </w:tabs>
      </w:pPr>
      <w:hyperlink w:anchor="_Toc29672" w:history="1">
        <w:r>
          <w:rPr>
            <w:rFonts w:ascii="仿宋" w:eastAsia="仿宋" w:hAnsi="仿宋" w:cs="仿宋" w:hint="eastAsia"/>
            <w:lang w:eastAsia="zh-CN"/>
          </w:rPr>
          <w:t>六、化妆品项目土建工程</w:t>
        </w:r>
        <w:r>
          <w:tab/>
        </w:r>
        <w:r>
          <w:fldChar w:fldCharType="begin"/>
        </w:r>
        <w:r>
          <w:instrText xml:space="preserve"> PAGEREF _Toc29672 \h </w:instrText>
        </w:r>
        <w:r>
          <w:fldChar w:fldCharType="separate"/>
        </w:r>
        <w:r>
          <w:t>15</w:t>
        </w:r>
        <w:r>
          <w:fldChar w:fldCharType="end"/>
        </w:r>
      </w:hyperlink>
    </w:p>
    <w:p>
      <w:pPr>
        <w:pStyle w:val="TOC2"/>
        <w:tabs>
          <w:tab w:val="right" w:leader="dot" w:pos="8306"/>
        </w:tabs>
      </w:pPr>
      <w:hyperlink w:anchor="_Toc23987" w:history="1">
        <w:r>
          <w:rPr>
            <w:rFonts w:ascii="仿宋" w:eastAsia="仿宋" w:hAnsi="仿宋" w:cs="仿宋" w:hint="eastAsia"/>
            <w:lang w:eastAsia="zh-CN"/>
          </w:rPr>
          <w:t>(一)、建筑工程设计原则</w:t>
        </w:r>
        <w:r>
          <w:tab/>
        </w:r>
        <w:r>
          <w:fldChar w:fldCharType="begin"/>
        </w:r>
        <w:r>
          <w:instrText xml:space="preserve"> PAGEREF _Toc23987 \h </w:instrText>
        </w:r>
        <w:r>
          <w:fldChar w:fldCharType="separate"/>
        </w:r>
        <w:r>
          <w:t>15</w:t>
        </w:r>
        <w:r>
          <w:fldChar w:fldCharType="end"/>
        </w:r>
      </w:hyperlink>
    </w:p>
    <w:p>
      <w:pPr>
        <w:pStyle w:val="TOC2"/>
        <w:tabs>
          <w:tab w:val="right" w:leader="dot" w:pos="8306"/>
        </w:tabs>
      </w:pPr>
      <w:hyperlink w:anchor="_Toc5723" w:history="1">
        <w:r>
          <w:rPr>
            <w:rFonts w:ascii="仿宋" w:eastAsia="仿宋" w:hAnsi="仿宋" w:cs="仿宋" w:hint="eastAsia"/>
            <w:lang w:eastAsia="zh-CN"/>
          </w:rPr>
          <w:t>(二)、土建工程设计年限及安全等级</w:t>
        </w:r>
        <w:r>
          <w:tab/>
        </w:r>
        <w:r>
          <w:fldChar w:fldCharType="begin"/>
        </w:r>
        <w:r>
          <w:instrText xml:space="preserve"> PAGEREF _Toc5723 \h </w:instrText>
        </w:r>
        <w:r>
          <w:fldChar w:fldCharType="separate"/>
        </w:r>
        <w:r>
          <w:t>16</w:t>
        </w:r>
        <w:r>
          <w:fldChar w:fldCharType="end"/>
        </w:r>
      </w:hyperlink>
    </w:p>
    <w:p>
      <w:pPr>
        <w:pStyle w:val="TOC2"/>
        <w:tabs>
          <w:tab w:val="right" w:leader="dot" w:pos="8306"/>
        </w:tabs>
      </w:pPr>
      <w:hyperlink w:anchor="_Toc16829" w:history="1">
        <w:r>
          <w:rPr>
            <w:rFonts w:ascii="仿宋" w:eastAsia="仿宋" w:hAnsi="仿宋" w:cs="仿宋" w:hint="eastAsia"/>
            <w:lang w:eastAsia="zh-CN"/>
          </w:rPr>
          <w:t>(三)、建筑工程设计总体要求</w:t>
        </w:r>
        <w:r>
          <w:tab/>
        </w:r>
        <w:r>
          <w:fldChar w:fldCharType="begin"/>
        </w:r>
        <w:r>
          <w:instrText xml:space="preserve"> PAGEREF _Toc16829 \h </w:instrText>
        </w:r>
        <w:r>
          <w:fldChar w:fldCharType="separate"/>
        </w:r>
        <w:r>
          <w:t>18</w:t>
        </w:r>
        <w:r>
          <w:fldChar w:fldCharType="end"/>
        </w:r>
      </w:hyperlink>
    </w:p>
    <w:p>
      <w:pPr>
        <w:pStyle w:val="TOC2"/>
        <w:tabs>
          <w:tab w:val="right" w:leader="dot" w:pos="8306"/>
        </w:tabs>
      </w:pPr>
      <w:hyperlink w:anchor="_Toc22840" w:history="1">
        <w:r>
          <w:rPr>
            <w:rFonts w:ascii="仿宋" w:eastAsia="仿宋" w:hAnsi="仿宋" w:cs="仿宋" w:hint="eastAsia"/>
            <w:lang w:eastAsia="zh-CN"/>
          </w:rPr>
          <w:t>(四)、土建工程建设指标</w:t>
        </w:r>
        <w:r>
          <w:tab/>
        </w:r>
        <w:r>
          <w:fldChar w:fldCharType="begin"/>
        </w:r>
        <w:r>
          <w:instrText xml:space="preserve"> PAGEREF _Toc22840 \h </w:instrText>
        </w:r>
        <w:r>
          <w:fldChar w:fldCharType="separate"/>
        </w:r>
        <w:r>
          <w:t>18</w:t>
        </w:r>
        <w:r>
          <w:fldChar w:fldCharType="end"/>
        </w:r>
      </w:hyperlink>
    </w:p>
    <w:p>
      <w:pPr>
        <w:pStyle w:val="TOC1"/>
        <w:tabs>
          <w:tab w:val="right" w:leader="dot" w:pos="8306"/>
        </w:tabs>
      </w:pPr>
      <w:hyperlink w:anchor="_Toc14550" w:history="1">
        <w:r>
          <w:rPr>
            <w:rFonts w:ascii="仿宋" w:eastAsia="仿宋" w:hAnsi="仿宋" w:cs="仿宋" w:hint="eastAsia"/>
            <w:lang w:eastAsia="zh-CN"/>
          </w:rPr>
          <w:t>七、生产安全保护</w:t>
        </w:r>
        <w:r>
          <w:tab/>
        </w:r>
        <w:r>
          <w:fldChar w:fldCharType="begin"/>
        </w:r>
        <w:r>
          <w:instrText xml:space="preserve"> PAGEREF _Toc14550 \h </w:instrText>
        </w:r>
        <w:r>
          <w:fldChar w:fldCharType="separate"/>
        </w:r>
        <w:r>
          <w:t>19</w:t>
        </w:r>
        <w:r>
          <w:fldChar w:fldCharType="end"/>
        </w:r>
      </w:hyperlink>
    </w:p>
    <w:p>
      <w:pPr>
        <w:pStyle w:val="TOC2"/>
        <w:tabs>
          <w:tab w:val="right" w:leader="dot" w:pos="8306"/>
        </w:tabs>
      </w:pPr>
      <w:hyperlink w:anchor="_Toc3835" w:history="1">
        <w:r>
          <w:rPr>
            <w:rFonts w:ascii="仿宋" w:eastAsia="仿宋" w:hAnsi="仿宋" w:cs="仿宋" w:hint="eastAsia"/>
            <w:lang w:eastAsia="zh-CN"/>
          </w:rPr>
          <w:t>(一)、消防安全</w:t>
        </w:r>
        <w:r>
          <w:tab/>
        </w:r>
        <w:r>
          <w:fldChar w:fldCharType="begin"/>
        </w:r>
        <w:r>
          <w:instrText xml:space="preserve"> PAGEREF _Toc3835 \h </w:instrText>
        </w:r>
        <w:r>
          <w:fldChar w:fldCharType="separate"/>
        </w:r>
        <w:r>
          <w:t>19</w:t>
        </w:r>
        <w:r>
          <w:fldChar w:fldCharType="end"/>
        </w:r>
      </w:hyperlink>
    </w:p>
    <w:p>
      <w:pPr>
        <w:pStyle w:val="TOC2"/>
        <w:tabs>
          <w:tab w:val="right" w:leader="dot" w:pos="8306"/>
        </w:tabs>
      </w:pPr>
      <w:hyperlink w:anchor="_Toc14332" w:history="1">
        <w:r>
          <w:rPr>
            <w:rFonts w:ascii="仿宋" w:eastAsia="仿宋" w:hAnsi="仿宋" w:cs="仿宋" w:hint="eastAsia"/>
            <w:lang w:eastAsia="zh-CN"/>
          </w:rPr>
          <w:t>(二)、防火防爆总图布置措施</w:t>
        </w:r>
        <w:r>
          <w:tab/>
        </w:r>
        <w:r>
          <w:fldChar w:fldCharType="begin"/>
        </w:r>
        <w:r>
          <w:instrText xml:space="preserve"> PAGEREF _Toc14332 \h </w:instrText>
        </w:r>
        <w:r>
          <w:fldChar w:fldCharType="separate"/>
        </w:r>
        <w:r>
          <w:t>20</w:t>
        </w:r>
        <w:r>
          <w:fldChar w:fldCharType="end"/>
        </w:r>
      </w:hyperlink>
    </w:p>
    <w:p>
      <w:pPr>
        <w:pStyle w:val="TOC2"/>
        <w:tabs>
          <w:tab w:val="right" w:leader="dot" w:pos="8306"/>
        </w:tabs>
      </w:pPr>
      <w:hyperlink w:anchor="_Toc23386" w:history="1">
        <w:r>
          <w:rPr>
            <w:rFonts w:ascii="仿宋" w:eastAsia="仿宋" w:hAnsi="仿宋" w:cs="仿宋" w:hint="eastAsia"/>
            <w:lang w:eastAsia="zh-CN"/>
          </w:rPr>
          <w:t>(三)、自然灾害防范措施</w:t>
        </w:r>
        <w:r>
          <w:tab/>
        </w:r>
        <w:r>
          <w:fldChar w:fldCharType="begin"/>
        </w:r>
        <w:r>
          <w:instrText xml:space="preserve"> PAGEREF _Toc23386 \h </w:instrText>
        </w:r>
        <w:r>
          <w:fldChar w:fldCharType="separate"/>
        </w:r>
        <w:r>
          <w:t>21</w:t>
        </w:r>
        <w:r>
          <w:fldChar w:fldCharType="end"/>
        </w:r>
      </w:hyperlink>
    </w:p>
    <w:p>
      <w:pPr>
        <w:pStyle w:val="TOC2"/>
        <w:tabs>
          <w:tab w:val="right" w:leader="dot" w:pos="8306"/>
        </w:tabs>
      </w:pPr>
      <w:hyperlink w:anchor="_Toc29715" w:history="1">
        <w:r>
          <w:rPr>
            <w:rFonts w:ascii="仿宋" w:eastAsia="仿宋" w:hAnsi="仿宋" w:cs="仿宋" w:hint="eastAsia"/>
            <w:lang w:eastAsia="zh-CN"/>
          </w:rPr>
          <w:t>(四)、安全色及安全标志使用要求</w:t>
        </w:r>
        <w:r>
          <w:tab/>
        </w:r>
        <w:r>
          <w:fldChar w:fldCharType="begin"/>
        </w:r>
        <w:r>
          <w:instrText xml:space="preserve"> PAGEREF _Toc29715 \h </w:instrText>
        </w:r>
        <w:r>
          <w:fldChar w:fldCharType="separate"/>
        </w:r>
        <w:r>
          <w:t>22</w:t>
        </w:r>
        <w:r>
          <w:fldChar w:fldCharType="end"/>
        </w:r>
      </w:hyperlink>
    </w:p>
    <w:p>
      <w:pPr>
        <w:pStyle w:val="TOC2"/>
        <w:tabs>
          <w:tab w:val="right" w:leader="dot" w:pos="8306"/>
        </w:tabs>
      </w:pPr>
      <w:hyperlink w:anchor="_Toc18332" w:history="1">
        <w:r>
          <w:rPr>
            <w:rFonts w:ascii="仿宋" w:eastAsia="仿宋" w:hAnsi="仿宋" w:cs="仿宋" w:hint="eastAsia"/>
            <w:lang w:eastAsia="zh-CN"/>
          </w:rPr>
          <w:t>(五)、防尘防毒措施</w:t>
        </w:r>
        <w:r>
          <w:tab/>
        </w:r>
        <w:r>
          <w:fldChar w:fldCharType="begin"/>
        </w:r>
        <w:r>
          <w:instrText xml:space="preserve"> PAGEREF _Toc18332 \h </w:instrText>
        </w:r>
        <w:r>
          <w:fldChar w:fldCharType="separate"/>
        </w:r>
        <w:r>
          <w:t>23</w:t>
        </w:r>
        <w:r>
          <w:fldChar w:fldCharType="end"/>
        </w:r>
      </w:hyperlink>
    </w:p>
    <w:p>
      <w:pPr>
        <w:pStyle w:val="TOC2"/>
        <w:tabs>
          <w:tab w:val="right" w:leader="dot" w:pos="8306"/>
        </w:tabs>
      </w:pPr>
      <w:hyperlink w:anchor="_Toc16724" w:history="1">
        <w:r>
          <w:rPr>
            <w:rFonts w:ascii="仿宋" w:eastAsia="仿宋" w:hAnsi="仿宋" w:cs="仿宋" w:hint="eastAsia"/>
            <w:lang w:eastAsia="zh-CN"/>
          </w:rPr>
          <w:t>(六)、防静电、触电防护及防雷措施</w:t>
        </w:r>
        <w:r>
          <w:tab/>
        </w:r>
        <w:r>
          <w:fldChar w:fldCharType="begin"/>
        </w:r>
        <w:r>
          <w:instrText xml:space="preserve"> PAGEREF _Toc16724 \h </w:instrText>
        </w:r>
        <w:r>
          <w:fldChar w:fldCharType="separate"/>
        </w:r>
        <w:r>
          <w:t>24</w:t>
        </w:r>
        <w:r>
          <w:fldChar w:fldCharType="end"/>
        </w:r>
      </w:hyperlink>
    </w:p>
    <w:p>
      <w:pPr>
        <w:pStyle w:val="TOC2"/>
        <w:tabs>
          <w:tab w:val="right" w:leader="dot" w:pos="8306"/>
        </w:tabs>
      </w:pPr>
      <w:hyperlink w:anchor="_Toc20197" w:history="1">
        <w:r>
          <w:rPr>
            <w:rFonts w:ascii="仿宋" w:eastAsia="仿宋" w:hAnsi="仿宋" w:cs="仿宋" w:hint="eastAsia"/>
            <w:lang w:eastAsia="zh-CN"/>
          </w:rPr>
          <w:t>(七)、机械设备安全保障措施</w:t>
        </w:r>
        <w:r>
          <w:tab/>
        </w:r>
        <w:r>
          <w:fldChar w:fldCharType="begin"/>
        </w:r>
        <w:r>
          <w:instrText xml:space="preserve"> PAGEREF _Toc20197 \h </w:instrText>
        </w:r>
        <w:r>
          <w:fldChar w:fldCharType="separate"/>
        </w:r>
        <w:r>
          <w:t>25</w:t>
        </w:r>
        <w:r>
          <w:fldChar w:fldCharType="end"/>
        </w:r>
      </w:hyperlink>
    </w:p>
    <w:p>
      <w:pPr>
        <w:pStyle w:val="TOC1"/>
        <w:tabs>
          <w:tab w:val="right" w:leader="dot" w:pos="8306"/>
        </w:tabs>
      </w:pPr>
      <w:hyperlink w:anchor="_Toc28405" w:history="1">
        <w:r>
          <w:rPr>
            <w:rFonts w:ascii="仿宋" w:eastAsia="仿宋" w:hAnsi="仿宋" w:cs="仿宋" w:hint="eastAsia"/>
            <w:lang w:eastAsia="zh-CN"/>
          </w:rPr>
          <w:t>八、化妆品项目投资规划</w:t>
        </w:r>
        <w:r>
          <w:tab/>
        </w:r>
        <w:r>
          <w:fldChar w:fldCharType="begin"/>
        </w:r>
        <w:r>
          <w:instrText xml:space="preserve"> PAGEREF _Toc28405 \h </w:instrText>
        </w:r>
        <w:r>
          <w:fldChar w:fldCharType="separate"/>
        </w:r>
        <w:r>
          <w:t>26</w:t>
        </w:r>
        <w:r>
          <w:fldChar w:fldCharType="end"/>
        </w:r>
      </w:hyperlink>
    </w:p>
    <w:p>
      <w:pPr>
        <w:pStyle w:val="TOC2"/>
        <w:tabs>
          <w:tab w:val="right" w:leader="dot" w:pos="8306"/>
        </w:tabs>
      </w:pPr>
      <w:hyperlink w:anchor="_Toc18860" w:history="1">
        <w:r>
          <w:rPr>
            <w:rFonts w:ascii="仿宋" w:eastAsia="仿宋" w:hAnsi="仿宋" w:cs="仿宋" w:hint="eastAsia"/>
            <w:lang w:eastAsia="zh-CN"/>
          </w:rPr>
          <w:t>(一)、化妆品项目总投资估算</w:t>
        </w:r>
        <w:r>
          <w:tab/>
        </w:r>
        <w:r>
          <w:fldChar w:fldCharType="begin"/>
        </w:r>
        <w:r>
          <w:instrText xml:space="preserve"> PAGEREF _Toc18860 \h </w:instrText>
        </w:r>
        <w:r>
          <w:fldChar w:fldCharType="separate"/>
        </w:r>
        <w:r>
          <w:t>26</w:t>
        </w:r>
        <w:r>
          <w:fldChar w:fldCharType="end"/>
        </w:r>
      </w:hyperlink>
    </w:p>
    <w:p>
      <w:pPr>
        <w:pStyle w:val="TOC2"/>
        <w:tabs>
          <w:tab w:val="right" w:leader="dot" w:pos="8306"/>
        </w:tabs>
      </w:pPr>
      <w:hyperlink w:anchor="_Toc2374" w:history="1">
        <w:r>
          <w:rPr>
            <w:rFonts w:ascii="仿宋" w:eastAsia="仿宋" w:hAnsi="仿宋" w:cs="仿宋" w:hint="eastAsia"/>
            <w:lang w:eastAsia="zh-CN"/>
          </w:rPr>
          <w:t>(二)、资金筹措</w:t>
        </w:r>
        <w:r>
          <w:tab/>
        </w:r>
        <w:r>
          <w:fldChar w:fldCharType="begin"/>
        </w:r>
        <w:r>
          <w:instrText xml:space="preserve"> PAGEREF _Toc2374 \h </w:instrText>
        </w:r>
        <w:r>
          <w:fldChar w:fldCharType="separate"/>
        </w:r>
        <w:r>
          <w:t>28</w:t>
        </w:r>
        <w:r>
          <w:fldChar w:fldCharType="end"/>
        </w:r>
      </w:hyperlink>
    </w:p>
    <w:p>
      <w:pPr>
        <w:pStyle w:val="TOC1"/>
        <w:tabs>
          <w:tab w:val="right" w:leader="dot" w:pos="8306"/>
        </w:tabs>
      </w:pPr>
      <w:hyperlink w:anchor="_Toc6632" w:history="1">
        <w:r>
          <w:rPr>
            <w:rFonts w:ascii="仿宋" w:eastAsia="仿宋" w:hAnsi="仿宋" w:cs="仿宋" w:hint="eastAsia"/>
            <w:lang w:eastAsia="zh-CN"/>
          </w:rPr>
          <w:t>九、化妆品项目环境影响分析</w:t>
        </w:r>
        <w:r>
          <w:tab/>
        </w:r>
        <w:r>
          <w:fldChar w:fldCharType="begin"/>
        </w:r>
        <w:r>
          <w:instrText xml:space="preserve"> PAGEREF _Toc6632 \h </w:instrText>
        </w:r>
        <w:r>
          <w:fldChar w:fldCharType="separate"/>
        </w:r>
        <w:r>
          <w:t>28</w:t>
        </w:r>
        <w:r>
          <w:fldChar w:fldCharType="end"/>
        </w:r>
      </w:hyperlink>
    </w:p>
    <w:p>
      <w:pPr>
        <w:pStyle w:val="TOC2"/>
        <w:tabs>
          <w:tab w:val="right" w:leader="dot" w:pos="8306"/>
        </w:tabs>
      </w:pPr>
      <w:hyperlink w:anchor="_Toc32163" w:history="1">
        <w:r>
          <w:rPr>
            <w:rFonts w:ascii="仿宋" w:eastAsia="仿宋" w:hAnsi="仿宋" w:cs="仿宋" w:hint="eastAsia"/>
            <w:lang w:eastAsia="zh-CN"/>
          </w:rPr>
          <w:t>(一)、建设区域环境质量现状</w:t>
        </w:r>
        <w:r>
          <w:tab/>
        </w:r>
        <w:r>
          <w:fldChar w:fldCharType="begin"/>
        </w:r>
        <w:r>
          <w:instrText xml:space="preserve"> PAGEREF _Toc32163 \h </w:instrText>
        </w:r>
        <w:r>
          <w:fldChar w:fldCharType="separate"/>
        </w:r>
        <w:r>
          <w:t>28</w:t>
        </w:r>
        <w:r>
          <w:fldChar w:fldCharType="end"/>
        </w:r>
      </w:hyperlink>
    </w:p>
    <w:p>
      <w:pPr>
        <w:pStyle w:val="TOC2"/>
        <w:tabs>
          <w:tab w:val="right" w:leader="dot" w:pos="8306"/>
        </w:tabs>
      </w:pPr>
      <w:hyperlink w:anchor="_Toc17859" w:history="1">
        <w:r>
          <w:rPr>
            <w:rFonts w:ascii="仿宋" w:eastAsia="仿宋" w:hAnsi="仿宋" w:cs="仿宋" w:hint="eastAsia"/>
            <w:lang w:eastAsia="zh-CN"/>
          </w:rPr>
          <w:t>(二)、建设期环境保护</w:t>
        </w:r>
        <w:r>
          <w:tab/>
        </w:r>
        <w:r>
          <w:fldChar w:fldCharType="begin"/>
        </w:r>
        <w:r>
          <w:instrText xml:space="preserve"> PAGEREF _Toc17859 \h </w:instrText>
        </w:r>
        <w:r>
          <w:fldChar w:fldCharType="separate"/>
        </w:r>
        <w:r>
          <w:t>30</w:t>
        </w:r>
        <w:r>
          <w:fldChar w:fldCharType="end"/>
        </w:r>
      </w:hyperlink>
    </w:p>
    <w:p>
      <w:pPr>
        <w:pStyle w:val="TOC2"/>
        <w:tabs>
          <w:tab w:val="right" w:leader="dot" w:pos="8306"/>
        </w:tabs>
      </w:pPr>
      <w:hyperlink w:anchor="_Toc14043" w:history="1">
        <w:r>
          <w:rPr>
            <w:rFonts w:ascii="仿宋" w:eastAsia="仿宋" w:hAnsi="仿宋" w:cs="仿宋" w:hint="eastAsia"/>
            <w:lang w:eastAsia="zh-CN"/>
          </w:rPr>
          <w:t>(三)、运营期环境保护</w:t>
        </w:r>
        <w:r>
          <w:tab/>
        </w:r>
        <w:r>
          <w:fldChar w:fldCharType="begin"/>
        </w:r>
        <w:r>
          <w:instrText xml:space="preserve"> PAGEREF _Toc14043 \h </w:instrText>
        </w:r>
        <w:r>
          <w:fldChar w:fldCharType="separate"/>
        </w:r>
        <w:r>
          <w:t>31</w:t>
        </w:r>
        <w:r>
          <w:fldChar w:fldCharType="end"/>
        </w:r>
      </w:hyperlink>
    </w:p>
    <w:p>
      <w:pPr>
        <w:pStyle w:val="TOC2"/>
        <w:tabs>
          <w:tab w:val="right" w:leader="dot" w:pos="8306"/>
        </w:tabs>
      </w:pPr>
      <w:hyperlink w:anchor="_Toc23768" w:history="1">
        <w:r>
          <w:rPr>
            <w:rFonts w:ascii="仿宋" w:eastAsia="仿宋" w:hAnsi="仿宋" w:cs="仿宋" w:hint="eastAsia"/>
            <w:lang w:eastAsia="zh-CN"/>
          </w:rPr>
          <w:t>(四)、化妆品项目建设对区域经济的影响</w:t>
        </w:r>
        <w:r>
          <w:tab/>
        </w:r>
        <w:r>
          <w:fldChar w:fldCharType="begin"/>
        </w:r>
        <w:r>
          <w:instrText xml:space="preserve"> PAGEREF _Toc23768 \h </w:instrText>
        </w:r>
        <w:r>
          <w:fldChar w:fldCharType="separate"/>
        </w:r>
        <w:r>
          <w:t>32</w:t>
        </w:r>
        <w:r>
          <w:fldChar w:fldCharType="end"/>
        </w:r>
      </w:hyperlink>
    </w:p>
    <w:p>
      <w:pPr>
        <w:pStyle w:val="TOC2"/>
        <w:tabs>
          <w:tab w:val="right" w:leader="dot" w:pos="8306"/>
        </w:tabs>
      </w:pPr>
      <w:hyperlink w:anchor="_Toc15878" w:history="1">
        <w:r>
          <w:rPr>
            <w:rFonts w:ascii="仿宋" w:eastAsia="仿宋" w:hAnsi="仿宋" w:cs="仿宋" w:hint="eastAsia"/>
            <w:lang w:eastAsia="zh-CN"/>
          </w:rPr>
          <w:t>(五)、废弃物处理</w:t>
        </w:r>
        <w:r>
          <w:tab/>
        </w:r>
        <w:r>
          <w:fldChar w:fldCharType="begin"/>
        </w:r>
        <w:r>
          <w:instrText xml:space="preserve"> PAGEREF _Toc15878 \h </w:instrText>
        </w:r>
        <w:r>
          <w:fldChar w:fldCharType="separate"/>
        </w:r>
        <w:r>
          <w:t>34</w:t>
        </w:r>
        <w:r>
          <w:fldChar w:fldCharType="end"/>
        </w:r>
      </w:hyperlink>
    </w:p>
    <w:p>
      <w:pPr>
        <w:pStyle w:val="TOC2"/>
        <w:tabs>
          <w:tab w:val="right" w:leader="dot" w:pos="8306"/>
        </w:tabs>
      </w:pPr>
      <w:hyperlink w:anchor="_Toc9271" w:history="1">
        <w:r>
          <w:rPr>
            <w:rFonts w:ascii="仿宋" w:eastAsia="仿宋" w:hAnsi="仿宋" w:cs="仿宋" w:hint="eastAsia"/>
            <w:lang w:eastAsia="zh-CN"/>
          </w:rPr>
          <w:t>(六)、特殊环境影响分析</w:t>
        </w:r>
        <w:r>
          <w:tab/>
        </w:r>
        <w:r>
          <w:fldChar w:fldCharType="begin"/>
        </w:r>
        <w:r>
          <w:instrText xml:space="preserve"> PAGEREF _Toc9271 \h </w:instrText>
        </w:r>
        <w:r>
          <w:fldChar w:fldCharType="separate"/>
        </w:r>
        <w:r>
          <w:t>35</w:t>
        </w:r>
        <w:r>
          <w:fldChar w:fldCharType="end"/>
        </w:r>
      </w:hyperlink>
    </w:p>
    <w:p>
      <w:pPr>
        <w:pStyle w:val="TOC2"/>
        <w:tabs>
          <w:tab w:val="right" w:leader="dot" w:pos="8306"/>
        </w:tabs>
      </w:pPr>
      <w:hyperlink w:anchor="_Toc2789" w:history="1">
        <w:r>
          <w:rPr>
            <w:rFonts w:ascii="仿宋" w:eastAsia="仿宋" w:hAnsi="仿宋" w:cs="仿宋" w:hint="eastAsia"/>
            <w:lang w:eastAsia="zh-CN"/>
          </w:rPr>
          <w:t>(七)、清洁生产</w:t>
        </w:r>
        <w:r>
          <w:tab/>
        </w:r>
        <w:r>
          <w:fldChar w:fldCharType="begin"/>
        </w:r>
        <w:r>
          <w:instrText xml:space="preserve"> PAGEREF _Toc2789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9" w:history="1">
        <w:r>
          <w:rPr>
            <w:rFonts w:ascii="仿宋" w:eastAsia="仿宋" w:hAnsi="仿宋" w:cs="仿宋" w:hint="eastAsia"/>
            <w:lang w:eastAsia="zh-CN"/>
          </w:rPr>
          <w:t>(八)、环境保护综合评价</w:t>
        </w:r>
        <w:r>
          <w:tab/>
        </w:r>
        <w:r>
          <w:fldChar w:fldCharType="begin"/>
        </w:r>
        <w:r>
          <w:instrText xml:space="preserve"> PAGEREF _Toc10189 \h </w:instrText>
        </w:r>
        <w:r>
          <w:fldChar w:fldCharType="separate"/>
        </w:r>
        <w:r>
          <w:t>38</w:t>
        </w:r>
        <w:r>
          <w:fldChar w:fldCharType="end"/>
        </w:r>
      </w:hyperlink>
    </w:p>
    <w:p>
      <w:pPr>
        <w:pStyle w:val="TOC1"/>
        <w:tabs>
          <w:tab w:val="right" w:leader="dot" w:pos="8306"/>
        </w:tabs>
      </w:pPr>
      <w:hyperlink w:anchor="_Toc18478" w:history="1">
        <w:r>
          <w:rPr>
            <w:rFonts w:ascii="仿宋" w:eastAsia="仿宋" w:hAnsi="仿宋" w:cs="仿宋" w:hint="eastAsia"/>
            <w:lang w:eastAsia="zh-CN"/>
          </w:rPr>
          <w:t>十、化妆品项目创新与研发</w:t>
        </w:r>
        <w:r>
          <w:tab/>
        </w:r>
        <w:r>
          <w:fldChar w:fldCharType="begin"/>
        </w:r>
        <w:r>
          <w:instrText xml:space="preserve"> PAGEREF _Toc18478 \h </w:instrText>
        </w:r>
        <w:r>
          <w:fldChar w:fldCharType="separate"/>
        </w:r>
        <w:r>
          <w:t>39</w:t>
        </w:r>
        <w:r>
          <w:fldChar w:fldCharType="end"/>
        </w:r>
      </w:hyperlink>
    </w:p>
    <w:p>
      <w:pPr>
        <w:pStyle w:val="TOC2"/>
        <w:tabs>
          <w:tab w:val="right" w:leader="dot" w:pos="8306"/>
        </w:tabs>
      </w:pPr>
      <w:hyperlink w:anchor="_Toc1003" w:history="1">
        <w:r>
          <w:rPr>
            <w:rFonts w:ascii="仿宋" w:eastAsia="仿宋" w:hAnsi="仿宋" w:cs="仿宋" w:hint="eastAsia"/>
            <w:lang w:eastAsia="zh-CN"/>
          </w:rPr>
          <w:t>(一)、创新策略与方向</w:t>
        </w:r>
        <w:r>
          <w:tab/>
        </w:r>
        <w:r>
          <w:fldChar w:fldCharType="begin"/>
        </w:r>
        <w:r>
          <w:instrText xml:space="preserve"> PAGEREF _Toc1003 \h </w:instrText>
        </w:r>
        <w:r>
          <w:fldChar w:fldCharType="separate"/>
        </w:r>
        <w:r>
          <w:t>39</w:t>
        </w:r>
        <w:r>
          <w:fldChar w:fldCharType="end"/>
        </w:r>
      </w:hyperlink>
    </w:p>
    <w:p>
      <w:pPr>
        <w:pStyle w:val="TOC2"/>
        <w:tabs>
          <w:tab w:val="right" w:leader="dot" w:pos="8306"/>
        </w:tabs>
      </w:pPr>
      <w:hyperlink w:anchor="_Toc13191" w:history="1">
        <w:r>
          <w:rPr>
            <w:rFonts w:ascii="仿宋" w:eastAsia="仿宋" w:hAnsi="仿宋" w:cs="仿宋" w:hint="eastAsia"/>
            <w:lang w:eastAsia="zh-CN"/>
          </w:rPr>
          <w:t>(二)、研发规划与投入</w:t>
        </w:r>
        <w:r>
          <w:tab/>
        </w:r>
        <w:r>
          <w:fldChar w:fldCharType="begin"/>
        </w:r>
        <w:r>
          <w:instrText xml:space="preserve"> PAGEREF _Toc13191 \h </w:instrText>
        </w:r>
        <w:r>
          <w:fldChar w:fldCharType="separate"/>
        </w:r>
        <w:r>
          <w:t>40</w:t>
        </w:r>
        <w:r>
          <w:fldChar w:fldCharType="end"/>
        </w:r>
      </w:hyperlink>
    </w:p>
    <w:p>
      <w:pPr>
        <w:pStyle w:val="TOC1"/>
        <w:tabs>
          <w:tab w:val="right" w:leader="dot" w:pos="8306"/>
        </w:tabs>
      </w:pPr>
      <w:hyperlink w:anchor="_Toc4078" w:history="1">
        <w:r>
          <w:rPr>
            <w:rFonts w:ascii="仿宋" w:eastAsia="仿宋" w:hAnsi="仿宋" w:cs="仿宋" w:hint="eastAsia"/>
            <w:lang w:eastAsia="zh-CN"/>
          </w:rPr>
          <w:t>十一、化妆品项目人力资源管理</w:t>
        </w:r>
        <w:r>
          <w:tab/>
        </w:r>
        <w:r>
          <w:fldChar w:fldCharType="begin"/>
        </w:r>
        <w:r>
          <w:instrText xml:space="preserve"> PAGEREF _Toc4078 \h </w:instrText>
        </w:r>
        <w:r>
          <w:fldChar w:fldCharType="separate"/>
        </w:r>
        <w:r>
          <w:t>42</w:t>
        </w:r>
        <w:r>
          <w:fldChar w:fldCharType="end"/>
        </w:r>
      </w:hyperlink>
    </w:p>
    <w:p>
      <w:pPr>
        <w:pStyle w:val="TOC2"/>
        <w:tabs>
          <w:tab w:val="right" w:leader="dot" w:pos="8306"/>
        </w:tabs>
      </w:pPr>
      <w:hyperlink w:anchor="_Toc15858" w:history="1">
        <w:r>
          <w:rPr>
            <w:rFonts w:ascii="仿宋" w:eastAsia="仿宋" w:hAnsi="仿宋" w:cs="仿宋" w:hint="eastAsia"/>
            <w:lang w:eastAsia="zh-CN"/>
          </w:rPr>
          <w:t>(一)、建立健全的预算管理制度</w:t>
        </w:r>
        <w:r>
          <w:tab/>
        </w:r>
        <w:r>
          <w:fldChar w:fldCharType="begin"/>
        </w:r>
        <w:r>
          <w:instrText xml:space="preserve"> PAGEREF _Toc15858 \h </w:instrText>
        </w:r>
        <w:r>
          <w:fldChar w:fldCharType="separate"/>
        </w:r>
        <w:r>
          <w:t>42</w:t>
        </w:r>
        <w:r>
          <w:fldChar w:fldCharType="end"/>
        </w:r>
      </w:hyperlink>
    </w:p>
    <w:p>
      <w:pPr>
        <w:pStyle w:val="TOC2"/>
        <w:tabs>
          <w:tab w:val="right" w:leader="dot" w:pos="8306"/>
        </w:tabs>
      </w:pPr>
      <w:hyperlink w:anchor="_Toc7015" w:history="1">
        <w:r>
          <w:rPr>
            <w:rFonts w:ascii="仿宋" w:eastAsia="仿宋" w:hAnsi="仿宋" w:cs="仿宋" w:hint="eastAsia"/>
            <w:lang w:eastAsia="zh-CN"/>
          </w:rPr>
          <w:t>(二)、加强资金流动监控</w:t>
        </w:r>
        <w:r>
          <w:tab/>
        </w:r>
        <w:r>
          <w:fldChar w:fldCharType="begin"/>
        </w:r>
        <w:r>
          <w:instrText xml:space="preserve"> PAGEREF _Toc7015 \h </w:instrText>
        </w:r>
        <w:r>
          <w:fldChar w:fldCharType="separate"/>
        </w:r>
        <w:r>
          <w:t>43</w:t>
        </w:r>
        <w:r>
          <w:fldChar w:fldCharType="end"/>
        </w:r>
      </w:hyperlink>
    </w:p>
    <w:p>
      <w:pPr>
        <w:pStyle w:val="TOC2"/>
        <w:tabs>
          <w:tab w:val="right" w:leader="dot" w:pos="8306"/>
        </w:tabs>
      </w:pPr>
      <w:hyperlink w:anchor="_Toc30967" w:history="1">
        <w:r>
          <w:rPr>
            <w:rFonts w:ascii="仿宋" w:eastAsia="仿宋" w:hAnsi="仿宋" w:cs="仿宋" w:hint="eastAsia"/>
            <w:lang w:eastAsia="zh-CN"/>
          </w:rPr>
          <w:t>(三)、制定完善的风险控制机制</w:t>
        </w:r>
        <w:r>
          <w:tab/>
        </w:r>
        <w:r>
          <w:fldChar w:fldCharType="begin"/>
        </w:r>
        <w:r>
          <w:instrText xml:space="preserve"> PAGEREF _Toc30967 \h </w:instrText>
        </w:r>
        <w:r>
          <w:fldChar w:fldCharType="separate"/>
        </w:r>
        <w:r>
          <w:t>45</w:t>
        </w:r>
        <w:r>
          <w:fldChar w:fldCharType="end"/>
        </w:r>
      </w:hyperlink>
    </w:p>
    <w:p>
      <w:pPr>
        <w:pStyle w:val="TOC2"/>
        <w:tabs>
          <w:tab w:val="right" w:leader="dot" w:pos="8306"/>
        </w:tabs>
      </w:pPr>
      <w:hyperlink w:anchor="_Toc14634" w:history="1">
        <w:r>
          <w:rPr>
            <w:rFonts w:ascii="仿宋" w:eastAsia="仿宋" w:hAnsi="仿宋" w:cs="仿宋" w:hint="eastAsia"/>
            <w:lang w:eastAsia="zh-CN"/>
          </w:rPr>
          <w:t>(四)、优化成本管理</w:t>
        </w:r>
        <w:r>
          <w:tab/>
        </w:r>
        <w:r>
          <w:fldChar w:fldCharType="begin"/>
        </w:r>
        <w:r>
          <w:instrText xml:space="preserve"> PAGEREF _Toc14634 \h </w:instrText>
        </w:r>
        <w:r>
          <w:fldChar w:fldCharType="separate"/>
        </w:r>
        <w:r>
          <w:t>46</w:t>
        </w:r>
        <w:r>
          <w:fldChar w:fldCharType="end"/>
        </w:r>
      </w:hyperlink>
    </w:p>
    <w:p>
      <w:pPr>
        <w:pStyle w:val="TOC1"/>
        <w:tabs>
          <w:tab w:val="right" w:leader="dot" w:pos="8306"/>
        </w:tabs>
      </w:pPr>
      <w:hyperlink w:anchor="_Toc32215" w:history="1">
        <w:r>
          <w:rPr>
            <w:rFonts w:ascii="仿宋" w:eastAsia="仿宋" w:hAnsi="仿宋" w:cs="仿宋" w:hint="eastAsia"/>
            <w:lang w:eastAsia="zh-CN"/>
          </w:rPr>
          <w:t>十二、化妆品项目财务管理</w:t>
        </w:r>
        <w:r>
          <w:tab/>
        </w:r>
        <w:r>
          <w:fldChar w:fldCharType="begin"/>
        </w:r>
        <w:r>
          <w:instrText xml:space="preserve"> PAGEREF _Toc32215 \h </w:instrText>
        </w:r>
        <w:r>
          <w:fldChar w:fldCharType="separate"/>
        </w:r>
        <w:r>
          <w:t>47</w:t>
        </w:r>
        <w:r>
          <w:fldChar w:fldCharType="end"/>
        </w:r>
      </w:hyperlink>
    </w:p>
    <w:p>
      <w:pPr>
        <w:pStyle w:val="TOC2"/>
        <w:tabs>
          <w:tab w:val="right" w:leader="dot" w:pos="8306"/>
        </w:tabs>
      </w:pPr>
      <w:hyperlink w:anchor="_Toc12334" w:history="1">
        <w:r>
          <w:rPr>
            <w:rFonts w:ascii="仿宋" w:eastAsia="仿宋" w:hAnsi="仿宋" w:cs="仿宋" w:hint="eastAsia"/>
            <w:lang w:eastAsia="zh-CN"/>
          </w:rPr>
          <w:t>(一)、资金需求大</w:t>
        </w:r>
        <w:r>
          <w:tab/>
        </w:r>
        <w:r>
          <w:fldChar w:fldCharType="begin"/>
        </w:r>
        <w:r>
          <w:instrText xml:space="preserve"> PAGEREF _Toc12334 \h </w:instrText>
        </w:r>
        <w:r>
          <w:fldChar w:fldCharType="separate"/>
        </w:r>
        <w:r>
          <w:t>47</w:t>
        </w:r>
        <w:r>
          <w:fldChar w:fldCharType="end"/>
        </w:r>
      </w:hyperlink>
    </w:p>
    <w:p>
      <w:pPr>
        <w:pStyle w:val="TOC2"/>
        <w:tabs>
          <w:tab w:val="right" w:leader="dot" w:pos="8306"/>
        </w:tabs>
      </w:pPr>
      <w:hyperlink w:anchor="_Toc10115" w:history="1">
        <w:r>
          <w:rPr>
            <w:rFonts w:ascii="仿宋" w:eastAsia="仿宋" w:hAnsi="仿宋" w:cs="仿宋" w:hint="eastAsia"/>
            <w:lang w:eastAsia="zh-CN"/>
          </w:rPr>
          <w:t>(二)、研发周期长</w:t>
        </w:r>
        <w:r>
          <w:tab/>
        </w:r>
        <w:r>
          <w:fldChar w:fldCharType="begin"/>
        </w:r>
        <w:r>
          <w:instrText xml:space="preserve"> PAGEREF _Toc10115 \h </w:instrText>
        </w:r>
        <w:r>
          <w:fldChar w:fldCharType="separate"/>
        </w:r>
        <w:r>
          <w:t>48</w:t>
        </w:r>
        <w:r>
          <w:fldChar w:fldCharType="end"/>
        </w:r>
      </w:hyperlink>
    </w:p>
    <w:p>
      <w:pPr>
        <w:pStyle w:val="TOC2"/>
        <w:tabs>
          <w:tab w:val="right" w:leader="dot" w:pos="8306"/>
        </w:tabs>
      </w:pPr>
      <w:hyperlink w:anchor="_Toc10282" w:history="1">
        <w:r>
          <w:rPr>
            <w:rFonts w:ascii="仿宋" w:eastAsia="仿宋" w:hAnsi="仿宋" w:cs="仿宋" w:hint="eastAsia"/>
            <w:lang w:eastAsia="zh-CN"/>
          </w:rPr>
          <w:t>(三)、市场风险大</w:t>
        </w:r>
        <w:r>
          <w:tab/>
        </w:r>
        <w:r>
          <w:fldChar w:fldCharType="begin"/>
        </w:r>
        <w:r>
          <w:instrText xml:space="preserve"> PAGEREF _Toc10282 \h </w:instrText>
        </w:r>
        <w:r>
          <w:fldChar w:fldCharType="separate"/>
        </w:r>
        <w:r>
          <w:t>49</w:t>
        </w:r>
        <w:r>
          <w:fldChar w:fldCharType="end"/>
        </w:r>
      </w:hyperlink>
    </w:p>
    <w:p>
      <w:pPr>
        <w:pStyle w:val="TOC2"/>
        <w:tabs>
          <w:tab w:val="right" w:leader="dot" w:pos="8306"/>
        </w:tabs>
      </w:pPr>
      <w:hyperlink w:anchor="_Toc32052" w:history="1">
        <w:r>
          <w:rPr>
            <w:rFonts w:ascii="仿宋" w:eastAsia="仿宋" w:hAnsi="仿宋" w:cs="仿宋" w:hint="eastAsia"/>
            <w:lang w:eastAsia="zh-CN"/>
          </w:rPr>
          <w:t>(四)、利润率高</w:t>
        </w:r>
        <w:r>
          <w:tab/>
        </w:r>
        <w:r>
          <w:fldChar w:fldCharType="begin"/>
        </w:r>
        <w:r>
          <w:instrText xml:space="preserve"> PAGEREF _Toc32052 \h </w:instrText>
        </w:r>
        <w:r>
          <w:fldChar w:fldCharType="separate"/>
        </w:r>
        <w:r>
          <w:t>52</w:t>
        </w:r>
        <w:r>
          <w:fldChar w:fldCharType="end"/>
        </w:r>
      </w:hyperlink>
    </w:p>
    <w:p>
      <w:pPr>
        <w:pStyle w:val="TOC1"/>
        <w:tabs>
          <w:tab w:val="right" w:leader="dot" w:pos="8306"/>
        </w:tabs>
      </w:pPr>
      <w:hyperlink w:anchor="_Toc6219" w:history="1">
        <w:r>
          <w:rPr>
            <w:rFonts w:ascii="仿宋" w:eastAsia="仿宋" w:hAnsi="仿宋" w:cs="仿宋" w:hint="eastAsia"/>
            <w:lang w:eastAsia="zh-CN"/>
          </w:rPr>
          <w:t>十三、风险识别与分类</w:t>
        </w:r>
        <w:r>
          <w:tab/>
        </w:r>
        <w:r>
          <w:fldChar w:fldCharType="begin"/>
        </w:r>
        <w:r>
          <w:instrText xml:space="preserve"> PAGEREF _Toc6219 \h </w:instrText>
        </w:r>
        <w:r>
          <w:fldChar w:fldCharType="separate"/>
        </w:r>
        <w:r>
          <w:t>54</w:t>
        </w:r>
        <w:r>
          <w:fldChar w:fldCharType="end"/>
        </w:r>
      </w:hyperlink>
    </w:p>
    <w:p>
      <w:pPr>
        <w:pStyle w:val="TOC2"/>
        <w:tabs>
          <w:tab w:val="right" w:leader="dot" w:pos="8306"/>
        </w:tabs>
      </w:pPr>
      <w:hyperlink w:anchor="_Toc23250" w:history="1">
        <w:r>
          <w:rPr>
            <w:rFonts w:ascii="仿宋" w:eastAsia="仿宋" w:hAnsi="仿宋" w:cs="仿宋" w:hint="eastAsia"/>
            <w:lang w:eastAsia="zh-CN"/>
          </w:rPr>
          <w:t>(一)、风险识别</w:t>
        </w:r>
        <w:r>
          <w:tab/>
        </w:r>
        <w:r>
          <w:fldChar w:fldCharType="begin"/>
        </w:r>
        <w:r>
          <w:instrText xml:space="preserve"> PAGEREF _Toc23250 \h </w:instrText>
        </w:r>
        <w:r>
          <w:fldChar w:fldCharType="separate"/>
        </w:r>
        <w:r>
          <w:t>54</w:t>
        </w:r>
        <w:r>
          <w:fldChar w:fldCharType="end"/>
        </w:r>
      </w:hyperlink>
    </w:p>
    <w:p>
      <w:pPr>
        <w:pStyle w:val="TOC2"/>
        <w:tabs>
          <w:tab w:val="right" w:leader="dot" w:pos="8306"/>
        </w:tabs>
      </w:pPr>
      <w:hyperlink w:anchor="_Toc28803" w:history="1">
        <w:r>
          <w:rPr>
            <w:rFonts w:ascii="仿宋" w:eastAsia="仿宋" w:hAnsi="仿宋" w:cs="仿宋" w:hint="eastAsia"/>
            <w:lang w:eastAsia="zh-CN"/>
          </w:rPr>
          <w:t>(二)、风险分类</w:t>
        </w:r>
        <w:r>
          <w:tab/>
        </w:r>
        <w:r>
          <w:fldChar w:fldCharType="begin"/>
        </w:r>
        <w:r>
          <w:instrText xml:space="preserve"> PAGEREF _Toc28803 \h </w:instrText>
        </w:r>
        <w:r>
          <w:fldChar w:fldCharType="separate"/>
        </w:r>
        <w:r>
          <w:t>55</w:t>
        </w:r>
        <w:r>
          <w:fldChar w:fldCharType="end"/>
        </w:r>
      </w:hyperlink>
    </w:p>
    <w:p>
      <w:pPr>
        <w:pStyle w:val="TOC1"/>
        <w:tabs>
          <w:tab w:val="right" w:leader="dot" w:pos="8306"/>
        </w:tabs>
      </w:pPr>
      <w:hyperlink w:anchor="_Toc3475" w:history="1">
        <w:r>
          <w:rPr>
            <w:rFonts w:ascii="仿宋" w:eastAsia="仿宋" w:hAnsi="仿宋" w:cs="仿宋" w:hint="eastAsia"/>
            <w:lang w:eastAsia="zh-CN"/>
          </w:rPr>
          <w:t>十四、质量管理体系</w:t>
        </w:r>
        <w:r>
          <w:tab/>
        </w:r>
        <w:r>
          <w:fldChar w:fldCharType="begin"/>
        </w:r>
        <w:r>
          <w:instrText xml:space="preserve"> PAGEREF _Toc3475 \h </w:instrText>
        </w:r>
        <w:r>
          <w:fldChar w:fldCharType="separate"/>
        </w:r>
        <w:r>
          <w:t>57</w:t>
        </w:r>
        <w:r>
          <w:fldChar w:fldCharType="end"/>
        </w:r>
      </w:hyperlink>
    </w:p>
    <w:p>
      <w:pPr>
        <w:pStyle w:val="TOC2"/>
        <w:tabs>
          <w:tab w:val="right" w:leader="dot" w:pos="8306"/>
        </w:tabs>
      </w:pPr>
      <w:hyperlink w:anchor="_Toc31278" w:history="1">
        <w:r>
          <w:rPr>
            <w:rFonts w:ascii="仿宋" w:eastAsia="仿宋" w:hAnsi="仿宋" w:cs="仿宋" w:hint="eastAsia"/>
            <w:lang w:eastAsia="zh-CN"/>
          </w:rPr>
          <w:t>(一)、质量目标与方针</w:t>
        </w:r>
        <w:r>
          <w:tab/>
        </w:r>
        <w:r>
          <w:fldChar w:fldCharType="begin"/>
        </w:r>
        <w:r>
          <w:instrText xml:space="preserve"> PAGEREF _Toc31278 \h </w:instrText>
        </w:r>
        <w:r>
          <w:fldChar w:fldCharType="separate"/>
        </w:r>
        <w:r>
          <w:t>57</w:t>
        </w:r>
        <w:r>
          <w:fldChar w:fldCharType="end"/>
        </w:r>
      </w:hyperlink>
    </w:p>
    <w:p>
      <w:pPr>
        <w:pStyle w:val="TOC2"/>
        <w:tabs>
          <w:tab w:val="right" w:leader="dot" w:pos="8306"/>
        </w:tabs>
      </w:pPr>
      <w:hyperlink w:anchor="_Toc3693" w:history="1">
        <w:r>
          <w:rPr>
            <w:rFonts w:ascii="仿宋" w:eastAsia="仿宋" w:hAnsi="仿宋" w:cs="仿宋" w:hint="eastAsia"/>
            <w:lang w:eastAsia="zh-CN"/>
          </w:rPr>
          <w:t>(二)、质量管理责任</w:t>
        </w:r>
        <w:r>
          <w:tab/>
        </w:r>
        <w:r>
          <w:fldChar w:fldCharType="begin"/>
        </w:r>
        <w:r>
          <w:instrText xml:space="preserve"> PAGEREF _Toc3693 \h </w:instrText>
        </w:r>
        <w:r>
          <w:fldChar w:fldCharType="separate"/>
        </w:r>
        <w:r>
          <w:t>58</w:t>
        </w:r>
        <w:r>
          <w:fldChar w:fldCharType="end"/>
        </w:r>
      </w:hyperlink>
    </w:p>
    <w:p>
      <w:pPr>
        <w:pStyle w:val="TOC2"/>
        <w:tabs>
          <w:tab w:val="right" w:leader="dot" w:pos="8306"/>
        </w:tabs>
      </w:pPr>
      <w:hyperlink w:anchor="_Toc4911" w:history="1">
        <w:r>
          <w:rPr>
            <w:rFonts w:ascii="仿宋" w:eastAsia="仿宋" w:hAnsi="仿宋" w:cs="仿宋" w:hint="eastAsia"/>
            <w:lang w:eastAsia="zh-CN"/>
          </w:rPr>
          <w:t>(三)、质量管理体系文件</w:t>
        </w:r>
        <w:r>
          <w:tab/>
        </w:r>
        <w:r>
          <w:fldChar w:fldCharType="begin"/>
        </w:r>
        <w:r>
          <w:instrText xml:space="preserve"> PAGEREF _Toc4911 \h </w:instrText>
        </w:r>
        <w:r>
          <w:fldChar w:fldCharType="separate"/>
        </w:r>
        <w:r>
          <w:t>59</w:t>
        </w:r>
        <w:r>
          <w:fldChar w:fldCharType="end"/>
        </w:r>
      </w:hyperlink>
    </w:p>
    <w:p>
      <w:pPr>
        <w:pStyle w:val="TOC2"/>
        <w:tabs>
          <w:tab w:val="right" w:leader="dot" w:pos="8306"/>
        </w:tabs>
      </w:pPr>
      <w:hyperlink w:anchor="_Toc4441" w:history="1">
        <w:r>
          <w:rPr>
            <w:rFonts w:ascii="仿宋" w:eastAsia="仿宋" w:hAnsi="仿宋" w:cs="仿宋" w:hint="eastAsia"/>
            <w:lang w:eastAsia="zh-CN"/>
          </w:rPr>
          <w:t>(四)、质量培训与教育</w:t>
        </w:r>
        <w:r>
          <w:tab/>
        </w:r>
        <w:r>
          <w:fldChar w:fldCharType="begin"/>
        </w:r>
        <w:r>
          <w:instrText xml:space="preserve"> PAGEREF _Toc4441 \h </w:instrText>
        </w:r>
        <w:r>
          <w:fldChar w:fldCharType="separate"/>
        </w:r>
        <w:r>
          <w:t>62</w:t>
        </w:r>
        <w:r>
          <w:fldChar w:fldCharType="end"/>
        </w:r>
      </w:hyperlink>
    </w:p>
    <w:p>
      <w:pPr>
        <w:pStyle w:val="TOC2"/>
        <w:tabs>
          <w:tab w:val="right" w:leader="dot" w:pos="8306"/>
        </w:tabs>
      </w:pPr>
      <w:hyperlink w:anchor="_Toc16054" w:history="1">
        <w:r>
          <w:rPr>
            <w:rFonts w:ascii="仿宋" w:eastAsia="仿宋" w:hAnsi="仿宋" w:cs="仿宋" w:hint="eastAsia"/>
            <w:lang w:eastAsia="zh-CN"/>
          </w:rPr>
          <w:t>(五)、质量审核与评价</w:t>
        </w:r>
        <w:r>
          <w:tab/>
        </w:r>
        <w:r>
          <w:fldChar w:fldCharType="begin"/>
        </w:r>
        <w:r>
          <w:instrText xml:space="preserve"> PAGEREF _Toc16054 \h </w:instrText>
        </w:r>
        <w:r>
          <w:fldChar w:fldCharType="separate"/>
        </w:r>
        <w:r>
          <w:t>63</w:t>
        </w:r>
        <w:r>
          <w:fldChar w:fldCharType="end"/>
        </w:r>
      </w:hyperlink>
    </w:p>
    <w:p>
      <w:pPr>
        <w:pStyle w:val="TOC2"/>
        <w:tabs>
          <w:tab w:val="right" w:leader="dot" w:pos="8306"/>
        </w:tabs>
      </w:pPr>
      <w:hyperlink w:anchor="_Toc6013" w:history="1">
        <w:r>
          <w:rPr>
            <w:rFonts w:ascii="仿宋" w:eastAsia="仿宋" w:hAnsi="仿宋" w:cs="仿宋" w:hint="eastAsia"/>
            <w:lang w:eastAsia="zh-CN"/>
          </w:rPr>
          <w:t>(六)、不符合与纠正措施</w:t>
        </w:r>
        <w:r>
          <w:tab/>
        </w:r>
        <w:r>
          <w:fldChar w:fldCharType="begin"/>
        </w:r>
        <w:r>
          <w:instrText xml:space="preserve"> PAGEREF _Toc6013 \h </w:instrText>
        </w:r>
        <w:r>
          <w:fldChar w:fldCharType="separate"/>
        </w:r>
        <w:r>
          <w:t>64</w:t>
        </w:r>
        <w:r>
          <w:fldChar w:fldCharType="end"/>
        </w:r>
      </w:hyperlink>
    </w:p>
    <w:p>
      <w:pPr>
        <w:pStyle w:val="TOC1"/>
        <w:tabs>
          <w:tab w:val="right" w:leader="dot" w:pos="8306"/>
        </w:tabs>
      </w:pPr>
      <w:hyperlink w:anchor="_Toc8510" w:history="1">
        <w:r>
          <w:rPr>
            <w:rFonts w:ascii="仿宋" w:eastAsia="仿宋" w:hAnsi="仿宋" w:cs="仿宋" w:hint="eastAsia"/>
            <w:lang w:eastAsia="zh-CN"/>
          </w:rPr>
          <w:t>十五、化妆品项目变更管理</w:t>
        </w:r>
        <w:r>
          <w:tab/>
        </w:r>
        <w:r>
          <w:fldChar w:fldCharType="begin"/>
        </w:r>
        <w:r>
          <w:instrText xml:space="preserve"> PAGEREF _Toc8510 \h </w:instrText>
        </w:r>
        <w:r>
          <w:fldChar w:fldCharType="separate"/>
        </w:r>
        <w:r>
          <w:t>65</w:t>
        </w:r>
        <w:r>
          <w:fldChar w:fldCharType="end"/>
        </w:r>
      </w:hyperlink>
    </w:p>
    <w:p>
      <w:pPr>
        <w:pStyle w:val="TOC2"/>
        <w:tabs>
          <w:tab w:val="right" w:leader="dot" w:pos="8306"/>
        </w:tabs>
      </w:pPr>
      <w:hyperlink w:anchor="_Toc25514" w:history="1">
        <w:r>
          <w:rPr>
            <w:rFonts w:ascii="仿宋" w:eastAsia="仿宋" w:hAnsi="仿宋" w:cs="仿宋" w:hint="eastAsia"/>
            <w:lang w:eastAsia="zh-CN"/>
          </w:rPr>
          <w:t>(一)、变更申请与评估</w:t>
        </w:r>
        <w:r>
          <w:tab/>
        </w:r>
        <w:r>
          <w:fldChar w:fldCharType="begin"/>
        </w:r>
        <w:r>
          <w:instrText xml:space="preserve"> PAGEREF _Toc25514 \h </w:instrText>
        </w:r>
        <w:r>
          <w:fldChar w:fldCharType="separate"/>
        </w:r>
        <w:r>
          <w:t>65</w:t>
        </w:r>
        <w:r>
          <w:fldChar w:fldCharType="end"/>
        </w:r>
      </w:hyperlink>
    </w:p>
    <w:p>
      <w:pPr>
        <w:pStyle w:val="TOC2"/>
        <w:tabs>
          <w:tab w:val="right" w:leader="dot" w:pos="8306"/>
        </w:tabs>
      </w:pPr>
      <w:hyperlink w:anchor="_Toc27023" w:history="1">
        <w:r>
          <w:rPr>
            <w:rFonts w:ascii="仿宋" w:eastAsia="仿宋" w:hAnsi="仿宋" w:cs="仿宋" w:hint="eastAsia"/>
            <w:lang w:eastAsia="zh-CN"/>
          </w:rPr>
          <w:t>(二)、变更实施与控制</w:t>
        </w:r>
        <w:r>
          <w:tab/>
        </w:r>
        <w:r>
          <w:fldChar w:fldCharType="begin"/>
        </w:r>
        <w:r>
          <w:instrText xml:space="preserve"> PAGEREF _Toc27023 \h </w:instrText>
        </w:r>
        <w:r>
          <w:fldChar w:fldCharType="separate"/>
        </w:r>
        <w:r>
          <w:t>65</w:t>
        </w:r>
        <w:r>
          <w:fldChar w:fldCharType="end"/>
        </w:r>
      </w:hyperlink>
    </w:p>
    <w:p>
      <w:pPr>
        <w:pStyle w:val="TOC1"/>
        <w:tabs>
          <w:tab w:val="right" w:leader="dot" w:pos="8306"/>
        </w:tabs>
      </w:pPr>
      <w:hyperlink w:anchor="_Toc27607" w:history="1">
        <w:r>
          <w:rPr>
            <w:rFonts w:ascii="仿宋" w:eastAsia="仿宋" w:hAnsi="仿宋" w:cs="仿宋" w:hint="eastAsia"/>
            <w:lang w:eastAsia="zh-CN"/>
          </w:rPr>
          <w:t>十六、化妆品项目治理与监督</w:t>
        </w:r>
        <w:r>
          <w:tab/>
        </w:r>
        <w:r>
          <w:fldChar w:fldCharType="begin"/>
        </w:r>
        <w:r>
          <w:instrText xml:space="preserve"> PAGEREF _Toc27607 \h </w:instrText>
        </w:r>
        <w:r>
          <w:fldChar w:fldCharType="separate"/>
        </w:r>
        <w:r>
          <w:t>66</w:t>
        </w:r>
        <w:r>
          <w:fldChar w:fldCharType="end"/>
        </w:r>
      </w:hyperlink>
    </w:p>
    <w:p>
      <w:pPr>
        <w:pStyle w:val="TOC2"/>
        <w:tabs>
          <w:tab w:val="right" w:leader="dot" w:pos="8306"/>
        </w:tabs>
      </w:pPr>
      <w:hyperlink w:anchor="_Toc30409" w:history="1">
        <w:r>
          <w:rPr>
            <w:rFonts w:ascii="仿宋" w:eastAsia="仿宋" w:hAnsi="仿宋" w:cs="仿宋" w:hint="eastAsia"/>
            <w:lang w:eastAsia="zh-CN"/>
          </w:rPr>
          <w:t>(一)、化妆品项目治理结构</w:t>
        </w:r>
        <w:r>
          <w:tab/>
        </w:r>
        <w:r>
          <w:fldChar w:fldCharType="begin"/>
        </w:r>
        <w:r>
          <w:instrText xml:space="preserve"> PAGEREF _Toc30409 \h </w:instrText>
        </w:r>
        <w:r>
          <w:fldChar w:fldCharType="separate"/>
        </w:r>
        <w:r>
          <w:t>66</w:t>
        </w:r>
        <w:r>
          <w:fldChar w:fldCharType="end"/>
        </w:r>
      </w:hyperlink>
    </w:p>
    <w:p>
      <w:pPr>
        <w:pStyle w:val="TOC2"/>
        <w:tabs>
          <w:tab w:val="right" w:leader="dot" w:pos="8306"/>
        </w:tabs>
      </w:pPr>
      <w:hyperlink w:anchor="_Toc30599" w:history="1">
        <w:r>
          <w:rPr>
            <w:rFonts w:ascii="仿宋" w:eastAsia="仿宋" w:hAnsi="仿宋" w:cs="仿宋" w:hint="eastAsia"/>
            <w:lang w:eastAsia="zh-CN"/>
          </w:rPr>
          <w:t>(二)、监督与审计</w:t>
        </w:r>
        <w:r>
          <w:tab/>
        </w:r>
        <w:r>
          <w:fldChar w:fldCharType="begin"/>
        </w:r>
        <w:r>
          <w:instrText xml:space="preserve"> PAGEREF _Toc30599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92"/>
      <w:r>
        <w:rPr>
          <w:rFonts w:ascii="仿宋" w:eastAsia="仿宋" w:hAnsi="仿宋" w:cs="仿宋" w:hint="eastAsia"/>
          <w:sz w:val="28"/>
          <w:lang w:eastAsia="zh-CN"/>
        </w:rPr>
        <w:t>一、化妆品项目可持续发展</w:t>
      </w:r>
      <w:bookmarkEnd w:id="2"/>
    </w:p>
    <w:p>
      <w:pPr>
        <w:pStyle w:val="Heading2"/>
        <w:rPr>
          <w:rFonts w:ascii="仿宋" w:eastAsia="仿宋" w:hAnsi="仿宋" w:cs="仿宋" w:hint="eastAsia"/>
          <w:lang w:eastAsia="zh-CN"/>
        </w:rPr>
      </w:pPr>
      <w:bookmarkStart w:id="3" w:name="_Toc240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中，化妆品项目团队着眼于未来，明确了可持续发展的战略方向。制定的具体可持续发展目标包括降低资源使用、采用环保技术、最大化社会效益等。这一步骤不仅有助于化妆品项目在环保和社会责任方面达到最高标准，也为未来提供了明确的指引，确保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品项目管理周期。从化妆品项目规划开始，化妆品项目团队就考虑了环境和社会的因素。在执行阶段，化妆品项目团队积极推动绿色技术的应用，优化资源利用。此外，关注员工的社会责任，通过培训和沟通活动提高员工对可持续发展的认知，使他们能够在日常工作中践行可持续实践。这些举措不仅为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扎根于化妆品项目的可持续发展理念，我们深信环保与社会责任是化妆品项目成功的关键支柱。在化妆品项目的每一步，我们都致力于通过创新和实践，履行对环境和社会的坚定责任。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团队通过引入先进的环保技术、建立高效的废物处理系统以及推动能源节约措施，积极履行环保责任。定期的环保监测和评估确保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不仅致力于自身可持续发展，还注重对社会的回馈。通过支持社区化妆品项目、参与慈善事业、提供培训机会等方式，化妆品项目积极履行社会责任。与当地社区建立积极互动，关注员工的工作与生活平衡，以及员工的身心健康，是化妆品项目在社会责任层面的关键举措。这样的实践不仅增强了化妆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392"/>
      <w:r>
        <w:rPr>
          <w:rFonts w:ascii="仿宋" w:eastAsia="仿宋" w:hAnsi="仿宋" w:cs="仿宋" w:hint="eastAsia"/>
          <w:sz w:val="28"/>
          <w:lang w:eastAsia="zh-CN"/>
        </w:rPr>
        <w:t>二、化妆品项目建设单位说明</w:t>
      </w:r>
      <w:bookmarkEnd w:id="5"/>
    </w:p>
    <w:p>
      <w:pPr>
        <w:pStyle w:val="Heading2"/>
        <w:rPr>
          <w:rFonts w:ascii="仿宋" w:eastAsia="仿宋" w:hAnsi="仿宋" w:cs="仿宋" w:hint="eastAsia"/>
          <w:lang w:eastAsia="zh-CN"/>
        </w:rPr>
      </w:pPr>
      <w:bookmarkStart w:id="6" w:name="_Toc5100"/>
      <w:r>
        <w:rPr>
          <w:rFonts w:ascii="仿宋" w:eastAsia="仿宋" w:hAnsi="仿宋" w:cs="仿宋" w:hint="eastAsia"/>
          <w:lang w:eastAsia="zh-CN"/>
        </w:rPr>
        <w:t>(一)、化妆品项目承办单位基本情况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94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品项目承办单位的XXXX，我们着眼于实现可持续的经济效益。通过技术创新和解决方案的提供，公司预计在化妆品项目执行期间将获得可观的收入增长。这一收入来源主要包括化妆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同时，我们注重成本控制和效率提升，以确保化妆品项目的可持续盈利。透过精细的管理和资源优化，公司期望实现化妆品项目利润最大化。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品项目实施进行全面的投资评估，包括化妆品项目启动阶段的资金投入和后续运营成本。通过对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品项目实施过程中具备足够的资金流动性，公司将进行详尽的现金流分析。这包括资金需求的合理预测、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444"/>
      <w:r>
        <w:rPr>
          <w:rFonts w:ascii="仿宋" w:eastAsia="仿宋" w:hAnsi="仿宋" w:cs="仿宋" w:hint="eastAsia"/>
          <w:sz w:val="28"/>
          <w:lang w:eastAsia="zh-CN"/>
        </w:rPr>
        <w:t>三、化妆品项目建设背景及必要性分析</w:t>
      </w:r>
      <w:bookmarkEnd w:id="8"/>
    </w:p>
    <w:p>
      <w:pPr>
        <w:pStyle w:val="Heading2"/>
        <w:rPr>
          <w:rFonts w:ascii="仿宋" w:eastAsia="仿宋" w:hAnsi="仿宋" w:cs="仿宋" w:hint="eastAsia"/>
          <w:lang w:eastAsia="zh-CN"/>
        </w:rPr>
      </w:pPr>
      <w:bookmarkStart w:id="9" w:name="_Toc25318"/>
      <w:r>
        <w:rPr>
          <w:rFonts w:ascii="仿宋" w:eastAsia="仿宋" w:hAnsi="仿宋" w:cs="仿宋" w:hint="eastAsia"/>
          <w:lang w:eastAsia="zh-CN"/>
        </w:rPr>
        <w:t>(一)、化妆品项目背景分析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我们的背景分析将深入挖掘当前行业的发展趋势，通过对竞争态势的全面审视，找到化妆品项目在这个潮流中的定位。同时，我们将关注行业内涌现的新兴机遇，以便化妆品项目更好地融入行业发展的潮流中。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品项目提供了强大的发展动力。我们将聚焦于行业内最新的技术发展趋势，包括但不限于人工智能、大数据分析、物联网等领域。通过深度的技术研究，我们将确保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品项目发展的源泉。我们将投入更多的精力对市场需求进行深入剖析，超越表面的需求，深入挖掘潜在的市场痛点和机遇。通过对市场需求的细致了解，化妆品项目将更有针对性地设计解决方案，满足市场的多样化需求，从而更好地促进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化妆品项目战略至关重要。我们将对竞争态势进行更为深入的分析，包括但不限于市场份额、产品特点、客户满意度等多个维度。通过深度的竞争分析，化妆品项目将能够更准确地把握市场脉搏，制定具有竞争力的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品项目的发展具有直接的影响。我们将进行更为全面的法规和政策分析，了解行业发展中的潜在法律风险和合规挑战。通过充分了解和遵守相关法规，化妆品项目将确保在法律框架内合法合规运营，为化妆品项目的稳健发展提供有力支持。</w:t>
      </w:r>
    </w:p>
    <w:p>
      <w:pPr>
        <w:pStyle w:val="Heading2"/>
        <w:ind w:firstLine="560" w:firstLineChars="200"/>
        <w:rPr>
          <w:rFonts w:ascii="仿宋" w:eastAsia="仿宋" w:hAnsi="仿宋" w:cs="仿宋" w:hint="eastAsia"/>
          <w:sz w:val="28"/>
          <w:lang w:eastAsia="zh-CN"/>
        </w:rPr>
      </w:pPr>
      <w:bookmarkStart w:id="10" w:name="_Toc1212"/>
      <w:r>
        <w:rPr>
          <w:rFonts w:ascii="仿宋" w:eastAsia="仿宋" w:hAnsi="仿宋" w:cs="仿宋" w:hint="eastAsia"/>
          <w:sz w:val="28"/>
          <w:lang w:eastAsia="zh-CN"/>
        </w:rPr>
        <w:t>(二)、化妆品项目建设必要性分析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的迫切性源于对行业发展趋势的深刻洞察。我们正处于一个行业变革的时代，科技创新、数字化转型成为企业发展的关键动力。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不仅仅是为了跟上潮流，更是为了通过技术创新推动企业的持续发展。通过引入先进的技术和解决方案，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品项目的建设成为必然选择，通过提高产品质量、拓展服务领域，从而在竞争中获得更多的机会。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品项目建设的必要性体现在对客户需求更精准的满足。通过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的背后是对企业持续创新的追求。只有通过不断创新，企业才能在竞争中立于不败之地。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424"/>
      <w:r>
        <w:rPr>
          <w:rFonts w:ascii="仿宋" w:eastAsia="仿宋" w:hAnsi="仿宋" w:cs="仿宋" w:hint="eastAsia"/>
          <w:sz w:val="28"/>
          <w:lang w:eastAsia="zh-CN"/>
        </w:rPr>
        <w:t>四、化妆品项目危机管理</w:t>
      </w:r>
      <w:bookmarkEnd w:id="11"/>
    </w:p>
    <w:p>
      <w:pPr>
        <w:pStyle w:val="Heading2"/>
        <w:rPr>
          <w:rFonts w:ascii="仿宋" w:eastAsia="仿宋" w:hAnsi="仿宋" w:cs="仿宋" w:hint="eastAsia"/>
          <w:lang w:eastAsia="zh-CN"/>
        </w:rPr>
      </w:pPr>
      <w:bookmarkStart w:id="12" w:name="_Toc1726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危机管理中，危机预警与识别是确保化妆品项目稳健运行的核心步骤。通过建立全面的监测机制，化妆品项目团队旨在及时发现和理解潜在的风险和危机因素，以便采取及时的预防和应对措施，确保化妆品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首先，通过深入的风险评估，化妆品项目团队全面分析了整个化妆品项目和各个阶段可能存在的威胁。这包括准确评估每个潜在风险的发生概率和可能影响的程度，为后续危机预警提供了有力支持。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妆品项目团队着重于明确定义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妆品项目进展的持续监控，团队能够及时发现潜在问题并作出迅速反应。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在这一阶段，团队的专业素养和反应速度将发挥至关重要的作用，以确保潜在危机能够在初期得到有效的处理，最大程度地减轻负面影响。通过危机预警与识别，化妆品项目得以更有序、可控地推进。</w:t>
      </w:r>
    </w:p>
    <w:p>
      <w:pPr>
        <w:pStyle w:val="Heading2"/>
        <w:ind w:firstLine="560" w:firstLineChars="200"/>
        <w:rPr>
          <w:rFonts w:ascii="仿宋" w:eastAsia="仿宋" w:hAnsi="仿宋" w:cs="仿宋" w:hint="eastAsia"/>
          <w:sz w:val="28"/>
          <w:lang w:eastAsia="zh-CN"/>
        </w:rPr>
      </w:pPr>
      <w:bookmarkStart w:id="13" w:name="_Toc1057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暂停化妆品项目进度：为遏制危机蔓延，化妆品项目暂时停止进行，以便全面评估当前状况。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资源重新分配：重新评估化妆品项目资源的分配，确保最大限度地减小损失。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实时沟通：与关键利益相关者建立实时沟通机制，向他们传递化妆品项目危机的实际状况，保障化妆品项目核心利益。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随着危机得到初步控制，化妆品项目团队转向制定恢复计划，以确保化妆品项目能够从中迅速恢复。主要恢复计划包括：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修复受损的进度计划：重新评估化妆品项目进度，制定修复计划，确保化妆品项目尽快回归正常进程。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重新调整资源分配：优化资源分配，确保化妆品项目在有限资源下高效运转。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231"/>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480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的技术管理特点体现在其创新导向。通过引入最先进的技术趋势和解决方案，化妆品项目致力于提升科技含量、提高质量和效率水平。这意味着我们将采用最新的工具和方法，确保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品项目技术管理的显著特征。通过整合不同领域的技术资源，我们实现了跨学科的协同工作。这有助于优化技术架构，提高整体效能。此外，整合性策略还促进了不同技术团队之间的紧密沟通和高效合作，确保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品项目所采用的技术。通过不断优化技术方案，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品项目团队将在化妆品项目初期识别可能的技术风险，并采取相应的预防和应对措施。通过建立健全的风险评估机制，化妆品项目能够在实施过程中及时发现并解决潜在的技术问题，保障化妆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通过这些独特的技术管理特点，我们确信在化妆品项目中，技术将成为化妆品项目成功的有力支持。这一深度剖析揭示了技术管理在化妆品项目实施中的关键作用，为化妆品项目的技术基础奠定了坚实的基础。</w:t>
      </w:r>
    </w:p>
    <w:p>
      <w:pPr>
        <w:pStyle w:val="Heading2"/>
        <w:ind w:firstLine="560" w:firstLineChars="200"/>
        <w:rPr>
          <w:rFonts w:ascii="仿宋" w:eastAsia="仿宋" w:hAnsi="仿宋" w:cs="仿宋" w:hint="eastAsia"/>
          <w:sz w:val="28"/>
          <w:lang w:eastAsia="zh-CN"/>
        </w:rPr>
      </w:pPr>
      <w:bookmarkStart w:id="16" w:name="_Toc9503"/>
      <w:r>
        <w:rPr>
          <w:rFonts w:ascii="仿宋" w:eastAsia="仿宋" w:hAnsi="仿宋" w:cs="仿宋" w:hint="eastAsia"/>
          <w:sz w:val="28"/>
          <w:lang w:eastAsia="zh-CN"/>
        </w:rPr>
        <w:t>(二)、化妆品项目工艺技术设计方案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妆品项目将严格按照相关行业规范要求进行组织。通过有效控制产品质量，化妆品项目将致力于为顾客提供优质的化妆品项目产品和良好的服务。这体现了化妆品项目对于生产活动合规性和质量标准的高度重视，为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妆品项目注重生态效益和清洁生产原则。化妆品项目建设将紧密结合地方特色经济发展，与社会经济发展规划和区域环境保护规划方案相协调一致。通过与当地区域自然生态系统的结合，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妆品项目产品具有多样化的客户需求和个性化的特点。因此，化妆品项目产品规格品种多样，且单批生产数量较小。为满足这一特点，化妆品项目承办单位将建设先进的柔性制造生产线。通过广泛应用柔性制造技术，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妆品项目采用的技术具有较高的技术含量和自动化水平，处于国内先进水平。这一技术选用不仅体现了对生产效率、质量和环境友好性的高标准要求，同时为化妆品项目的可持续发展奠定了坚实的基础。</w:t>
      </w:r>
    </w:p>
    <w:p>
      <w:pPr>
        <w:pStyle w:val="Heading2"/>
        <w:ind w:firstLine="560" w:firstLineChars="200"/>
        <w:rPr>
          <w:rFonts w:ascii="仿宋" w:eastAsia="仿宋" w:hAnsi="仿宋" w:cs="仿宋" w:hint="eastAsia"/>
          <w:sz w:val="28"/>
          <w:lang w:eastAsia="zh-CN"/>
        </w:rPr>
      </w:pPr>
      <w:bookmarkStart w:id="17" w:name="_Toc2498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为确保化妆品项目的高效生产和技术实施，我们制定了一套精心设计的设备选型方案，以满足化妆品项目生产、质量和环保的要求。该方案的主要特点如下：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672"/>
      <w:r>
        <w:rPr>
          <w:rFonts w:ascii="仿宋" w:eastAsia="仿宋" w:hAnsi="仿宋" w:cs="仿宋" w:hint="eastAsia"/>
          <w:sz w:val="28"/>
          <w:lang w:eastAsia="zh-CN"/>
        </w:rPr>
        <w:t>六、化妆品项目土建工程</w:t>
      </w:r>
      <w:bookmarkEnd w:id="18"/>
    </w:p>
    <w:p>
      <w:pPr>
        <w:pStyle w:val="Heading2"/>
        <w:rPr>
          <w:rFonts w:ascii="仿宋" w:eastAsia="仿宋" w:hAnsi="仿宋" w:cs="仿宋" w:hint="eastAsia"/>
          <w:lang w:eastAsia="zh-CN"/>
        </w:rPr>
      </w:pPr>
      <w:bookmarkStart w:id="19" w:name="_Toc239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在化妆品项目的建筑工程设计中，我们将秉承一系列重要的设计原则，以确保化妆品项目建筑在功能、美观、可持续性等方面达到最佳效果。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在建筑设计中，我们将综合考虑建设和运营成本。通过精细的经济效益分析，确保设计方案在高效利用资源的同时，对化妆品项目的长期盈利能力有积极的贡献。</w:t>
      </w:r>
    </w:p>
    <w:p>
      <w:pPr>
        <w:pStyle w:val="Heading2"/>
        <w:ind w:firstLine="560" w:firstLineChars="200"/>
        <w:rPr>
          <w:rFonts w:ascii="仿宋" w:eastAsia="仿宋" w:hAnsi="仿宋" w:cs="仿宋" w:hint="eastAsia"/>
          <w:sz w:val="28"/>
          <w:lang w:eastAsia="zh-CN"/>
        </w:rPr>
      </w:pPr>
      <w:bookmarkStart w:id="20" w:name="_Toc572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https://d.book118.com/356142232214010032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611A9"/>
    <w:rsid w:val="42B611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422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2024-01-08T23:55:00Z</dcterms:created>
  <dcterms:modified xsi:type="dcterms:W3CDTF">2024-01-08T23:55:19Z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D93081F8D720449C978EF8C61DF39F9B_11</vt:lpwstr>
  </property>
  <property fmtid="{D5CDD505-2E9C-101B-9397-08002B2CF9AE}" pid="3" name="KSOProductBuildVer">
    <vt:lpwstr>2052-12.1.0.16120</vt:lpwstr>
  </property>
</Properties>
</file>