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抗高血压药项目计划设计方案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35" w:history="1">
        <w:r>
          <w:rPr>
            <w:rFonts w:ascii="仿宋" w:eastAsia="仿宋" w:hAnsi="仿宋" w:cs="仿宋" w:hint="eastAsia"/>
            <w:lang w:eastAsia="zh-CN"/>
          </w:rPr>
          <w:t>序言</w:t>
        </w:r>
        <w:r>
          <w:tab/>
        </w:r>
        <w:r>
          <w:fldChar w:fldCharType="begin"/>
        </w:r>
        <w:r>
          <w:instrText xml:space="preserve"> PAGEREF _Toc23435 \h </w:instrText>
        </w:r>
        <w:r>
          <w:fldChar w:fldCharType="separate"/>
        </w:r>
        <w:r>
          <w:t>3</w:t>
        </w:r>
        <w:r>
          <w:fldChar w:fldCharType="end"/>
        </w:r>
      </w:hyperlink>
    </w:p>
    <w:p>
      <w:pPr>
        <w:pStyle w:val="TOC1"/>
        <w:tabs>
          <w:tab w:val="right" w:leader="dot" w:pos="8306"/>
        </w:tabs>
      </w:pPr>
      <w:hyperlink w:anchor="_Toc5811" w:history="1">
        <w:r>
          <w:rPr>
            <w:rFonts w:ascii="仿宋" w:eastAsia="仿宋" w:hAnsi="仿宋" w:cs="仿宋" w:hint="eastAsia"/>
            <w:lang w:eastAsia="zh-CN"/>
          </w:rPr>
          <w:t>一、工艺说明</w:t>
        </w:r>
        <w:r>
          <w:tab/>
        </w:r>
        <w:r>
          <w:fldChar w:fldCharType="begin"/>
        </w:r>
        <w:r>
          <w:instrText xml:space="preserve"> PAGEREF _Toc5811 \h </w:instrText>
        </w:r>
        <w:r>
          <w:fldChar w:fldCharType="separate"/>
        </w:r>
        <w:r>
          <w:t>3</w:t>
        </w:r>
        <w:r>
          <w:fldChar w:fldCharType="end"/>
        </w:r>
      </w:hyperlink>
    </w:p>
    <w:p>
      <w:pPr>
        <w:pStyle w:val="TOC2"/>
        <w:tabs>
          <w:tab w:val="right" w:leader="dot" w:pos="8306"/>
        </w:tabs>
      </w:pPr>
      <w:hyperlink w:anchor="_Toc31340" w:history="1">
        <w:r>
          <w:rPr>
            <w:rFonts w:ascii="仿宋" w:eastAsia="仿宋" w:hAnsi="仿宋" w:cs="仿宋" w:hint="eastAsia"/>
            <w:lang w:eastAsia="zh-CN"/>
          </w:rPr>
          <w:t>(一)、技术管理特点</w:t>
        </w:r>
        <w:r>
          <w:tab/>
        </w:r>
        <w:r>
          <w:fldChar w:fldCharType="begin"/>
        </w:r>
        <w:r>
          <w:instrText xml:space="preserve"> PAGEREF _Toc31340 \h </w:instrText>
        </w:r>
        <w:r>
          <w:fldChar w:fldCharType="separate"/>
        </w:r>
        <w:r>
          <w:t>3</w:t>
        </w:r>
        <w:r>
          <w:fldChar w:fldCharType="end"/>
        </w:r>
      </w:hyperlink>
    </w:p>
    <w:p>
      <w:pPr>
        <w:pStyle w:val="TOC2"/>
        <w:tabs>
          <w:tab w:val="right" w:leader="dot" w:pos="8306"/>
        </w:tabs>
      </w:pPr>
      <w:hyperlink w:anchor="_Toc3038" w:history="1">
        <w:r>
          <w:rPr>
            <w:rFonts w:ascii="仿宋" w:eastAsia="仿宋" w:hAnsi="仿宋" w:cs="仿宋" w:hint="eastAsia"/>
            <w:lang w:eastAsia="zh-CN"/>
          </w:rPr>
          <w:t>(二)、抗高血压药项目工艺技术设计方案</w:t>
        </w:r>
        <w:r>
          <w:tab/>
        </w:r>
        <w:r>
          <w:fldChar w:fldCharType="begin"/>
        </w:r>
        <w:r>
          <w:instrText xml:space="preserve"> PAGEREF _Toc3038 \h </w:instrText>
        </w:r>
        <w:r>
          <w:fldChar w:fldCharType="separate"/>
        </w:r>
        <w:r>
          <w:t>4</w:t>
        </w:r>
        <w:r>
          <w:fldChar w:fldCharType="end"/>
        </w:r>
      </w:hyperlink>
    </w:p>
    <w:p>
      <w:pPr>
        <w:pStyle w:val="TOC2"/>
        <w:tabs>
          <w:tab w:val="right" w:leader="dot" w:pos="8306"/>
        </w:tabs>
      </w:pPr>
      <w:hyperlink w:anchor="_Toc27941" w:history="1">
        <w:r>
          <w:rPr>
            <w:rFonts w:ascii="仿宋" w:eastAsia="仿宋" w:hAnsi="仿宋" w:cs="仿宋" w:hint="eastAsia"/>
            <w:lang w:eastAsia="zh-CN"/>
          </w:rPr>
          <w:t>(三)、设备选型方案</w:t>
        </w:r>
        <w:r>
          <w:tab/>
        </w:r>
        <w:r>
          <w:fldChar w:fldCharType="begin"/>
        </w:r>
        <w:r>
          <w:instrText xml:space="preserve"> PAGEREF _Toc27941 \h </w:instrText>
        </w:r>
        <w:r>
          <w:fldChar w:fldCharType="separate"/>
        </w:r>
        <w:r>
          <w:t>5</w:t>
        </w:r>
        <w:r>
          <w:fldChar w:fldCharType="end"/>
        </w:r>
      </w:hyperlink>
    </w:p>
    <w:p>
      <w:pPr>
        <w:pStyle w:val="TOC1"/>
        <w:tabs>
          <w:tab w:val="right" w:leader="dot" w:pos="8306"/>
        </w:tabs>
      </w:pPr>
      <w:hyperlink w:anchor="_Toc26156" w:history="1">
        <w:r>
          <w:rPr>
            <w:rFonts w:ascii="仿宋" w:eastAsia="仿宋" w:hAnsi="仿宋" w:cs="仿宋" w:hint="eastAsia"/>
            <w:lang w:eastAsia="zh-CN"/>
          </w:rPr>
          <w:t>二、抗高血压药项目危机管理</w:t>
        </w:r>
        <w:r>
          <w:tab/>
        </w:r>
        <w:r>
          <w:fldChar w:fldCharType="begin"/>
        </w:r>
        <w:r>
          <w:instrText xml:space="preserve"> PAGEREF _Toc26156 \h </w:instrText>
        </w:r>
        <w:r>
          <w:fldChar w:fldCharType="separate"/>
        </w:r>
        <w:r>
          <w:t>7</w:t>
        </w:r>
        <w:r>
          <w:fldChar w:fldCharType="end"/>
        </w:r>
      </w:hyperlink>
    </w:p>
    <w:p>
      <w:pPr>
        <w:pStyle w:val="TOC2"/>
        <w:tabs>
          <w:tab w:val="right" w:leader="dot" w:pos="8306"/>
        </w:tabs>
      </w:pPr>
      <w:hyperlink w:anchor="_Toc19312" w:history="1">
        <w:r>
          <w:rPr>
            <w:rFonts w:ascii="仿宋" w:eastAsia="仿宋" w:hAnsi="仿宋" w:cs="仿宋" w:hint="eastAsia"/>
            <w:lang w:eastAsia="zh-CN"/>
          </w:rPr>
          <w:t>(一)、危机预警与识别</w:t>
        </w:r>
        <w:r>
          <w:tab/>
        </w:r>
        <w:r>
          <w:fldChar w:fldCharType="begin"/>
        </w:r>
        <w:r>
          <w:instrText xml:space="preserve"> PAGEREF _Toc19312 \h </w:instrText>
        </w:r>
        <w:r>
          <w:fldChar w:fldCharType="separate"/>
        </w:r>
        <w:r>
          <w:t>7</w:t>
        </w:r>
        <w:r>
          <w:fldChar w:fldCharType="end"/>
        </w:r>
      </w:hyperlink>
    </w:p>
    <w:p>
      <w:pPr>
        <w:pStyle w:val="TOC2"/>
        <w:tabs>
          <w:tab w:val="right" w:leader="dot" w:pos="8306"/>
        </w:tabs>
      </w:pPr>
      <w:hyperlink w:anchor="_Toc30155" w:history="1">
        <w:r>
          <w:rPr>
            <w:rFonts w:ascii="仿宋" w:eastAsia="仿宋" w:hAnsi="仿宋" w:cs="仿宋" w:hint="eastAsia"/>
            <w:lang w:eastAsia="zh-CN"/>
          </w:rPr>
          <w:t>(二)、危机应对与恢复</w:t>
        </w:r>
        <w:r>
          <w:tab/>
        </w:r>
        <w:r>
          <w:fldChar w:fldCharType="begin"/>
        </w:r>
        <w:r>
          <w:instrText xml:space="preserve"> PAGEREF _Toc30155 \h </w:instrText>
        </w:r>
        <w:r>
          <w:fldChar w:fldCharType="separate"/>
        </w:r>
        <w:r>
          <w:t>8</w:t>
        </w:r>
        <w:r>
          <w:fldChar w:fldCharType="end"/>
        </w:r>
      </w:hyperlink>
    </w:p>
    <w:p>
      <w:pPr>
        <w:pStyle w:val="TOC1"/>
        <w:tabs>
          <w:tab w:val="right" w:leader="dot" w:pos="8306"/>
        </w:tabs>
      </w:pPr>
      <w:hyperlink w:anchor="_Toc18106" w:history="1">
        <w:r>
          <w:rPr>
            <w:rFonts w:ascii="仿宋" w:eastAsia="仿宋" w:hAnsi="仿宋" w:cs="仿宋" w:hint="eastAsia"/>
            <w:lang w:eastAsia="zh-CN"/>
          </w:rPr>
          <w:t>三、抗高血压药项目选址可行性分析</w:t>
        </w:r>
        <w:r>
          <w:tab/>
        </w:r>
        <w:r>
          <w:fldChar w:fldCharType="begin"/>
        </w:r>
        <w:r>
          <w:instrText xml:space="preserve"> PAGEREF _Toc18106 \h </w:instrText>
        </w:r>
        <w:r>
          <w:fldChar w:fldCharType="separate"/>
        </w:r>
        <w:r>
          <w:t>9</w:t>
        </w:r>
        <w:r>
          <w:fldChar w:fldCharType="end"/>
        </w:r>
      </w:hyperlink>
    </w:p>
    <w:p>
      <w:pPr>
        <w:pStyle w:val="TOC2"/>
        <w:tabs>
          <w:tab w:val="right" w:leader="dot" w:pos="8306"/>
        </w:tabs>
      </w:pPr>
      <w:hyperlink w:anchor="_Toc2200" w:history="1">
        <w:r>
          <w:rPr>
            <w:rFonts w:ascii="仿宋" w:eastAsia="仿宋" w:hAnsi="仿宋" w:cs="仿宋" w:hint="eastAsia"/>
            <w:lang w:eastAsia="zh-CN"/>
          </w:rPr>
          <w:t>(一)、抗高血压药项目选址</w:t>
        </w:r>
        <w:r>
          <w:tab/>
        </w:r>
        <w:r>
          <w:fldChar w:fldCharType="begin"/>
        </w:r>
        <w:r>
          <w:instrText xml:space="preserve"> PAGEREF _Toc2200 \h </w:instrText>
        </w:r>
        <w:r>
          <w:fldChar w:fldCharType="separate"/>
        </w:r>
        <w:r>
          <w:t>9</w:t>
        </w:r>
        <w:r>
          <w:fldChar w:fldCharType="end"/>
        </w:r>
      </w:hyperlink>
    </w:p>
    <w:p>
      <w:pPr>
        <w:pStyle w:val="TOC2"/>
        <w:tabs>
          <w:tab w:val="right" w:leader="dot" w:pos="8306"/>
        </w:tabs>
      </w:pPr>
      <w:hyperlink w:anchor="_Toc30444" w:history="1">
        <w:r>
          <w:rPr>
            <w:rFonts w:ascii="仿宋" w:eastAsia="仿宋" w:hAnsi="仿宋" w:cs="仿宋" w:hint="eastAsia"/>
            <w:lang w:eastAsia="zh-CN"/>
          </w:rPr>
          <w:t>(二)、用地控制指标</w:t>
        </w:r>
        <w:r>
          <w:tab/>
        </w:r>
        <w:r>
          <w:fldChar w:fldCharType="begin"/>
        </w:r>
        <w:r>
          <w:instrText xml:space="preserve"> PAGEREF _Toc30444 \h </w:instrText>
        </w:r>
        <w:r>
          <w:fldChar w:fldCharType="separate"/>
        </w:r>
        <w:r>
          <w:t>9</w:t>
        </w:r>
        <w:r>
          <w:fldChar w:fldCharType="end"/>
        </w:r>
      </w:hyperlink>
    </w:p>
    <w:p>
      <w:pPr>
        <w:pStyle w:val="TOC2"/>
        <w:tabs>
          <w:tab w:val="right" w:leader="dot" w:pos="8306"/>
        </w:tabs>
      </w:pPr>
      <w:hyperlink w:anchor="_Toc23130" w:history="1">
        <w:r>
          <w:rPr>
            <w:rFonts w:ascii="仿宋" w:eastAsia="仿宋" w:hAnsi="仿宋" w:cs="仿宋" w:hint="eastAsia"/>
            <w:lang w:eastAsia="zh-CN"/>
          </w:rPr>
          <w:t>(三)、节约用地措施</w:t>
        </w:r>
        <w:r>
          <w:tab/>
        </w:r>
        <w:r>
          <w:fldChar w:fldCharType="begin"/>
        </w:r>
        <w:r>
          <w:instrText xml:space="preserve"> PAGEREF _Toc23130 \h </w:instrText>
        </w:r>
        <w:r>
          <w:fldChar w:fldCharType="separate"/>
        </w:r>
        <w:r>
          <w:t>11</w:t>
        </w:r>
        <w:r>
          <w:fldChar w:fldCharType="end"/>
        </w:r>
      </w:hyperlink>
    </w:p>
    <w:p>
      <w:pPr>
        <w:pStyle w:val="TOC2"/>
        <w:tabs>
          <w:tab w:val="right" w:leader="dot" w:pos="8306"/>
        </w:tabs>
      </w:pPr>
      <w:hyperlink w:anchor="_Toc1604" w:history="1">
        <w:r>
          <w:rPr>
            <w:rFonts w:ascii="仿宋" w:eastAsia="仿宋" w:hAnsi="仿宋" w:cs="仿宋" w:hint="eastAsia"/>
            <w:lang w:eastAsia="zh-CN"/>
          </w:rPr>
          <w:t>(四)、总图布置方案</w:t>
        </w:r>
        <w:r>
          <w:tab/>
        </w:r>
        <w:r>
          <w:fldChar w:fldCharType="begin"/>
        </w:r>
        <w:r>
          <w:instrText xml:space="preserve"> PAGEREF _Toc1604 \h </w:instrText>
        </w:r>
        <w:r>
          <w:fldChar w:fldCharType="separate"/>
        </w:r>
        <w:r>
          <w:t>12</w:t>
        </w:r>
        <w:r>
          <w:fldChar w:fldCharType="end"/>
        </w:r>
      </w:hyperlink>
    </w:p>
    <w:p>
      <w:pPr>
        <w:pStyle w:val="TOC2"/>
        <w:tabs>
          <w:tab w:val="right" w:leader="dot" w:pos="8306"/>
        </w:tabs>
      </w:pPr>
      <w:hyperlink w:anchor="_Toc7068" w:history="1">
        <w:r>
          <w:rPr>
            <w:rFonts w:ascii="仿宋" w:eastAsia="仿宋" w:hAnsi="仿宋" w:cs="仿宋" w:hint="eastAsia"/>
            <w:lang w:eastAsia="zh-CN"/>
          </w:rPr>
          <w:t>(五)、选址综合评价</w:t>
        </w:r>
        <w:r>
          <w:tab/>
        </w:r>
        <w:r>
          <w:fldChar w:fldCharType="begin"/>
        </w:r>
        <w:r>
          <w:instrText xml:space="preserve"> PAGEREF _Toc7068 \h </w:instrText>
        </w:r>
        <w:r>
          <w:fldChar w:fldCharType="separate"/>
        </w:r>
        <w:r>
          <w:t>13</w:t>
        </w:r>
        <w:r>
          <w:fldChar w:fldCharType="end"/>
        </w:r>
      </w:hyperlink>
    </w:p>
    <w:p>
      <w:pPr>
        <w:pStyle w:val="TOC1"/>
        <w:tabs>
          <w:tab w:val="right" w:leader="dot" w:pos="8306"/>
        </w:tabs>
      </w:pPr>
      <w:hyperlink w:anchor="_Toc32063" w:history="1">
        <w:r>
          <w:rPr>
            <w:rFonts w:ascii="仿宋" w:eastAsia="仿宋" w:hAnsi="仿宋" w:cs="仿宋" w:hint="eastAsia"/>
            <w:lang w:eastAsia="zh-CN"/>
          </w:rPr>
          <w:t>四、市场分析、调研</w:t>
        </w:r>
        <w:r>
          <w:tab/>
        </w:r>
        <w:r>
          <w:fldChar w:fldCharType="begin"/>
        </w:r>
        <w:r>
          <w:instrText xml:space="preserve"> PAGEREF _Toc32063 \h </w:instrText>
        </w:r>
        <w:r>
          <w:fldChar w:fldCharType="separate"/>
        </w:r>
        <w:r>
          <w:t>14</w:t>
        </w:r>
        <w:r>
          <w:fldChar w:fldCharType="end"/>
        </w:r>
      </w:hyperlink>
    </w:p>
    <w:p>
      <w:pPr>
        <w:pStyle w:val="TOC2"/>
        <w:tabs>
          <w:tab w:val="right" w:leader="dot" w:pos="8306"/>
        </w:tabs>
      </w:pPr>
      <w:hyperlink w:anchor="_Toc27777" w:history="1">
        <w:r>
          <w:rPr>
            <w:rFonts w:ascii="仿宋" w:eastAsia="仿宋" w:hAnsi="仿宋" w:cs="仿宋" w:hint="eastAsia"/>
            <w:lang w:eastAsia="zh-CN"/>
          </w:rPr>
          <w:t>(一)、抗高血压药行业分析</w:t>
        </w:r>
        <w:r>
          <w:tab/>
        </w:r>
        <w:r>
          <w:fldChar w:fldCharType="begin"/>
        </w:r>
        <w:r>
          <w:instrText xml:space="preserve"> PAGEREF _Toc27777 \h </w:instrText>
        </w:r>
        <w:r>
          <w:fldChar w:fldCharType="separate"/>
        </w:r>
        <w:r>
          <w:t>14</w:t>
        </w:r>
        <w:r>
          <w:fldChar w:fldCharType="end"/>
        </w:r>
      </w:hyperlink>
    </w:p>
    <w:p>
      <w:pPr>
        <w:pStyle w:val="TOC2"/>
        <w:tabs>
          <w:tab w:val="right" w:leader="dot" w:pos="8306"/>
        </w:tabs>
      </w:pPr>
      <w:hyperlink w:anchor="_Toc13997" w:history="1">
        <w:r>
          <w:rPr>
            <w:rFonts w:ascii="仿宋" w:eastAsia="仿宋" w:hAnsi="仿宋" w:cs="仿宋" w:hint="eastAsia"/>
            <w:lang w:eastAsia="zh-CN"/>
          </w:rPr>
          <w:t>(二)、抗高血压药市场分析预测</w:t>
        </w:r>
        <w:r>
          <w:tab/>
        </w:r>
        <w:r>
          <w:fldChar w:fldCharType="begin"/>
        </w:r>
        <w:r>
          <w:instrText xml:space="preserve"> PAGEREF _Toc13997 \h </w:instrText>
        </w:r>
        <w:r>
          <w:fldChar w:fldCharType="separate"/>
        </w:r>
        <w:r>
          <w:t>15</w:t>
        </w:r>
        <w:r>
          <w:fldChar w:fldCharType="end"/>
        </w:r>
      </w:hyperlink>
    </w:p>
    <w:p>
      <w:pPr>
        <w:pStyle w:val="TOC1"/>
        <w:tabs>
          <w:tab w:val="right" w:leader="dot" w:pos="8306"/>
        </w:tabs>
      </w:pPr>
      <w:hyperlink w:anchor="_Toc21253" w:history="1">
        <w:r>
          <w:rPr>
            <w:rFonts w:ascii="仿宋" w:eastAsia="仿宋" w:hAnsi="仿宋" w:cs="仿宋" w:hint="eastAsia"/>
            <w:lang w:eastAsia="zh-CN"/>
          </w:rPr>
          <w:t>五、抗高血压药项目建设背景及必要性分析</w:t>
        </w:r>
        <w:r>
          <w:tab/>
        </w:r>
        <w:r>
          <w:fldChar w:fldCharType="begin"/>
        </w:r>
        <w:r>
          <w:instrText xml:space="preserve"> PAGEREF _Toc21253 \h </w:instrText>
        </w:r>
        <w:r>
          <w:fldChar w:fldCharType="separate"/>
        </w:r>
        <w:r>
          <w:t>16</w:t>
        </w:r>
        <w:r>
          <w:fldChar w:fldCharType="end"/>
        </w:r>
      </w:hyperlink>
    </w:p>
    <w:p>
      <w:pPr>
        <w:pStyle w:val="TOC2"/>
        <w:tabs>
          <w:tab w:val="right" w:leader="dot" w:pos="8306"/>
        </w:tabs>
      </w:pPr>
      <w:hyperlink w:anchor="_Toc1364" w:history="1">
        <w:r>
          <w:rPr>
            <w:rFonts w:ascii="仿宋" w:eastAsia="仿宋" w:hAnsi="仿宋" w:cs="仿宋" w:hint="eastAsia"/>
            <w:lang w:eastAsia="zh-CN"/>
          </w:rPr>
          <w:t>(一)、抗高血压药项目背景分析</w:t>
        </w:r>
        <w:r>
          <w:tab/>
        </w:r>
        <w:r>
          <w:fldChar w:fldCharType="begin"/>
        </w:r>
        <w:r>
          <w:instrText xml:space="preserve"> PAGEREF _Toc1364 \h </w:instrText>
        </w:r>
        <w:r>
          <w:fldChar w:fldCharType="separate"/>
        </w:r>
        <w:r>
          <w:t>16</w:t>
        </w:r>
        <w:r>
          <w:fldChar w:fldCharType="end"/>
        </w:r>
      </w:hyperlink>
    </w:p>
    <w:p>
      <w:pPr>
        <w:pStyle w:val="TOC2"/>
        <w:tabs>
          <w:tab w:val="right" w:leader="dot" w:pos="8306"/>
        </w:tabs>
      </w:pPr>
      <w:hyperlink w:anchor="_Toc12431" w:history="1">
        <w:r>
          <w:rPr>
            <w:rFonts w:ascii="仿宋" w:eastAsia="仿宋" w:hAnsi="仿宋" w:cs="仿宋" w:hint="eastAsia"/>
            <w:lang w:eastAsia="zh-CN"/>
          </w:rPr>
          <w:t>(二)、抗高血压药项目建设必要性分析</w:t>
        </w:r>
        <w:r>
          <w:tab/>
        </w:r>
        <w:r>
          <w:fldChar w:fldCharType="begin"/>
        </w:r>
        <w:r>
          <w:instrText xml:space="preserve"> PAGEREF _Toc12431 \h </w:instrText>
        </w:r>
        <w:r>
          <w:fldChar w:fldCharType="separate"/>
        </w:r>
        <w:r>
          <w:t>18</w:t>
        </w:r>
        <w:r>
          <w:fldChar w:fldCharType="end"/>
        </w:r>
      </w:hyperlink>
    </w:p>
    <w:p>
      <w:pPr>
        <w:pStyle w:val="TOC1"/>
        <w:tabs>
          <w:tab w:val="right" w:leader="dot" w:pos="8306"/>
        </w:tabs>
      </w:pPr>
      <w:hyperlink w:anchor="_Toc8153" w:history="1">
        <w:r>
          <w:rPr>
            <w:rFonts w:ascii="仿宋" w:eastAsia="仿宋" w:hAnsi="仿宋" w:cs="仿宋" w:hint="eastAsia"/>
            <w:lang w:eastAsia="zh-CN"/>
          </w:rPr>
          <w:t>六、抗高血压药项目建设单位说明</w:t>
        </w:r>
        <w:r>
          <w:tab/>
        </w:r>
        <w:r>
          <w:fldChar w:fldCharType="begin"/>
        </w:r>
        <w:r>
          <w:instrText xml:space="preserve"> PAGEREF _Toc8153 \h </w:instrText>
        </w:r>
        <w:r>
          <w:fldChar w:fldCharType="separate"/>
        </w:r>
        <w:r>
          <w:t>19</w:t>
        </w:r>
        <w:r>
          <w:fldChar w:fldCharType="end"/>
        </w:r>
      </w:hyperlink>
    </w:p>
    <w:p>
      <w:pPr>
        <w:pStyle w:val="TOC2"/>
        <w:tabs>
          <w:tab w:val="right" w:leader="dot" w:pos="8306"/>
        </w:tabs>
      </w:pPr>
      <w:hyperlink w:anchor="_Toc6330" w:history="1">
        <w:r>
          <w:rPr>
            <w:rFonts w:ascii="仿宋" w:eastAsia="仿宋" w:hAnsi="仿宋" w:cs="仿宋" w:hint="eastAsia"/>
            <w:lang w:eastAsia="zh-CN"/>
          </w:rPr>
          <w:t>(一)、抗高血压药项目承办单位基本情况</w:t>
        </w:r>
        <w:r>
          <w:tab/>
        </w:r>
        <w:r>
          <w:fldChar w:fldCharType="begin"/>
        </w:r>
        <w:r>
          <w:instrText xml:space="preserve"> PAGEREF _Toc6330 \h </w:instrText>
        </w:r>
        <w:r>
          <w:fldChar w:fldCharType="separate"/>
        </w:r>
        <w:r>
          <w:t>19</w:t>
        </w:r>
        <w:r>
          <w:fldChar w:fldCharType="end"/>
        </w:r>
      </w:hyperlink>
    </w:p>
    <w:p>
      <w:pPr>
        <w:pStyle w:val="TOC2"/>
        <w:tabs>
          <w:tab w:val="right" w:leader="dot" w:pos="8306"/>
        </w:tabs>
      </w:pPr>
      <w:hyperlink w:anchor="_Toc19655" w:history="1">
        <w:r>
          <w:rPr>
            <w:rFonts w:ascii="仿宋" w:eastAsia="仿宋" w:hAnsi="仿宋" w:cs="仿宋" w:hint="eastAsia"/>
            <w:lang w:eastAsia="zh-CN"/>
          </w:rPr>
          <w:t>(二)、公司经济效益分析</w:t>
        </w:r>
        <w:r>
          <w:tab/>
        </w:r>
        <w:r>
          <w:fldChar w:fldCharType="begin"/>
        </w:r>
        <w:r>
          <w:instrText xml:space="preserve"> PAGEREF _Toc19655 \h </w:instrText>
        </w:r>
        <w:r>
          <w:fldChar w:fldCharType="separate"/>
        </w:r>
        <w:r>
          <w:t>20</w:t>
        </w:r>
        <w:r>
          <w:fldChar w:fldCharType="end"/>
        </w:r>
      </w:hyperlink>
    </w:p>
    <w:p>
      <w:pPr>
        <w:pStyle w:val="TOC1"/>
        <w:tabs>
          <w:tab w:val="right" w:leader="dot" w:pos="8306"/>
        </w:tabs>
      </w:pPr>
      <w:hyperlink w:anchor="_Toc15296" w:history="1">
        <w:r>
          <w:rPr>
            <w:rFonts w:ascii="仿宋" w:eastAsia="仿宋" w:hAnsi="仿宋" w:cs="仿宋" w:hint="eastAsia"/>
            <w:lang w:eastAsia="zh-CN"/>
          </w:rPr>
          <w:t>七、抗高血压药项目环境影响分析</w:t>
        </w:r>
        <w:r>
          <w:tab/>
        </w:r>
        <w:r>
          <w:fldChar w:fldCharType="begin"/>
        </w:r>
        <w:r>
          <w:instrText xml:space="preserve"> PAGEREF _Toc15296 \h </w:instrText>
        </w:r>
        <w:r>
          <w:fldChar w:fldCharType="separate"/>
        </w:r>
        <w:r>
          <w:t>21</w:t>
        </w:r>
        <w:r>
          <w:fldChar w:fldCharType="end"/>
        </w:r>
      </w:hyperlink>
    </w:p>
    <w:p>
      <w:pPr>
        <w:pStyle w:val="TOC2"/>
        <w:tabs>
          <w:tab w:val="right" w:leader="dot" w:pos="8306"/>
        </w:tabs>
      </w:pPr>
      <w:hyperlink w:anchor="_Toc22503" w:history="1">
        <w:r>
          <w:rPr>
            <w:rFonts w:ascii="仿宋" w:eastAsia="仿宋" w:hAnsi="仿宋" w:cs="仿宋" w:hint="eastAsia"/>
            <w:lang w:eastAsia="zh-CN"/>
          </w:rPr>
          <w:t>(一)、建设区域环境质量现状</w:t>
        </w:r>
        <w:r>
          <w:tab/>
        </w:r>
        <w:r>
          <w:fldChar w:fldCharType="begin"/>
        </w:r>
        <w:r>
          <w:instrText xml:space="preserve"> PAGEREF _Toc22503 \h </w:instrText>
        </w:r>
        <w:r>
          <w:fldChar w:fldCharType="separate"/>
        </w:r>
        <w:r>
          <w:t>21</w:t>
        </w:r>
        <w:r>
          <w:fldChar w:fldCharType="end"/>
        </w:r>
      </w:hyperlink>
    </w:p>
    <w:p>
      <w:pPr>
        <w:pStyle w:val="TOC2"/>
        <w:tabs>
          <w:tab w:val="right" w:leader="dot" w:pos="8306"/>
        </w:tabs>
      </w:pPr>
      <w:hyperlink w:anchor="_Toc26863" w:history="1">
        <w:r>
          <w:rPr>
            <w:rFonts w:ascii="仿宋" w:eastAsia="仿宋" w:hAnsi="仿宋" w:cs="仿宋" w:hint="eastAsia"/>
            <w:lang w:eastAsia="zh-CN"/>
          </w:rPr>
          <w:t>(二)、建设期环境保护</w:t>
        </w:r>
        <w:r>
          <w:tab/>
        </w:r>
        <w:r>
          <w:fldChar w:fldCharType="begin"/>
        </w:r>
        <w:r>
          <w:instrText xml:space="preserve"> PAGEREF _Toc26863 \h </w:instrText>
        </w:r>
        <w:r>
          <w:fldChar w:fldCharType="separate"/>
        </w:r>
        <w:r>
          <w:t>22</w:t>
        </w:r>
        <w:r>
          <w:fldChar w:fldCharType="end"/>
        </w:r>
      </w:hyperlink>
    </w:p>
    <w:p>
      <w:pPr>
        <w:pStyle w:val="TOC2"/>
        <w:tabs>
          <w:tab w:val="right" w:leader="dot" w:pos="8306"/>
        </w:tabs>
      </w:pPr>
      <w:hyperlink w:anchor="_Toc25418" w:history="1">
        <w:r>
          <w:rPr>
            <w:rFonts w:ascii="仿宋" w:eastAsia="仿宋" w:hAnsi="仿宋" w:cs="仿宋" w:hint="eastAsia"/>
            <w:lang w:eastAsia="zh-CN"/>
          </w:rPr>
          <w:t>(三)、运营期环境保护</w:t>
        </w:r>
        <w:r>
          <w:tab/>
        </w:r>
        <w:r>
          <w:fldChar w:fldCharType="begin"/>
        </w:r>
        <w:r>
          <w:instrText xml:space="preserve"> PAGEREF _Toc25418 \h </w:instrText>
        </w:r>
        <w:r>
          <w:fldChar w:fldCharType="separate"/>
        </w:r>
        <w:r>
          <w:t>23</w:t>
        </w:r>
        <w:r>
          <w:fldChar w:fldCharType="end"/>
        </w:r>
      </w:hyperlink>
    </w:p>
    <w:p>
      <w:pPr>
        <w:pStyle w:val="TOC2"/>
        <w:tabs>
          <w:tab w:val="right" w:leader="dot" w:pos="8306"/>
        </w:tabs>
      </w:pPr>
      <w:hyperlink w:anchor="_Toc4622" w:history="1">
        <w:r>
          <w:rPr>
            <w:rFonts w:ascii="仿宋" w:eastAsia="仿宋" w:hAnsi="仿宋" w:cs="仿宋" w:hint="eastAsia"/>
            <w:lang w:eastAsia="zh-CN"/>
          </w:rPr>
          <w:t>(四)、抗高血压药项目建设对区域经济的影响</w:t>
        </w:r>
        <w:r>
          <w:tab/>
        </w:r>
        <w:r>
          <w:fldChar w:fldCharType="begin"/>
        </w:r>
        <w:r>
          <w:instrText xml:space="preserve"> PAGEREF _Toc4622 \h </w:instrText>
        </w:r>
        <w:r>
          <w:fldChar w:fldCharType="separate"/>
        </w:r>
        <w:r>
          <w:t>25</w:t>
        </w:r>
        <w:r>
          <w:fldChar w:fldCharType="end"/>
        </w:r>
      </w:hyperlink>
    </w:p>
    <w:p>
      <w:pPr>
        <w:pStyle w:val="TOC2"/>
        <w:tabs>
          <w:tab w:val="right" w:leader="dot" w:pos="8306"/>
        </w:tabs>
      </w:pPr>
      <w:hyperlink w:anchor="_Toc31156" w:history="1">
        <w:r>
          <w:rPr>
            <w:rFonts w:ascii="仿宋" w:eastAsia="仿宋" w:hAnsi="仿宋" w:cs="仿宋" w:hint="eastAsia"/>
            <w:lang w:eastAsia="zh-CN"/>
          </w:rPr>
          <w:t>(五)、废弃物处理</w:t>
        </w:r>
        <w:r>
          <w:tab/>
        </w:r>
        <w:r>
          <w:fldChar w:fldCharType="begin"/>
        </w:r>
        <w:r>
          <w:instrText xml:space="preserve"> PAGEREF _Toc31156 \h </w:instrText>
        </w:r>
        <w:r>
          <w:fldChar w:fldCharType="separate"/>
        </w:r>
        <w:r>
          <w:t>27</w:t>
        </w:r>
        <w:r>
          <w:fldChar w:fldCharType="end"/>
        </w:r>
      </w:hyperlink>
    </w:p>
    <w:p>
      <w:pPr>
        <w:pStyle w:val="TOC2"/>
        <w:tabs>
          <w:tab w:val="right" w:leader="dot" w:pos="8306"/>
        </w:tabs>
      </w:pPr>
      <w:hyperlink w:anchor="_Toc16028" w:history="1">
        <w:r>
          <w:rPr>
            <w:rFonts w:ascii="仿宋" w:eastAsia="仿宋" w:hAnsi="仿宋" w:cs="仿宋" w:hint="eastAsia"/>
            <w:lang w:eastAsia="zh-CN"/>
          </w:rPr>
          <w:t>(六)、特殊环境影响分析</w:t>
        </w:r>
        <w:r>
          <w:tab/>
        </w:r>
        <w:r>
          <w:fldChar w:fldCharType="begin"/>
        </w:r>
        <w:r>
          <w:instrText xml:space="preserve"> PAGEREF _Toc16028 \h </w:instrText>
        </w:r>
        <w:r>
          <w:fldChar w:fldCharType="separate"/>
        </w:r>
        <w:r>
          <w:t>28</w:t>
        </w:r>
        <w:r>
          <w:fldChar w:fldCharType="end"/>
        </w:r>
      </w:hyperlink>
    </w:p>
    <w:p>
      <w:pPr>
        <w:pStyle w:val="TOC2"/>
        <w:tabs>
          <w:tab w:val="right" w:leader="dot" w:pos="8306"/>
        </w:tabs>
      </w:pPr>
      <w:hyperlink w:anchor="_Toc13640" w:history="1">
        <w:r>
          <w:rPr>
            <w:rFonts w:ascii="仿宋" w:eastAsia="仿宋" w:hAnsi="仿宋" w:cs="仿宋" w:hint="eastAsia"/>
            <w:lang w:eastAsia="zh-CN"/>
          </w:rPr>
          <w:t>(七)、清洁生产</w:t>
        </w:r>
        <w:r>
          <w:tab/>
        </w:r>
        <w:r>
          <w:fldChar w:fldCharType="begin"/>
        </w:r>
        <w:r>
          <w:instrText xml:space="preserve"> PAGEREF _Toc13640 \h </w:instrText>
        </w:r>
        <w:r>
          <w:fldChar w:fldCharType="separate"/>
        </w:r>
        <w:r>
          <w:t>29</w:t>
        </w:r>
        <w:r>
          <w:fldChar w:fldCharType="end"/>
        </w:r>
      </w:hyperlink>
    </w:p>
    <w:p>
      <w:pPr>
        <w:pStyle w:val="TOC2"/>
        <w:tabs>
          <w:tab w:val="right" w:leader="dot" w:pos="8306"/>
        </w:tabs>
      </w:pPr>
      <w:hyperlink w:anchor="_Toc5707" w:history="1">
        <w:r>
          <w:rPr>
            <w:rFonts w:ascii="仿宋" w:eastAsia="仿宋" w:hAnsi="仿宋" w:cs="仿宋" w:hint="eastAsia"/>
            <w:lang w:eastAsia="zh-CN"/>
          </w:rPr>
          <w:t>(八)、环境保护综合评价</w:t>
        </w:r>
        <w:r>
          <w:tab/>
        </w:r>
        <w:r>
          <w:fldChar w:fldCharType="begin"/>
        </w:r>
        <w:r>
          <w:instrText xml:space="preserve"> PAGEREF _Toc5707 \h </w:instrText>
        </w:r>
        <w:r>
          <w:fldChar w:fldCharType="separate"/>
        </w:r>
        <w:r>
          <w:t>30</w:t>
        </w:r>
        <w:r>
          <w:fldChar w:fldCharType="end"/>
        </w:r>
      </w:hyperlink>
    </w:p>
    <w:p>
      <w:pPr>
        <w:pStyle w:val="TOC1"/>
        <w:tabs>
          <w:tab w:val="right" w:leader="dot" w:pos="8306"/>
        </w:tabs>
      </w:pPr>
      <w:hyperlink w:anchor="_Toc9377" w:history="1">
        <w:r>
          <w:rPr>
            <w:rFonts w:ascii="仿宋" w:eastAsia="仿宋" w:hAnsi="仿宋" w:cs="仿宋" w:hint="eastAsia"/>
            <w:lang w:eastAsia="zh-CN"/>
          </w:rPr>
          <w:t>八、抗高血压药项目风险管理</w:t>
        </w:r>
        <w:r>
          <w:tab/>
        </w:r>
        <w:r>
          <w:fldChar w:fldCharType="begin"/>
        </w:r>
        <w:r>
          <w:instrText xml:space="preserve"> PAGEREF _Toc9377 \h </w:instrText>
        </w:r>
        <w:r>
          <w:fldChar w:fldCharType="separate"/>
        </w:r>
        <w:r>
          <w:t>31</w:t>
        </w:r>
        <w:r>
          <w:fldChar w:fldCharType="end"/>
        </w:r>
      </w:hyperlink>
    </w:p>
    <w:p>
      <w:pPr>
        <w:pStyle w:val="TOC2"/>
        <w:tabs>
          <w:tab w:val="right" w:leader="dot" w:pos="8306"/>
        </w:tabs>
      </w:pPr>
      <w:hyperlink w:anchor="_Toc9262" w:history="1">
        <w:r>
          <w:rPr>
            <w:rFonts w:ascii="仿宋" w:eastAsia="仿宋" w:hAnsi="仿宋" w:cs="仿宋" w:hint="eastAsia"/>
            <w:lang w:eastAsia="zh-CN"/>
          </w:rPr>
          <w:t>(一)、风险识别与评估</w:t>
        </w:r>
        <w:r>
          <w:tab/>
        </w:r>
        <w:r>
          <w:fldChar w:fldCharType="begin"/>
        </w:r>
        <w:r>
          <w:instrText xml:space="preserve"> PAGEREF _Toc9262 \h </w:instrText>
        </w:r>
        <w:r>
          <w:fldChar w:fldCharType="separate"/>
        </w:r>
        <w:r>
          <w:t>31</w:t>
        </w:r>
        <w:r>
          <w:fldChar w:fldCharType="end"/>
        </w:r>
      </w:hyperlink>
    </w:p>
    <w:p>
      <w:pPr>
        <w:pStyle w:val="TOC2"/>
        <w:tabs>
          <w:tab w:val="right" w:leader="dot" w:pos="8306"/>
        </w:tabs>
      </w:pPr>
      <w:hyperlink w:anchor="_Toc10696" w:history="1">
        <w:r>
          <w:rPr>
            <w:rFonts w:ascii="仿宋" w:eastAsia="仿宋" w:hAnsi="仿宋" w:cs="仿宋" w:hint="eastAsia"/>
            <w:lang w:eastAsia="zh-CN"/>
          </w:rPr>
          <w:t>(二)、风险应对策略</w:t>
        </w:r>
        <w:r>
          <w:tab/>
        </w:r>
        <w:r>
          <w:fldChar w:fldCharType="begin"/>
        </w:r>
        <w:r>
          <w:instrText xml:space="preserve"> PAGEREF _Toc10696 \h </w:instrText>
        </w:r>
        <w:r>
          <w:fldChar w:fldCharType="separate"/>
        </w:r>
        <w:r>
          <w:t>32</w:t>
        </w:r>
        <w:r>
          <w:fldChar w:fldCharType="end"/>
        </w:r>
      </w:hyperlink>
    </w:p>
    <w:p>
      <w:pPr>
        <w:pStyle w:val="TOC2"/>
        <w:tabs>
          <w:tab w:val="right" w:leader="dot" w:pos="8306"/>
        </w:tabs>
      </w:pPr>
      <w:hyperlink w:anchor="_Toc16493" w:history="1">
        <w:r>
          <w:rPr>
            <w:rFonts w:ascii="仿宋" w:eastAsia="仿宋" w:hAnsi="仿宋" w:cs="仿宋" w:hint="eastAsia"/>
            <w:lang w:eastAsia="zh-CN"/>
          </w:rPr>
          <w:t>(三)、风险监控与控制</w:t>
        </w:r>
        <w:r>
          <w:tab/>
        </w:r>
        <w:r>
          <w:fldChar w:fldCharType="begin"/>
        </w:r>
        <w:r>
          <w:instrText xml:space="preserve"> PAGEREF _Toc16493 \h </w:instrText>
        </w:r>
        <w:r>
          <w:fldChar w:fldCharType="separate"/>
        </w:r>
        <w:r>
          <w:t>34</w:t>
        </w:r>
        <w:r>
          <w:fldChar w:fldCharType="end"/>
        </w:r>
      </w:hyperlink>
    </w:p>
    <w:p>
      <w:pPr>
        <w:pStyle w:val="TOC1"/>
        <w:tabs>
          <w:tab w:val="right" w:leader="dot" w:pos="8306"/>
        </w:tabs>
      </w:pPr>
      <w:hyperlink w:anchor="_Toc10647" w:history="1">
        <w:r>
          <w:rPr>
            <w:rFonts w:ascii="仿宋" w:eastAsia="仿宋" w:hAnsi="仿宋" w:cs="仿宋" w:hint="eastAsia"/>
            <w:lang w:eastAsia="zh-CN"/>
          </w:rPr>
          <w:t>九、抗高血压药项目人力资源管理</w:t>
        </w:r>
        <w:r>
          <w:tab/>
        </w:r>
        <w:r>
          <w:fldChar w:fldCharType="begin"/>
        </w:r>
        <w:r>
          <w:instrText xml:space="preserve"> PAGEREF _Toc10647 \h </w:instrText>
        </w:r>
        <w:r>
          <w:fldChar w:fldCharType="separate"/>
        </w:r>
        <w:r>
          <w:t>35</w:t>
        </w:r>
        <w:r>
          <w:fldChar w:fldCharType="end"/>
        </w:r>
      </w:hyperlink>
    </w:p>
    <w:p>
      <w:pPr>
        <w:pStyle w:val="TOC2"/>
        <w:tabs>
          <w:tab w:val="right" w:leader="dot" w:pos="8306"/>
        </w:tabs>
      </w:pPr>
      <w:hyperlink w:anchor="_Toc15484" w:history="1">
        <w:r>
          <w:rPr>
            <w:rFonts w:ascii="仿宋" w:eastAsia="仿宋" w:hAnsi="仿宋" w:cs="仿宋" w:hint="eastAsia"/>
            <w:lang w:eastAsia="zh-CN"/>
          </w:rPr>
          <w:t>(一)、建立健全的预算管理制度</w:t>
        </w:r>
        <w:r>
          <w:tab/>
        </w:r>
        <w:r>
          <w:fldChar w:fldCharType="begin"/>
        </w:r>
        <w:r>
          <w:instrText xml:space="preserve"> PAGEREF _Toc15484 \h </w:instrText>
        </w:r>
        <w:r>
          <w:fldChar w:fldCharType="separate"/>
        </w:r>
        <w:r>
          <w:t>35</w:t>
        </w:r>
        <w:r>
          <w:fldChar w:fldCharType="end"/>
        </w:r>
      </w:hyperlink>
    </w:p>
    <w:p>
      <w:pPr>
        <w:pStyle w:val="TOC2"/>
        <w:tabs>
          <w:tab w:val="right" w:leader="dot" w:pos="8306"/>
        </w:tabs>
      </w:pPr>
      <w:hyperlink w:anchor="_Toc22419" w:history="1">
        <w:r>
          <w:rPr>
            <w:rFonts w:ascii="仿宋" w:eastAsia="仿宋" w:hAnsi="仿宋" w:cs="仿宋" w:hint="eastAsia"/>
            <w:lang w:eastAsia="zh-CN"/>
          </w:rPr>
          <w:t>(二)、加强资金流动监控</w:t>
        </w:r>
        <w:r>
          <w:tab/>
        </w:r>
        <w:r>
          <w:fldChar w:fldCharType="begin"/>
        </w:r>
        <w:r>
          <w:instrText xml:space="preserve"> PAGEREF _Toc22419 \h </w:instrText>
        </w:r>
        <w:r>
          <w:fldChar w:fldCharType="separate"/>
        </w:r>
        <w:r>
          <w:t>37</w:t>
        </w:r>
        <w:r>
          <w:fldChar w:fldCharType="end"/>
        </w:r>
      </w:hyperlink>
    </w:p>
    <w:p>
      <w:pPr>
        <w:pStyle w:val="TOC2"/>
        <w:tabs>
          <w:tab w:val="right" w:leader="dot" w:pos="8306"/>
        </w:tabs>
      </w:pPr>
      <w:hyperlink w:anchor="_Toc3625" w:history="1">
        <w:r>
          <w:rPr>
            <w:rFonts w:ascii="仿宋" w:eastAsia="仿宋" w:hAnsi="仿宋" w:cs="仿宋" w:hint="eastAsia"/>
            <w:lang w:eastAsia="zh-CN"/>
          </w:rPr>
          <w:t>(三)、制定完善的风险控制机制</w:t>
        </w:r>
        <w:r>
          <w:tab/>
        </w:r>
        <w:r>
          <w:fldChar w:fldCharType="begin"/>
        </w:r>
        <w:r>
          <w:instrText xml:space="preserve"> PAGEREF _Toc3625 \h </w:instrText>
        </w:r>
        <w:r>
          <w:fldChar w:fldCharType="separate"/>
        </w:r>
        <w:r>
          <w:t>38</w:t>
        </w:r>
        <w:r>
          <w:fldChar w:fldCharType="end"/>
        </w:r>
      </w:hyperlink>
    </w:p>
    <w:p>
      <w:pPr>
        <w:pStyle w:val="TOC2"/>
        <w:tabs>
          <w:tab w:val="right" w:leader="dot" w:pos="8306"/>
        </w:tabs>
      </w:pPr>
      <w:hyperlink w:anchor="_Toc2376" w:history="1">
        <w:r>
          <w:rPr>
            <w:rFonts w:ascii="仿宋" w:eastAsia="仿宋" w:hAnsi="仿宋" w:cs="仿宋" w:hint="eastAsia"/>
            <w:lang w:eastAsia="zh-CN"/>
          </w:rPr>
          <w:t>(四)、优化成本管理</w:t>
        </w:r>
        <w:r>
          <w:tab/>
        </w:r>
        <w:r>
          <w:fldChar w:fldCharType="begin"/>
        </w:r>
        <w:r>
          <w:instrText xml:space="preserve"> PAGEREF _Toc2376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24" w:history="1">
        <w:r>
          <w:rPr>
            <w:rFonts w:ascii="仿宋" w:eastAsia="仿宋" w:hAnsi="仿宋" w:cs="仿宋" w:hint="eastAsia"/>
            <w:lang w:eastAsia="zh-CN"/>
          </w:rPr>
          <w:t>十、抗高血压药项目财务管理</w:t>
        </w:r>
        <w:r>
          <w:tab/>
        </w:r>
        <w:r>
          <w:fldChar w:fldCharType="begin"/>
        </w:r>
        <w:r>
          <w:instrText xml:space="preserve"> PAGEREF _Toc22524 \h </w:instrText>
        </w:r>
        <w:r>
          <w:fldChar w:fldCharType="separate"/>
        </w:r>
        <w:r>
          <w:t>41</w:t>
        </w:r>
        <w:r>
          <w:fldChar w:fldCharType="end"/>
        </w:r>
      </w:hyperlink>
    </w:p>
    <w:p>
      <w:pPr>
        <w:pStyle w:val="TOC2"/>
        <w:tabs>
          <w:tab w:val="right" w:leader="dot" w:pos="8306"/>
        </w:tabs>
      </w:pPr>
      <w:hyperlink w:anchor="_Toc5529" w:history="1">
        <w:r>
          <w:rPr>
            <w:rFonts w:ascii="仿宋" w:eastAsia="仿宋" w:hAnsi="仿宋" w:cs="仿宋" w:hint="eastAsia"/>
            <w:lang w:eastAsia="zh-CN"/>
          </w:rPr>
          <w:t>(一)、资金需求大</w:t>
        </w:r>
        <w:r>
          <w:tab/>
        </w:r>
        <w:r>
          <w:fldChar w:fldCharType="begin"/>
        </w:r>
        <w:r>
          <w:instrText xml:space="preserve"> PAGEREF _Toc5529 \h </w:instrText>
        </w:r>
        <w:r>
          <w:fldChar w:fldCharType="separate"/>
        </w:r>
        <w:r>
          <w:t>41</w:t>
        </w:r>
        <w:r>
          <w:fldChar w:fldCharType="end"/>
        </w:r>
      </w:hyperlink>
    </w:p>
    <w:p>
      <w:pPr>
        <w:pStyle w:val="TOC2"/>
        <w:tabs>
          <w:tab w:val="right" w:leader="dot" w:pos="8306"/>
        </w:tabs>
      </w:pPr>
      <w:hyperlink w:anchor="_Toc25027" w:history="1">
        <w:r>
          <w:rPr>
            <w:rFonts w:ascii="仿宋" w:eastAsia="仿宋" w:hAnsi="仿宋" w:cs="仿宋" w:hint="eastAsia"/>
            <w:lang w:eastAsia="zh-CN"/>
          </w:rPr>
          <w:t>(二)、研发周期长</w:t>
        </w:r>
        <w:r>
          <w:tab/>
        </w:r>
        <w:r>
          <w:fldChar w:fldCharType="begin"/>
        </w:r>
        <w:r>
          <w:instrText xml:space="preserve"> PAGEREF _Toc25027 \h </w:instrText>
        </w:r>
        <w:r>
          <w:fldChar w:fldCharType="separate"/>
        </w:r>
        <w:r>
          <w:t>42</w:t>
        </w:r>
        <w:r>
          <w:fldChar w:fldCharType="end"/>
        </w:r>
      </w:hyperlink>
    </w:p>
    <w:p>
      <w:pPr>
        <w:pStyle w:val="TOC2"/>
        <w:tabs>
          <w:tab w:val="right" w:leader="dot" w:pos="8306"/>
        </w:tabs>
      </w:pPr>
      <w:hyperlink w:anchor="_Toc10167" w:history="1">
        <w:r>
          <w:rPr>
            <w:rFonts w:ascii="仿宋" w:eastAsia="仿宋" w:hAnsi="仿宋" w:cs="仿宋" w:hint="eastAsia"/>
            <w:lang w:eastAsia="zh-CN"/>
          </w:rPr>
          <w:t>(三)、市场风险大</w:t>
        </w:r>
        <w:r>
          <w:tab/>
        </w:r>
        <w:r>
          <w:fldChar w:fldCharType="begin"/>
        </w:r>
        <w:r>
          <w:instrText xml:space="preserve"> PAGEREF _Toc10167 \h </w:instrText>
        </w:r>
        <w:r>
          <w:fldChar w:fldCharType="separate"/>
        </w:r>
        <w:r>
          <w:t>43</w:t>
        </w:r>
        <w:r>
          <w:fldChar w:fldCharType="end"/>
        </w:r>
      </w:hyperlink>
    </w:p>
    <w:p>
      <w:pPr>
        <w:pStyle w:val="TOC2"/>
        <w:tabs>
          <w:tab w:val="right" w:leader="dot" w:pos="8306"/>
        </w:tabs>
      </w:pPr>
      <w:hyperlink w:anchor="_Toc27191" w:history="1">
        <w:r>
          <w:rPr>
            <w:rFonts w:ascii="仿宋" w:eastAsia="仿宋" w:hAnsi="仿宋" w:cs="仿宋" w:hint="eastAsia"/>
            <w:lang w:eastAsia="zh-CN"/>
          </w:rPr>
          <w:t>(四)、利润率高</w:t>
        </w:r>
        <w:r>
          <w:tab/>
        </w:r>
        <w:r>
          <w:fldChar w:fldCharType="begin"/>
        </w:r>
        <w:r>
          <w:instrText xml:space="preserve"> PAGEREF _Toc27191 \h </w:instrText>
        </w:r>
        <w:r>
          <w:fldChar w:fldCharType="separate"/>
        </w:r>
        <w:r>
          <w:t>46</w:t>
        </w:r>
        <w:r>
          <w:fldChar w:fldCharType="end"/>
        </w:r>
      </w:hyperlink>
    </w:p>
    <w:p>
      <w:pPr>
        <w:pStyle w:val="TOC1"/>
        <w:tabs>
          <w:tab w:val="right" w:leader="dot" w:pos="8306"/>
        </w:tabs>
      </w:pPr>
      <w:hyperlink w:anchor="_Toc27281" w:history="1">
        <w:r>
          <w:rPr>
            <w:rFonts w:ascii="仿宋" w:eastAsia="仿宋" w:hAnsi="仿宋" w:cs="仿宋" w:hint="eastAsia"/>
            <w:lang w:eastAsia="zh-CN"/>
          </w:rPr>
          <w:t>十一、生产安全保护</w:t>
        </w:r>
        <w:r>
          <w:tab/>
        </w:r>
        <w:r>
          <w:fldChar w:fldCharType="begin"/>
        </w:r>
        <w:r>
          <w:instrText xml:space="preserve"> PAGEREF _Toc27281 \h </w:instrText>
        </w:r>
        <w:r>
          <w:fldChar w:fldCharType="separate"/>
        </w:r>
        <w:r>
          <w:t>48</w:t>
        </w:r>
        <w:r>
          <w:fldChar w:fldCharType="end"/>
        </w:r>
      </w:hyperlink>
    </w:p>
    <w:p>
      <w:pPr>
        <w:pStyle w:val="TOC2"/>
        <w:tabs>
          <w:tab w:val="right" w:leader="dot" w:pos="8306"/>
        </w:tabs>
      </w:pPr>
      <w:hyperlink w:anchor="_Toc17188" w:history="1">
        <w:r>
          <w:rPr>
            <w:rFonts w:ascii="仿宋" w:eastAsia="仿宋" w:hAnsi="仿宋" w:cs="仿宋" w:hint="eastAsia"/>
            <w:lang w:eastAsia="zh-CN"/>
          </w:rPr>
          <w:t>(一)、消防安全</w:t>
        </w:r>
        <w:r>
          <w:tab/>
        </w:r>
        <w:r>
          <w:fldChar w:fldCharType="begin"/>
        </w:r>
        <w:r>
          <w:instrText xml:space="preserve"> PAGEREF _Toc17188 \h </w:instrText>
        </w:r>
        <w:r>
          <w:fldChar w:fldCharType="separate"/>
        </w:r>
        <w:r>
          <w:t>48</w:t>
        </w:r>
        <w:r>
          <w:fldChar w:fldCharType="end"/>
        </w:r>
      </w:hyperlink>
    </w:p>
    <w:p>
      <w:pPr>
        <w:pStyle w:val="TOC2"/>
        <w:tabs>
          <w:tab w:val="right" w:leader="dot" w:pos="8306"/>
        </w:tabs>
      </w:pPr>
      <w:hyperlink w:anchor="_Toc22778" w:history="1">
        <w:r>
          <w:rPr>
            <w:rFonts w:ascii="仿宋" w:eastAsia="仿宋" w:hAnsi="仿宋" w:cs="仿宋" w:hint="eastAsia"/>
            <w:lang w:eastAsia="zh-CN"/>
          </w:rPr>
          <w:t>(二)、防火防爆总图布置措施</w:t>
        </w:r>
        <w:r>
          <w:tab/>
        </w:r>
        <w:r>
          <w:fldChar w:fldCharType="begin"/>
        </w:r>
        <w:r>
          <w:instrText xml:space="preserve"> PAGEREF _Toc22778 \h </w:instrText>
        </w:r>
        <w:r>
          <w:fldChar w:fldCharType="separate"/>
        </w:r>
        <w:r>
          <w:t>49</w:t>
        </w:r>
        <w:r>
          <w:fldChar w:fldCharType="end"/>
        </w:r>
      </w:hyperlink>
    </w:p>
    <w:p>
      <w:pPr>
        <w:pStyle w:val="TOC2"/>
        <w:tabs>
          <w:tab w:val="right" w:leader="dot" w:pos="8306"/>
        </w:tabs>
      </w:pPr>
      <w:hyperlink w:anchor="_Toc29562" w:history="1">
        <w:r>
          <w:rPr>
            <w:rFonts w:ascii="仿宋" w:eastAsia="仿宋" w:hAnsi="仿宋" w:cs="仿宋" w:hint="eastAsia"/>
            <w:lang w:eastAsia="zh-CN"/>
          </w:rPr>
          <w:t>(三)、自然灾害防范措施</w:t>
        </w:r>
        <w:r>
          <w:tab/>
        </w:r>
        <w:r>
          <w:fldChar w:fldCharType="begin"/>
        </w:r>
        <w:r>
          <w:instrText xml:space="preserve"> PAGEREF _Toc29562 \h </w:instrText>
        </w:r>
        <w:r>
          <w:fldChar w:fldCharType="separate"/>
        </w:r>
        <w:r>
          <w:t>50</w:t>
        </w:r>
        <w:r>
          <w:fldChar w:fldCharType="end"/>
        </w:r>
      </w:hyperlink>
    </w:p>
    <w:p>
      <w:pPr>
        <w:pStyle w:val="TOC2"/>
        <w:tabs>
          <w:tab w:val="right" w:leader="dot" w:pos="8306"/>
        </w:tabs>
      </w:pPr>
      <w:hyperlink w:anchor="_Toc8160" w:history="1">
        <w:r>
          <w:rPr>
            <w:rFonts w:ascii="仿宋" w:eastAsia="仿宋" w:hAnsi="仿宋" w:cs="仿宋" w:hint="eastAsia"/>
            <w:lang w:eastAsia="zh-CN"/>
          </w:rPr>
          <w:t>(四)、安全色及安全标志使用要求</w:t>
        </w:r>
        <w:r>
          <w:tab/>
        </w:r>
        <w:r>
          <w:fldChar w:fldCharType="begin"/>
        </w:r>
        <w:r>
          <w:instrText xml:space="preserve"> PAGEREF _Toc8160 \h </w:instrText>
        </w:r>
        <w:r>
          <w:fldChar w:fldCharType="separate"/>
        </w:r>
        <w:r>
          <w:t>51</w:t>
        </w:r>
        <w:r>
          <w:fldChar w:fldCharType="end"/>
        </w:r>
      </w:hyperlink>
    </w:p>
    <w:p>
      <w:pPr>
        <w:pStyle w:val="TOC2"/>
        <w:tabs>
          <w:tab w:val="right" w:leader="dot" w:pos="8306"/>
        </w:tabs>
      </w:pPr>
      <w:hyperlink w:anchor="_Toc14125" w:history="1">
        <w:r>
          <w:rPr>
            <w:rFonts w:ascii="仿宋" w:eastAsia="仿宋" w:hAnsi="仿宋" w:cs="仿宋" w:hint="eastAsia"/>
            <w:lang w:eastAsia="zh-CN"/>
          </w:rPr>
          <w:t>(五)、防尘防毒措施</w:t>
        </w:r>
        <w:r>
          <w:tab/>
        </w:r>
        <w:r>
          <w:fldChar w:fldCharType="begin"/>
        </w:r>
        <w:r>
          <w:instrText xml:space="preserve"> PAGEREF _Toc14125 \h </w:instrText>
        </w:r>
        <w:r>
          <w:fldChar w:fldCharType="separate"/>
        </w:r>
        <w:r>
          <w:t>52</w:t>
        </w:r>
        <w:r>
          <w:fldChar w:fldCharType="end"/>
        </w:r>
      </w:hyperlink>
    </w:p>
    <w:p>
      <w:pPr>
        <w:pStyle w:val="TOC2"/>
        <w:tabs>
          <w:tab w:val="right" w:leader="dot" w:pos="8306"/>
        </w:tabs>
      </w:pPr>
      <w:hyperlink w:anchor="_Toc11070" w:history="1">
        <w:r>
          <w:rPr>
            <w:rFonts w:ascii="仿宋" w:eastAsia="仿宋" w:hAnsi="仿宋" w:cs="仿宋" w:hint="eastAsia"/>
            <w:lang w:eastAsia="zh-CN"/>
          </w:rPr>
          <w:t>(六)、防静电、触电防护及防雷措施</w:t>
        </w:r>
        <w:r>
          <w:tab/>
        </w:r>
        <w:r>
          <w:fldChar w:fldCharType="begin"/>
        </w:r>
        <w:r>
          <w:instrText xml:space="preserve"> PAGEREF _Toc11070 \h </w:instrText>
        </w:r>
        <w:r>
          <w:fldChar w:fldCharType="separate"/>
        </w:r>
        <w:r>
          <w:t>53</w:t>
        </w:r>
        <w:r>
          <w:fldChar w:fldCharType="end"/>
        </w:r>
      </w:hyperlink>
    </w:p>
    <w:p>
      <w:pPr>
        <w:pStyle w:val="TOC2"/>
        <w:tabs>
          <w:tab w:val="right" w:leader="dot" w:pos="8306"/>
        </w:tabs>
      </w:pPr>
      <w:hyperlink w:anchor="_Toc13007" w:history="1">
        <w:r>
          <w:rPr>
            <w:rFonts w:ascii="仿宋" w:eastAsia="仿宋" w:hAnsi="仿宋" w:cs="仿宋" w:hint="eastAsia"/>
            <w:lang w:eastAsia="zh-CN"/>
          </w:rPr>
          <w:t>(七)、机械设备安全保障措施</w:t>
        </w:r>
        <w:r>
          <w:tab/>
        </w:r>
        <w:r>
          <w:fldChar w:fldCharType="begin"/>
        </w:r>
        <w:r>
          <w:instrText xml:space="preserve"> PAGEREF _Toc13007 \h </w:instrText>
        </w:r>
        <w:r>
          <w:fldChar w:fldCharType="separate"/>
        </w:r>
        <w:r>
          <w:t>54</w:t>
        </w:r>
        <w:r>
          <w:fldChar w:fldCharType="end"/>
        </w:r>
      </w:hyperlink>
    </w:p>
    <w:p>
      <w:pPr>
        <w:pStyle w:val="TOC1"/>
        <w:tabs>
          <w:tab w:val="right" w:leader="dot" w:pos="8306"/>
        </w:tabs>
      </w:pPr>
      <w:hyperlink w:anchor="_Toc31676" w:history="1">
        <w:r>
          <w:rPr>
            <w:rFonts w:ascii="仿宋" w:eastAsia="仿宋" w:hAnsi="仿宋" w:cs="仿宋" w:hint="eastAsia"/>
            <w:lang w:eastAsia="zh-CN"/>
          </w:rPr>
          <w:t>十二、抗高血压药项目创新与研发</w:t>
        </w:r>
        <w:r>
          <w:tab/>
        </w:r>
        <w:r>
          <w:fldChar w:fldCharType="begin"/>
        </w:r>
        <w:r>
          <w:instrText xml:space="preserve"> PAGEREF _Toc31676 \h </w:instrText>
        </w:r>
        <w:r>
          <w:fldChar w:fldCharType="separate"/>
        </w:r>
        <w:r>
          <w:t>56</w:t>
        </w:r>
        <w:r>
          <w:fldChar w:fldCharType="end"/>
        </w:r>
      </w:hyperlink>
    </w:p>
    <w:p>
      <w:pPr>
        <w:pStyle w:val="TOC2"/>
        <w:tabs>
          <w:tab w:val="right" w:leader="dot" w:pos="8306"/>
        </w:tabs>
      </w:pPr>
      <w:hyperlink w:anchor="_Toc8523" w:history="1">
        <w:r>
          <w:rPr>
            <w:rFonts w:ascii="仿宋" w:eastAsia="仿宋" w:hAnsi="仿宋" w:cs="仿宋" w:hint="eastAsia"/>
            <w:lang w:eastAsia="zh-CN"/>
          </w:rPr>
          <w:t>(一)、创新策略与方向</w:t>
        </w:r>
        <w:r>
          <w:tab/>
        </w:r>
        <w:r>
          <w:fldChar w:fldCharType="begin"/>
        </w:r>
        <w:r>
          <w:instrText xml:space="preserve"> PAGEREF _Toc8523 \h </w:instrText>
        </w:r>
        <w:r>
          <w:fldChar w:fldCharType="separate"/>
        </w:r>
        <w:r>
          <w:t>56</w:t>
        </w:r>
        <w:r>
          <w:fldChar w:fldCharType="end"/>
        </w:r>
      </w:hyperlink>
    </w:p>
    <w:p>
      <w:pPr>
        <w:pStyle w:val="TOC2"/>
        <w:tabs>
          <w:tab w:val="right" w:leader="dot" w:pos="8306"/>
        </w:tabs>
      </w:pPr>
      <w:hyperlink w:anchor="_Toc4621" w:history="1">
        <w:r>
          <w:rPr>
            <w:rFonts w:ascii="仿宋" w:eastAsia="仿宋" w:hAnsi="仿宋" w:cs="仿宋" w:hint="eastAsia"/>
            <w:lang w:eastAsia="zh-CN"/>
          </w:rPr>
          <w:t>(二)、研发规划与投入</w:t>
        </w:r>
        <w:r>
          <w:tab/>
        </w:r>
        <w:r>
          <w:fldChar w:fldCharType="begin"/>
        </w:r>
        <w:r>
          <w:instrText xml:space="preserve"> PAGEREF _Toc4621 \h </w:instrText>
        </w:r>
        <w:r>
          <w:fldChar w:fldCharType="separate"/>
        </w:r>
        <w:r>
          <w:t>57</w:t>
        </w:r>
        <w:r>
          <w:fldChar w:fldCharType="end"/>
        </w:r>
      </w:hyperlink>
    </w:p>
    <w:p>
      <w:pPr>
        <w:pStyle w:val="TOC1"/>
        <w:tabs>
          <w:tab w:val="right" w:leader="dot" w:pos="8306"/>
        </w:tabs>
      </w:pPr>
      <w:hyperlink w:anchor="_Toc13355" w:history="1">
        <w:r>
          <w:rPr>
            <w:rFonts w:ascii="仿宋" w:eastAsia="仿宋" w:hAnsi="仿宋" w:cs="仿宋" w:hint="eastAsia"/>
            <w:lang w:eastAsia="zh-CN"/>
          </w:rPr>
          <w:t>十三、抗高血压药项目治理与监督</w:t>
        </w:r>
        <w:r>
          <w:tab/>
        </w:r>
        <w:r>
          <w:fldChar w:fldCharType="begin"/>
        </w:r>
        <w:r>
          <w:instrText xml:space="preserve"> PAGEREF _Toc13355 \h </w:instrText>
        </w:r>
        <w:r>
          <w:fldChar w:fldCharType="separate"/>
        </w:r>
        <w:r>
          <w:t>59</w:t>
        </w:r>
        <w:r>
          <w:fldChar w:fldCharType="end"/>
        </w:r>
      </w:hyperlink>
    </w:p>
    <w:p>
      <w:pPr>
        <w:pStyle w:val="TOC2"/>
        <w:tabs>
          <w:tab w:val="right" w:leader="dot" w:pos="8306"/>
        </w:tabs>
      </w:pPr>
      <w:hyperlink w:anchor="_Toc26257" w:history="1">
        <w:r>
          <w:rPr>
            <w:rFonts w:ascii="仿宋" w:eastAsia="仿宋" w:hAnsi="仿宋" w:cs="仿宋" w:hint="eastAsia"/>
            <w:lang w:eastAsia="zh-CN"/>
          </w:rPr>
          <w:t>(一)、抗高血压药项目治理结构</w:t>
        </w:r>
        <w:r>
          <w:tab/>
        </w:r>
        <w:r>
          <w:fldChar w:fldCharType="begin"/>
        </w:r>
        <w:r>
          <w:instrText xml:space="preserve"> PAGEREF _Toc26257 \h </w:instrText>
        </w:r>
        <w:r>
          <w:fldChar w:fldCharType="separate"/>
        </w:r>
        <w:r>
          <w:t>59</w:t>
        </w:r>
        <w:r>
          <w:fldChar w:fldCharType="end"/>
        </w:r>
      </w:hyperlink>
    </w:p>
    <w:p>
      <w:pPr>
        <w:pStyle w:val="TOC2"/>
        <w:tabs>
          <w:tab w:val="right" w:leader="dot" w:pos="8306"/>
        </w:tabs>
      </w:pPr>
      <w:hyperlink w:anchor="_Toc25419" w:history="1">
        <w:r>
          <w:rPr>
            <w:rFonts w:ascii="仿宋" w:eastAsia="仿宋" w:hAnsi="仿宋" w:cs="仿宋" w:hint="eastAsia"/>
            <w:lang w:eastAsia="zh-CN"/>
          </w:rPr>
          <w:t>(二)、监督与审计</w:t>
        </w:r>
        <w:r>
          <w:tab/>
        </w:r>
        <w:r>
          <w:fldChar w:fldCharType="begin"/>
        </w:r>
        <w:r>
          <w:instrText xml:space="preserve"> PAGEREF _Toc25419 \h </w:instrText>
        </w:r>
        <w:r>
          <w:fldChar w:fldCharType="separate"/>
        </w:r>
        <w:r>
          <w:t>60</w:t>
        </w:r>
        <w:r>
          <w:fldChar w:fldCharType="end"/>
        </w:r>
      </w:hyperlink>
    </w:p>
    <w:p>
      <w:pPr>
        <w:pStyle w:val="TOC1"/>
        <w:tabs>
          <w:tab w:val="right" w:leader="dot" w:pos="8306"/>
        </w:tabs>
      </w:pPr>
      <w:hyperlink w:anchor="_Toc22220" w:history="1">
        <w:r>
          <w:rPr>
            <w:rFonts w:ascii="仿宋" w:eastAsia="仿宋" w:hAnsi="仿宋" w:cs="仿宋" w:hint="eastAsia"/>
            <w:lang w:eastAsia="zh-CN"/>
          </w:rPr>
          <w:t>十四、质量管理体系</w:t>
        </w:r>
        <w:r>
          <w:tab/>
        </w:r>
        <w:r>
          <w:fldChar w:fldCharType="begin"/>
        </w:r>
        <w:r>
          <w:instrText xml:space="preserve"> PAGEREF _Toc22220 \h </w:instrText>
        </w:r>
        <w:r>
          <w:fldChar w:fldCharType="separate"/>
        </w:r>
        <w:r>
          <w:t>62</w:t>
        </w:r>
        <w:r>
          <w:fldChar w:fldCharType="end"/>
        </w:r>
      </w:hyperlink>
    </w:p>
    <w:p>
      <w:pPr>
        <w:pStyle w:val="TOC2"/>
        <w:tabs>
          <w:tab w:val="right" w:leader="dot" w:pos="8306"/>
        </w:tabs>
      </w:pPr>
      <w:hyperlink w:anchor="_Toc3817" w:history="1">
        <w:r>
          <w:rPr>
            <w:rFonts w:ascii="仿宋" w:eastAsia="仿宋" w:hAnsi="仿宋" w:cs="仿宋" w:hint="eastAsia"/>
            <w:lang w:eastAsia="zh-CN"/>
          </w:rPr>
          <w:t>(一)、质量目标与方针</w:t>
        </w:r>
        <w:r>
          <w:tab/>
        </w:r>
        <w:r>
          <w:fldChar w:fldCharType="begin"/>
        </w:r>
        <w:r>
          <w:instrText xml:space="preserve"> PAGEREF _Toc3817 \h </w:instrText>
        </w:r>
        <w:r>
          <w:fldChar w:fldCharType="separate"/>
        </w:r>
        <w:r>
          <w:t>62</w:t>
        </w:r>
        <w:r>
          <w:fldChar w:fldCharType="end"/>
        </w:r>
      </w:hyperlink>
    </w:p>
    <w:p>
      <w:pPr>
        <w:pStyle w:val="TOC2"/>
        <w:tabs>
          <w:tab w:val="right" w:leader="dot" w:pos="8306"/>
        </w:tabs>
      </w:pPr>
      <w:hyperlink w:anchor="_Toc32675" w:history="1">
        <w:r>
          <w:rPr>
            <w:rFonts w:ascii="仿宋" w:eastAsia="仿宋" w:hAnsi="仿宋" w:cs="仿宋" w:hint="eastAsia"/>
            <w:lang w:eastAsia="zh-CN"/>
          </w:rPr>
          <w:t>(二)、质量管理责任</w:t>
        </w:r>
        <w:r>
          <w:tab/>
        </w:r>
        <w:r>
          <w:fldChar w:fldCharType="begin"/>
        </w:r>
        <w:r>
          <w:instrText xml:space="preserve"> PAGEREF _Toc32675 \h </w:instrText>
        </w:r>
        <w:r>
          <w:fldChar w:fldCharType="separate"/>
        </w:r>
        <w:r>
          <w:t>63</w:t>
        </w:r>
        <w:r>
          <w:fldChar w:fldCharType="end"/>
        </w:r>
      </w:hyperlink>
    </w:p>
    <w:p>
      <w:pPr>
        <w:pStyle w:val="TOC2"/>
        <w:tabs>
          <w:tab w:val="right" w:leader="dot" w:pos="8306"/>
        </w:tabs>
      </w:pPr>
      <w:hyperlink w:anchor="_Toc12144" w:history="1">
        <w:r>
          <w:rPr>
            <w:rFonts w:ascii="仿宋" w:eastAsia="仿宋" w:hAnsi="仿宋" w:cs="仿宋" w:hint="eastAsia"/>
            <w:lang w:eastAsia="zh-CN"/>
          </w:rPr>
          <w:t>(三)、质量管理体系文件</w:t>
        </w:r>
        <w:r>
          <w:tab/>
        </w:r>
        <w:r>
          <w:fldChar w:fldCharType="begin"/>
        </w:r>
        <w:r>
          <w:instrText xml:space="preserve"> PAGEREF _Toc12144 \h </w:instrText>
        </w:r>
        <w:r>
          <w:fldChar w:fldCharType="separate"/>
        </w:r>
        <w:r>
          <w:t>64</w:t>
        </w:r>
        <w:r>
          <w:fldChar w:fldCharType="end"/>
        </w:r>
      </w:hyperlink>
    </w:p>
    <w:p>
      <w:pPr>
        <w:pStyle w:val="TOC2"/>
        <w:tabs>
          <w:tab w:val="right" w:leader="dot" w:pos="8306"/>
        </w:tabs>
      </w:pPr>
      <w:hyperlink w:anchor="_Toc29320" w:history="1">
        <w:r>
          <w:rPr>
            <w:rFonts w:ascii="仿宋" w:eastAsia="仿宋" w:hAnsi="仿宋" w:cs="仿宋" w:hint="eastAsia"/>
            <w:lang w:eastAsia="zh-CN"/>
          </w:rPr>
          <w:t>(四)、质量培训与教育</w:t>
        </w:r>
        <w:r>
          <w:tab/>
        </w:r>
        <w:r>
          <w:fldChar w:fldCharType="begin"/>
        </w:r>
        <w:r>
          <w:instrText xml:space="preserve"> PAGEREF _Toc29320 \h </w:instrText>
        </w:r>
        <w:r>
          <w:fldChar w:fldCharType="separate"/>
        </w:r>
        <w:r>
          <w:t>66</w:t>
        </w:r>
        <w:r>
          <w:fldChar w:fldCharType="end"/>
        </w:r>
      </w:hyperlink>
    </w:p>
    <w:p>
      <w:pPr>
        <w:pStyle w:val="TOC2"/>
        <w:tabs>
          <w:tab w:val="right" w:leader="dot" w:pos="8306"/>
        </w:tabs>
      </w:pPr>
      <w:hyperlink w:anchor="_Toc26743" w:history="1">
        <w:r>
          <w:rPr>
            <w:rFonts w:ascii="仿宋" w:eastAsia="仿宋" w:hAnsi="仿宋" w:cs="仿宋" w:hint="eastAsia"/>
            <w:lang w:eastAsia="zh-CN"/>
          </w:rPr>
          <w:t>(五)、质量审核与评价</w:t>
        </w:r>
        <w:r>
          <w:tab/>
        </w:r>
        <w:r>
          <w:fldChar w:fldCharType="begin"/>
        </w:r>
        <w:r>
          <w:instrText xml:space="preserve"> PAGEREF _Toc26743 \h </w:instrText>
        </w:r>
        <w:r>
          <w:fldChar w:fldCharType="separate"/>
        </w:r>
        <w:r>
          <w:t>67</w:t>
        </w:r>
        <w:r>
          <w:fldChar w:fldCharType="end"/>
        </w:r>
      </w:hyperlink>
    </w:p>
    <w:p>
      <w:pPr>
        <w:pStyle w:val="TOC2"/>
        <w:tabs>
          <w:tab w:val="right" w:leader="dot" w:pos="8306"/>
        </w:tabs>
      </w:pPr>
      <w:hyperlink w:anchor="_Toc25846" w:history="1">
        <w:r>
          <w:rPr>
            <w:rFonts w:ascii="仿宋" w:eastAsia="仿宋" w:hAnsi="仿宋" w:cs="仿宋" w:hint="eastAsia"/>
            <w:lang w:eastAsia="zh-CN"/>
          </w:rPr>
          <w:t>(六)、不符合与纠正措施</w:t>
        </w:r>
        <w:r>
          <w:tab/>
        </w:r>
        <w:r>
          <w:fldChar w:fldCharType="begin"/>
        </w:r>
        <w:r>
          <w:instrText xml:space="preserve"> PAGEREF _Toc25846 \h </w:instrText>
        </w:r>
        <w:r>
          <w:fldChar w:fldCharType="separate"/>
        </w:r>
        <w:r>
          <w:t>68</w:t>
        </w:r>
        <w:r>
          <w:fldChar w:fldCharType="end"/>
        </w:r>
      </w:hyperlink>
    </w:p>
    <w:p>
      <w:pPr>
        <w:pStyle w:val="TOC1"/>
        <w:tabs>
          <w:tab w:val="right" w:leader="dot" w:pos="8306"/>
        </w:tabs>
      </w:pPr>
      <w:hyperlink w:anchor="_Toc16579" w:history="1">
        <w:r>
          <w:rPr>
            <w:rFonts w:ascii="仿宋" w:eastAsia="仿宋" w:hAnsi="仿宋" w:cs="仿宋" w:hint="eastAsia"/>
            <w:lang w:eastAsia="zh-CN"/>
          </w:rPr>
          <w:t>十五、抗高血压药项目实施时间节点</w:t>
        </w:r>
        <w:r>
          <w:tab/>
        </w:r>
        <w:r>
          <w:fldChar w:fldCharType="begin"/>
        </w:r>
        <w:r>
          <w:instrText xml:space="preserve"> PAGEREF _Toc16579 \h </w:instrText>
        </w:r>
        <w:r>
          <w:fldChar w:fldCharType="separate"/>
        </w:r>
        <w:r>
          <w:t>70</w:t>
        </w:r>
        <w:r>
          <w:fldChar w:fldCharType="end"/>
        </w:r>
      </w:hyperlink>
    </w:p>
    <w:p>
      <w:pPr>
        <w:pStyle w:val="TOC2"/>
        <w:tabs>
          <w:tab w:val="right" w:leader="dot" w:pos="8306"/>
        </w:tabs>
      </w:pPr>
      <w:hyperlink w:anchor="_Toc13554" w:history="1">
        <w:r>
          <w:rPr>
            <w:rFonts w:ascii="仿宋" w:eastAsia="仿宋" w:hAnsi="仿宋" w:cs="仿宋" w:hint="eastAsia"/>
            <w:lang w:eastAsia="zh-CN"/>
          </w:rPr>
          <w:t>(一)、抗高血压药项目启动阶段时间节点</w:t>
        </w:r>
        <w:r>
          <w:tab/>
        </w:r>
        <w:r>
          <w:fldChar w:fldCharType="begin"/>
        </w:r>
        <w:r>
          <w:instrText xml:space="preserve"> PAGEREF _Toc13554 \h </w:instrText>
        </w:r>
        <w:r>
          <w:fldChar w:fldCharType="separate"/>
        </w:r>
        <w:r>
          <w:t>70</w:t>
        </w:r>
        <w:r>
          <w:fldChar w:fldCharType="end"/>
        </w:r>
      </w:hyperlink>
    </w:p>
    <w:p>
      <w:pPr>
        <w:pStyle w:val="TOC2"/>
        <w:tabs>
          <w:tab w:val="right" w:leader="dot" w:pos="8306"/>
        </w:tabs>
      </w:pPr>
      <w:hyperlink w:anchor="_Toc3920" w:history="1">
        <w:r>
          <w:rPr>
            <w:rFonts w:ascii="仿宋" w:eastAsia="仿宋" w:hAnsi="仿宋" w:cs="仿宋" w:hint="eastAsia"/>
            <w:lang w:eastAsia="zh-CN"/>
          </w:rPr>
          <w:t>(二)、抗高血压药项目执行阶段时间节点</w:t>
        </w:r>
        <w:r>
          <w:tab/>
        </w:r>
        <w:r>
          <w:fldChar w:fldCharType="begin"/>
        </w:r>
        <w:r>
          <w:instrText xml:space="preserve"> PAGEREF _Toc3920 \h </w:instrText>
        </w:r>
        <w:r>
          <w:fldChar w:fldCharType="separate"/>
        </w:r>
        <w:r>
          <w:t>71</w:t>
        </w:r>
        <w:r>
          <w:fldChar w:fldCharType="end"/>
        </w:r>
      </w:hyperlink>
    </w:p>
    <w:p>
      <w:pPr>
        <w:pStyle w:val="TOC2"/>
        <w:tabs>
          <w:tab w:val="right" w:leader="dot" w:pos="8306"/>
        </w:tabs>
      </w:pPr>
      <w:hyperlink w:anchor="_Toc12907" w:history="1">
        <w:r>
          <w:rPr>
            <w:rFonts w:ascii="仿宋" w:eastAsia="仿宋" w:hAnsi="仿宋" w:cs="仿宋" w:hint="eastAsia"/>
            <w:lang w:eastAsia="zh-CN"/>
          </w:rPr>
          <w:t>(三)、抗高血压药项目完成阶段时间节点</w:t>
        </w:r>
        <w:r>
          <w:tab/>
        </w:r>
        <w:r>
          <w:fldChar w:fldCharType="begin"/>
        </w:r>
        <w:r>
          <w:instrText xml:space="preserve"> PAGEREF _Toc12907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1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34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的技术管理特点体现在其创新导向。通过引入最先进的技术趋势和解决方案，抗高血压药项目致力于提升科技含量、提高质量和效率水平。这意味着我们将采用最新的工具和方法，确保抗高血压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高血压药项目技术管理的显著特征。通过整合不同领域的技术资源，我们实现了跨学科的协同工作。这有助于优化技术架构，提高整体效能。此外，整合性策略还促进了不同技术团队之间的紧密沟通和高效合作，确保抗高血压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高血压药项目所采用的技术。通过不断优化技术方案，抗高血压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高血压药项目团队将在抗高血压药项目初期识别可能的技术风险，并采取相应的预防和应对措施。通过建立健全的风险评估机制，抗高血压药项目能够在实施过程中及时发现并解决潜在的技术问题，保障抗高血压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高血压药项目中，技术将成为抗高血压药项目成功的有力支持。这一深度剖析揭示了技术管理在抗高血压药项目实施中的关键作用，为抗高血压药项目的技术基础奠定了坚实的基础。</w:t>
      </w:r>
    </w:p>
    <w:p>
      <w:pPr>
        <w:pStyle w:val="Heading2"/>
        <w:ind w:firstLine="560" w:firstLineChars="200"/>
        <w:rPr>
          <w:rFonts w:ascii="仿宋" w:eastAsia="仿宋" w:hAnsi="仿宋" w:cs="仿宋" w:hint="eastAsia"/>
          <w:sz w:val="28"/>
          <w:lang w:eastAsia="zh-CN"/>
        </w:rPr>
      </w:pPr>
      <w:bookmarkStart w:id="4" w:name="_Toc3038"/>
      <w:r>
        <w:rPr>
          <w:rFonts w:ascii="仿宋" w:eastAsia="仿宋" w:hAnsi="仿宋" w:cs="仿宋" w:hint="eastAsia"/>
          <w:sz w:val="28"/>
          <w:lang w:eastAsia="zh-CN"/>
        </w:rPr>
        <w:t>(二)、抗高血压药项目工艺技术设计方案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高血压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抗高血压药项目将严格按照相关行业规范要求进行组织。通过有效控制产品质量，抗高血压药项目将致力于为顾客提供优质的抗高血压药项目产品和良好的服务。这体现了抗高血压药项目对于生产活动合规性和质量标准的高度重视，为抗高血压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高血压药项目注重生态效益和清洁生产原则。抗高血压药项目建设将紧密结合地方特色经济发展，与社会经济发展规划和区域环境保护规划方案相协调一致。通过与当地区域自然生态系统的结合，抗高血压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高血压药项目产品具有多样化的客户需求和个性化的特点。因此，抗高血压药项目产品规格品种多样，且单批生产数量较小。为满足这一特点，抗高血压药项目承办单位将建设先进的柔性制造生产线。通过广泛应用柔性制造技术，抗高血压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高血压药项目采用的技术具有较高的技术含量和自动化水平，处于国内先进水平。这一技术选用不仅体现了对生产效率、质量和环境友好性的高标准要求，同时为抗高血压药项目的可持续发展奠定了坚实的基础。</w:t>
      </w:r>
    </w:p>
    <w:p>
      <w:pPr>
        <w:pStyle w:val="Heading2"/>
        <w:ind w:firstLine="560" w:firstLineChars="200"/>
        <w:rPr>
          <w:rFonts w:ascii="仿宋" w:eastAsia="仿宋" w:hAnsi="仿宋" w:cs="仿宋" w:hint="eastAsia"/>
          <w:sz w:val="28"/>
          <w:lang w:eastAsia="zh-CN"/>
        </w:rPr>
      </w:pPr>
      <w:bookmarkStart w:id="5" w:name="_Toc279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为确保抗高血压药项目的高效生产和技术实施，我们制定了一套精心设计的设备选型方案，以满足抗高血压药项目生产、质量和环保的要求。该方案的主要特点如下：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高血压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针对抗高血压药项目产品的多样性和小批量生产的特点，我们将建设柔性制造生产线。通过在设备选型中考虑柔性制造技术，可以灵活应对不同产品规格和生产需求，实现生产线的高度灵活性和适应性。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156"/>
      <w:r>
        <w:rPr>
          <w:rFonts w:ascii="仿宋" w:eastAsia="仿宋" w:hAnsi="仿宋" w:cs="仿宋" w:hint="eastAsia"/>
          <w:sz w:val="28"/>
          <w:lang w:eastAsia="zh-CN"/>
        </w:rPr>
        <w:t>二、抗高血压药项目危机管理</w:t>
      </w:r>
      <w:bookmarkEnd w:id="6"/>
    </w:p>
    <w:p>
      <w:pPr>
        <w:pStyle w:val="Heading2"/>
        <w:rPr>
          <w:rFonts w:ascii="仿宋" w:eastAsia="仿宋" w:hAnsi="仿宋" w:cs="仿宋" w:hint="eastAsia"/>
          <w:lang w:eastAsia="zh-CN"/>
        </w:rPr>
      </w:pPr>
      <w:bookmarkStart w:id="7" w:name="_Toc1931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抗高血压药项目危机管理中，危机预警与识别是确保抗高血压药项目稳健运行的核心步骤。通过建立全面的监测机制，抗高血压药项目团队旨在及时发现和理解潜在的风险和危机因素，以便采取及时的预防和应对措施，确保抗高血压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首先，通过深入的风险评估，抗高血压药项目团队全面分析了整个抗高血压药项目和各个阶段可能存在的威胁。这包括准确评估每个潜在风险的发生概率和可能影响的程度，为后续危机预警提供了有力支持。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高血压药项目团队着重于明确定义抗高血压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高血压药项目进展的持续监控，团队能够及时发现潜在问题并作出迅速反应。抗高血压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在这一阶段，团队的专业素养和反应速度将发挥至关重要的作用，以确保潜在危机能够在初期得到有效的处理，最大程度地减轻负面影响。通过危机预警与识别，抗高血压药项目得以更有序、可控地推进。</w:t>
      </w:r>
    </w:p>
    <w:p>
      <w:pPr>
        <w:pStyle w:val="Heading2"/>
        <w:ind w:firstLine="560" w:firstLineChars="200"/>
        <w:rPr>
          <w:rFonts w:ascii="仿宋" w:eastAsia="仿宋" w:hAnsi="仿宋" w:cs="仿宋" w:hint="eastAsia"/>
          <w:sz w:val="28"/>
          <w:lang w:eastAsia="zh-CN"/>
        </w:rPr>
      </w:pPr>
      <w:bookmarkStart w:id="8" w:name="_Toc3015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在危机发生时，抗高血压药项目团队立即行动，成立了应急小组。该小组的任务是迅速制定并实施紧急应对措施，以最小化潜在损失。以下是采取的主要措施：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暂停抗高血压药项目进度：为遏制危机蔓延，抗高血压药项目暂时停止进行，以便全面评估当前状况。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资源重新分配：重新评估抗高血压药项目资源的分配，确保最大限度地减小损失。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实时沟通：与关键利益相关者建立实时沟通机制，向他们传递抗高血压药项目危机的实际状况，保障抗高血压药项目核心利益。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在紧急应对的同时，抗高血压药项目团队强调了团队协作和有效沟通的重要性。以下是团队协作的关键举措：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信息共享机制：建立了信息共享平台，确保团队成员能够及时获取抗高血压药项目危机的实时信息。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领导者沟通：抗高血压药项目领导者通过定期会议和即时沟通工具，指导团队应对危机，保持团队稳定运行。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随着危机得到初步控制，抗高血压药项目团队转向制定恢复计划，以确保抗高血压药项目能够从中迅速恢复。主要恢复计划包括：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修复受损的进度计划：重新评估抗高血压药项目进度，制定修复计划，确保抗高血压药项目尽快回归正常进程。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重新调整资源分配：优化资源分配，确保抗高血压药项目在有限资源下高效运转。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风险管理机制加强：对抗高血压药项目风险进行全面评估，制定更强化的风险管理策略，以预防未来可能的危机。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8106"/>
      <w:r>
        <w:rPr>
          <w:rFonts w:ascii="仿宋" w:eastAsia="仿宋" w:hAnsi="仿宋" w:cs="仿宋" w:hint="eastAsia"/>
          <w:sz w:val="28"/>
          <w:lang w:eastAsia="zh-CN"/>
        </w:rPr>
        <w:t>三、抗高血压药项目选址可行性分析</w:t>
      </w:r>
      <w:bookmarkEnd w:id="9"/>
    </w:p>
    <w:p>
      <w:pPr>
        <w:pStyle w:val="Heading2"/>
        <w:rPr>
          <w:rFonts w:ascii="仿宋" w:eastAsia="仿宋" w:hAnsi="仿宋" w:cs="仿宋" w:hint="eastAsia"/>
          <w:lang w:eastAsia="zh-CN"/>
        </w:rPr>
      </w:pPr>
      <w:bookmarkStart w:id="10" w:name="_Toc2200"/>
      <w:r>
        <w:rPr>
          <w:rFonts w:ascii="仿宋" w:eastAsia="仿宋" w:hAnsi="仿宋" w:cs="仿宋" w:hint="eastAsia"/>
          <w:lang w:eastAsia="zh-CN"/>
        </w:rPr>
        <w:t>(一)、抗高血压药项目选址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该抗高血压药项目选址位于XX省XX市XX区XXX街道</w:t>
      </w:r>
    </w:p>
    <w:p>
      <w:pPr>
        <w:pStyle w:val="Heading2"/>
        <w:ind w:firstLine="560" w:firstLineChars="200"/>
        <w:rPr>
          <w:rFonts w:ascii="仿宋" w:eastAsia="仿宋" w:hAnsi="仿宋" w:cs="仿宋" w:hint="eastAsia"/>
          <w:sz w:val="28"/>
          <w:lang w:eastAsia="zh-CN"/>
        </w:rPr>
      </w:pPr>
      <w:bookmarkStart w:id="11" w:name="_Toc3044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抗高血压药项目的征地面积将根据抗高血压药项目的实际规模和需求进行精确规划。具体面积XXX平方米，旨在确保抗高血压药项目不仅能够满足当前的发展需求，还能够预留空间以适应未来的扩展。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净用地面积是在征地面积基础上去除不可利用面积后的实际可开发用地。具体面积XXX平方米，考虑到环保、交通、安全等多方面因素，以确保抗高血压药项目在整体利用效率上达到最优。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抗高血压药项目计划建设的建筑总规模具体面积XXX平方米。这一规模的确定综合考虑了抗高血压药项目的性质、规模，以及城市规划的相关要求，确保建筑布局与周边环境协调一致。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绿地率是抗高血压药项目用地中被规划为绿地的比例。具体面积XXX平方米，旨在通过合理规划绿地，改善抗高血压药项目周边环境，提升居民生活质量，并符合城市整体绿化规划。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容积率是用地上可以建设的建筑总体积与用地面积之比。具体面积XXX，通过合理的容积率规划，确保抗高血压药项目建筑规模与周边环境和谐共生。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高血压药项目选址与当地城市规划相一致，具体面积XXX平方米。通过与城市规划部门深入沟通，确保抗高血压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高血压药项目选址符合当地产业政策，具体面积XXX平方米。这包括抗高血压药项目对当地经济的促进作用，以及对相关产业的带动效应，确保抗高血压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用地总体要求必须符合环保和可持续发展的原则，具体面积XXX平方米。通过采用绿色建筑设计、节能减排等措施，确保抗高血压药项目在建设和运营过程中对环境的影响最小化，达到可持续发展的要求。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确保抗高血压药项目选址具备必要的公共设施配套，具体面积XXX平方米。这包括交通便利性、教育、医疗等基础设施，以提高居民生活品质，使得抗高血压药项目选址更具吸引力。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考虑用地总体要求对当地社会稳定性的影响，具体面积XXX平方米。通过深入了解当地社区反馈，确保抗高血压药项目的选址和建设过程对当地社会和谐稳定产生积极作用。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高血压药项目选址不仅符合法规和规划，还在实际操作中具有可行性。这一全面规划将为抗高血压药项目的成功实施提供坚实的基础，确保抗高血压药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313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高血压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高血压药项目的设备规划和空间设计中，我们将采取灵活设备布局的措施。设备布局将根据实际需求进行灵活设计，避免不必要的浪费。通过合理规划设备摆放位置，我们将提高设备的利用率，减少设备间距，以确保抗高血压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高血压药项目内部引入共享设施的概念，例如共享会议室、办公区等。通过这种方式，我们可以减少对资源的重复建设，提高资源共享效率，从而减小抗高血压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60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高血压药项目的总图布置中，我们将不同功能区域进行明确的规划，以最大程度满足抗高血压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706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高血压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抗高血压药项目对环境的影响是综合评价的重要因素之一。我们将详细考虑选址周边的自然环境、生态保护区、水源地等情况，确保抗高血压药项目的建设和运营对环境影响最小化，并符合当地的环保法规标准。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对选址的评价还需充分考虑当地政府的产业政策和法规。我们将详细了解抗高血压药项目所在地的相关政策，确保抗高血压药项目的规划和运营与当地法规相符，降低不必要的法律风险。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考虑到社会稳定性对企业运营的重要性，我们将评估选址地区的社会安全情况、劳工关系、社区反馈等方面，以确保抗高血压药项目的建设和运营不会受到社会稳定性的负面影响。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最后，我们将综合考虑用地成本，包括土地购置费用、土地开发成本等。通过对用地成本的详细评估，我们能够做出更为精确的经济效益分析，为抗高血压药项目的投资决策提供有力支持。</w:t>
      </w:r>
    </w:p>
    <w:p>
      <w:pPr>
        <w:pStyle w:val="Heading1"/>
        <w:ind w:firstLine="560" w:firstLineChars="200"/>
        <w:rPr>
          <w:rFonts w:ascii="仿宋" w:eastAsia="仿宋" w:hAnsi="仿宋" w:cs="仿宋" w:hint="eastAsia"/>
          <w:sz w:val="28"/>
          <w:lang w:eastAsia="zh-CN"/>
        </w:rPr>
      </w:pPr>
      <w:bookmarkStart w:id="15" w:name="_Toc3206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7777"/>
      <w:r>
        <w:rPr>
          <w:rFonts w:ascii="仿宋" w:eastAsia="仿宋" w:hAnsi="仿宋" w:cs="仿宋" w:hint="eastAsia"/>
          <w:lang w:eastAsia="zh-CN"/>
        </w:rPr>
        <w:t>(一)、抗高血压药行业分析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行业一直以来都是市场的关注焦点。行业内的发展趋势、竞争态势以及潜在机会都对抗高血压药项目的推进产生深远的影响。通过深入研究行业的整体概貌，我们将更好地理解行业的核心特征，为抗高血压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高血压药行业，技术一直是推动创新和发展的关键因素。我们将对当前技术趋势进行详尽分析，包括但不限于人工智能、大数据应用、先进制造技术等。这有助于抗高血压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高血压药项目成功的基础。我们将对主要竞争对手进行深入研究，包括其市场份额、产品特点、市场定位等。通过全面了解竞争对手的优势和劣势，抗高血压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3997"/>
      <w:r>
        <w:rPr>
          <w:rFonts w:ascii="仿宋" w:eastAsia="仿宋" w:hAnsi="仿宋" w:cs="仿宋" w:hint="eastAsia"/>
          <w:sz w:val="28"/>
          <w:lang w:eastAsia="zh-CN"/>
        </w:rPr>
        <w:t>(二)、抗高血压药市场分析预测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高血压药市场未来的增长趋势。这包括市场的整体规模、各细分领域的发展趋势等。抗高血压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高血压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高血压药项目实施过程中需要充分考虑的因素。我们将对市场风险进行全面评估，包括但不限于政策法规风险、市场竞争风险、技术变革风险等。通过对潜在风险的深入分析，抗高血压药项目可以制定相应的风险缓解策略，降低不确定性对抗高血压药项目的影响。</w:t>
      </w:r>
    </w:p>
    <w:p>
      <w:pPr>
        <w:pStyle w:val="Heading1"/>
        <w:ind w:firstLine="560" w:firstLineChars="200"/>
        <w:rPr>
          <w:rFonts w:ascii="仿宋" w:eastAsia="仿宋" w:hAnsi="仿宋" w:cs="仿宋" w:hint="eastAsia"/>
          <w:sz w:val="28"/>
          <w:lang w:eastAsia="zh-CN"/>
        </w:rPr>
      </w:pPr>
      <w:bookmarkStart w:id="18" w:name="_Toc21253"/>
      <w:r>
        <w:rPr>
          <w:rFonts w:ascii="仿宋" w:eastAsia="仿宋" w:hAnsi="仿宋" w:cs="仿宋" w:hint="eastAsia"/>
          <w:sz w:val="28"/>
          <w:lang w:eastAsia="zh-CN"/>
        </w:rPr>
        <w:t>五、抗高血压药项目建设背景及必要性分析</w:t>
      </w:r>
      <w:bookmarkEnd w:id="18"/>
    </w:p>
    <w:p>
      <w:pPr>
        <w:pStyle w:val="Heading2"/>
        <w:rPr>
          <w:rFonts w:ascii="仿宋" w:eastAsia="仿宋" w:hAnsi="仿宋" w:cs="仿宋" w:hint="eastAsia"/>
          <w:lang w:eastAsia="zh-CN"/>
        </w:rPr>
      </w:pPr>
      <w:bookmarkStart w:id="19" w:name="_Toc1364"/>
      <w:r>
        <w:rPr>
          <w:rFonts w:ascii="仿宋" w:eastAsia="仿宋" w:hAnsi="仿宋" w:cs="仿宋" w:hint="eastAsia"/>
          <w:lang w:eastAsia="zh-CN"/>
        </w:rPr>
        <w:t>(一)、抗高血压药项目背景分析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高血压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高血压药项目在这个潮流中的定位。同时，我们将关注行业内涌现的新兴机遇，以便抗高血压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https://d.book118.com/356200004033010034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CB4DE9"/>
    <w:rsid w:val="1ACB4D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200004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2024-01-11T23:27:00Z</dcterms:created>
  <dcterms:modified xsi:type="dcterms:W3CDTF">2024-01-11T23:27:36Z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59FD35DEB90745E4B0CD89373850B48B_11</vt:lpwstr>
  </property>
  <property fmtid="{D5CDD505-2E9C-101B-9397-08002B2CF9AE}" pid="3" name="KSOProductBuildVer">
    <vt:lpwstr>2052-12.1.0.16120</vt:lpwstr>
  </property>
</Properties>
</file>