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ackground w:color="ffffff">
    <v:background id="_x0000_s1025" filled="t" fillcolor="white"/>
  </w:background>
  <w:body>
    <w:p w:rsidR="00EF035E" w:rsidRPr="00043B54" w:rsidP="002E035E" w14:paraId="4F60132F" w14:textId="2C26DF43">
      <w:pPr>
        <w:jc w:val="center"/>
        <w:textAlignment w:val="center"/>
        <w:rPr>
          <w:rFonts w:ascii="黑体" w:eastAsia="黑体" w:hAnsi="黑体" w:cs="黑体" w:hint="eastAsia"/>
          <w:b/>
          <w:sz w:val="30"/>
        </w:rPr>
      </w:pPr>
      <w:r w:rsidRPr="00043B54">
        <w:rPr>
          <w:rFonts w:ascii="黑体" w:eastAsia="黑体" w:hAnsi="黑体" w:cs="黑体" w:hint="eastAsia"/>
          <w:b/>
          <w:sz w:val="30"/>
        </w:rPr>
        <w:t xml:space="preserve">第五章 发展与合作 七年级上册地理期末高频考点精选精练检测卷（人教版 解析版 ）  </w:t>
      </w:r>
    </w:p>
    <w:p w:rsidR="00EF035E" w:rsidRPr="00043B54" w:rsidP="002E035E">
      <w:pPr>
        <w:jc w:val="left"/>
        <w:textAlignment w:val="center"/>
        <w:rPr>
          <w:rFonts w:ascii="宋体" w:eastAsia="宋体" w:hAnsi="宋体" w:cs="宋体" w:hint="eastAsia"/>
          <w:b/>
          <w:sz w:val="21"/>
        </w:rPr>
      </w:pPr>
      <w:r w:rsidRPr="00043B54">
        <w:rPr>
          <w:rFonts w:ascii="宋体" w:eastAsia="宋体" w:hAnsi="宋体" w:cs="宋体" w:hint="eastAsia"/>
          <w:b/>
          <w:sz w:val="21"/>
        </w:rPr>
        <w:t>一、选择题</w:t>
      </w:r>
    </w:p>
    <w:p>
      <w:pPr>
        <w:spacing w:line="360" w:lineRule="auto"/>
        <w:jc w:val="left"/>
        <w:textAlignment w:val="center"/>
      </w:pPr>
      <w:r>
        <w:t>1．我们现在都在学习英语，主要是因为</w:t>
      </w:r>
    </w:p>
    <w:p>
      <w:pPr>
        <w:spacing w:line="360" w:lineRule="auto"/>
        <w:jc w:val="left"/>
        <w:textAlignment w:val="center"/>
      </w:pPr>
      <w:r>
        <w:t>A．英语是世界上使用人数最多的语言</w:t>
      </w:r>
    </w:p>
    <w:p>
      <w:pPr>
        <w:spacing w:line="360" w:lineRule="auto"/>
        <w:jc w:val="left"/>
        <w:textAlignment w:val="center"/>
      </w:pPr>
      <w:r>
        <w:t>B．英语是联合国唯一的工作语言</w:t>
      </w:r>
    </w:p>
    <w:p>
      <w:pPr>
        <w:spacing w:line="360" w:lineRule="auto"/>
        <w:jc w:val="left"/>
        <w:textAlignment w:val="center"/>
      </w:pPr>
      <w:r>
        <w:t>C．英语是世界上使用最广泛的语言</w:t>
      </w:r>
    </w:p>
    <w:p>
      <w:pPr>
        <w:spacing w:line="360" w:lineRule="auto"/>
        <w:jc w:val="left"/>
        <w:textAlignment w:val="center"/>
      </w:pPr>
      <w:r>
        <w:t>D．英语是世界上最容易学会的语言</w:t>
      </w:r>
    </w:p>
    <w:p>
      <w:pPr>
        <w:spacing w:line="360" w:lineRule="auto"/>
        <w:ind w:firstLine="420"/>
        <w:jc w:val="left"/>
        <w:textAlignment w:val="center"/>
        <w:rPr>
          <w:rFonts w:ascii=" 楷体" w:eastAsia=" 楷体" w:hAnsi=" 楷体" w:cs=" 楷体"/>
        </w:rPr>
      </w:pPr>
      <w:r>
        <w:rPr>
          <w:rFonts w:ascii=" 楷体" w:eastAsia=" 楷体" w:hAnsi=" 楷体" w:cs=" 楷体"/>
        </w:rPr>
        <w:t>发达国家和发展中国家的经济合作是不平等的，图为两类国家经济循环图。读图完成下面小题。</w:t>
      </w:r>
    </w:p>
    <w:p>
      <w:pPr>
        <w:spacing w:line="360" w:lineRule="auto"/>
        <w:jc w:val="left"/>
        <w:textAlignment w:val="center"/>
      </w:pPr>
      <w:r>
        <w:drawing>
          <wp:inline>
            <wp:extent cx="3133725" cy="15621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</w:pPr>
      <w:r>
        <w:t>2．下列国家中属于A类国家的是（</w:t>
      </w:r>
      <w:r>
        <w:rPr>
          <w:rFonts w:ascii=" 'Times New Roman'" w:eastAsia=" 'Times New Roman'" w:hAnsi=" 'Times New Roman'" w:cs=" 'Times New Roman'"/>
        </w:rPr>
        <w:t>     </w:t>
      </w:r>
      <w:r>
        <w:t>）</w:t>
      </w:r>
    </w:p>
    <w:p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</w:pPr>
      <w:r>
        <w:t>A．中国</w:t>
      </w:r>
      <w:r>
        <w:tab/>
      </w:r>
      <w:r>
        <w:t>B．印度</w:t>
      </w:r>
      <w:r>
        <w:tab/>
      </w:r>
      <w:r>
        <w:t>C．美国</w:t>
      </w:r>
      <w:r>
        <w:tab/>
      </w:r>
      <w:r>
        <w:t>D．朝鲜</w:t>
      </w:r>
    </w:p>
    <w:p>
      <w:pPr>
        <w:spacing w:line="360" w:lineRule="auto"/>
        <w:jc w:val="left"/>
        <w:textAlignment w:val="center"/>
      </w:pPr>
      <w:r>
        <w:t>3．两类国家之间的政治、经济商谈被称作（</w:t>
      </w:r>
      <w:r>
        <w:rPr>
          <w:rFonts w:ascii=" 'Times New Roman'" w:eastAsia=" 'Times New Roman'" w:hAnsi=" 'Times New Roman'" w:cs=" 'Times New Roman'"/>
        </w:rPr>
        <w:t>     </w:t>
      </w:r>
      <w:r>
        <w:t>）</w:t>
      </w:r>
    </w:p>
    <w:p>
      <w:pPr>
        <w:tabs>
          <w:tab w:val="left" w:pos="4153"/>
        </w:tabs>
        <w:spacing w:line="360" w:lineRule="auto"/>
        <w:jc w:val="left"/>
        <w:textAlignment w:val="center"/>
      </w:pPr>
      <w:r>
        <w:t>A．南北对话</w:t>
      </w:r>
      <w:r>
        <w:tab/>
      </w:r>
      <w:r>
        <w:t>B．南北合作</w:t>
      </w:r>
    </w:p>
    <w:p>
      <w:pPr>
        <w:tabs>
          <w:tab w:val="left" w:pos="4153"/>
        </w:tabs>
        <w:spacing w:line="360" w:lineRule="auto"/>
        <w:jc w:val="left"/>
        <w:textAlignment w:val="center"/>
      </w:pPr>
      <w:r>
        <w:t>C．南南对话</w:t>
      </w:r>
      <w:r>
        <w:tab/>
      </w:r>
      <w:r>
        <w:t>D．南南合作</w:t>
      </w:r>
    </w:p>
    <w:p>
      <w:pPr>
        <w:spacing w:line="360" w:lineRule="auto"/>
        <w:jc w:val="left"/>
        <w:textAlignment w:val="center"/>
      </w:pPr>
      <w:r>
        <w:t>4．世界上发达国家最为集中的地区是</w:t>
      </w:r>
      <w:r>
        <w:rPr>
          <w:rFonts w:ascii=" 'Times New Roman'" w:eastAsia=" 'Times New Roman'" w:hAnsi=" 'Times New Roman'" w:cs=" 'Times New Roman'"/>
        </w:rPr>
        <w:t>                                                    </w:t>
      </w:r>
      <w:r>
        <w:t>（</w:t>
      </w:r>
      <w:r>
        <w:rPr>
          <w:rFonts w:ascii=" 'Times New Roman'" w:eastAsia=" 'Times New Roman'" w:hAnsi=" 'Times New Roman'" w:cs=" 'Times New Roman'"/>
        </w:rPr>
        <w:t>          </w:t>
      </w:r>
      <w:r>
        <w:t>）</w:t>
      </w:r>
    </w:p>
    <w:p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</w:pPr>
      <w:r>
        <w:t>A．中东</w:t>
      </w:r>
      <w:r>
        <w:tab/>
      </w:r>
      <w:r>
        <w:t>B．东南亚</w:t>
      </w:r>
      <w:r>
        <w:tab/>
      </w:r>
      <w:r>
        <w:t>C．欧洲西部</w:t>
      </w:r>
      <w:r>
        <w:tab/>
      </w:r>
      <w:r>
        <w:t>D．撒哈拉以南非洲</w:t>
      </w:r>
    </w:p>
    <w:p>
      <w:pPr>
        <w:spacing w:line="360" w:lineRule="auto"/>
        <w:jc w:val="left"/>
        <w:textAlignment w:val="center"/>
      </w:pPr>
      <w:r>
        <w:t>5．“蓝蓝的天上白云飘，白云下面马儿跑。”这句歌词描述的乡村聚落是（</w:t>
      </w:r>
      <w:r>
        <w:rPr>
          <w:rFonts w:ascii=" 'Times New Roman'" w:eastAsia=" 'Times New Roman'" w:hAnsi=" 'Times New Roman'" w:cs=" 'Times New Roman'"/>
        </w:rPr>
        <w:t>     </w:t>
      </w:r>
      <w:r>
        <w:t>）</w:t>
      </w:r>
    </w:p>
    <w:p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</w:pPr>
      <w:r>
        <w:t>A．农场</w:t>
      </w:r>
      <w:r>
        <w:tab/>
      </w:r>
      <w:r>
        <w:t>B．牧场</w:t>
      </w:r>
      <w:r>
        <w:tab/>
      </w:r>
      <w:r>
        <w:t>C．鱼村</w:t>
      </w:r>
      <w:r>
        <w:tab/>
      </w:r>
      <w:r>
        <w:t>D．林场</w:t>
      </w:r>
    </w:p>
    <w:p>
      <w:pPr>
        <w:spacing w:line="360" w:lineRule="auto"/>
        <w:ind w:firstLine="420"/>
        <w:jc w:val="left"/>
        <w:textAlignment w:val="center"/>
        <w:rPr>
          <w:rFonts w:ascii=" 楷体" w:eastAsia=" 楷体" w:hAnsi=" 楷体" w:cs=" 楷体"/>
        </w:rPr>
        <w:sectPr>
          <w:headerReference w:type="even" r:id="rId5"/>
          <w:headerReference w:type="default" r:id="rId6"/>
          <w:footerReference w:type="default" r:id="rId7"/>
          <w:headerReference w:type="first" r:id="rId8"/>
          <w:pgSz w:w="11907" w:h="16839" w:code="9"/>
          <w:pgMar w:top="900" w:right="1997" w:bottom="900" w:left="1997" w:header="500" w:footer="500" w:gutter="0"/>
          <w:cols w:num="1" w:sep="1" w:space="425"/>
          <w:titlePg w:val="0"/>
          <w:docGrid w:type="lines" w:linePitch="312"/>
        </w:sectPr>
      </w:pPr>
      <w:r>
        <w:rPr>
          <w:rFonts w:ascii=" 楷体" w:eastAsia=" 楷体" w:hAnsi=" 楷体" w:cs=" 楷体"/>
        </w:rPr>
        <w:t>百事饮料国际集团（美国）现已在我国建立了几十家合资企业。下图为某同学整理的“发达国家与发展卡国家之间的联系”。读图，完成下面小题。</w:t>
      </w:r>
    </w:p>
    <w:p>
      <w:pPr>
        <w:spacing w:line="360" w:lineRule="auto"/>
        <w:ind w:firstLine="420"/>
        <w:jc w:val="left"/>
        <w:textAlignment w:val="center"/>
      </w:pPr>
      <w:r>
        <w:drawing>
          <wp:inline>
            <wp:extent cx="3790950" cy="1962150"/>
            <wp:docPr id="10000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</w:pPr>
      <w:r>
        <w:t>6．八十年代初，百事可乐在中国建厂并迅速发展，当时中国的优势是（</w:t>
      </w:r>
      <w:r>
        <w:rPr>
          <w:rFonts w:ascii=" 'Times New Roman'" w:eastAsia=" 'Times New Roman'" w:hAnsi=" 'Times New Roman'" w:cs=" 'Times New Roman'"/>
        </w:rPr>
        <w:t>     </w:t>
      </w:r>
      <w:r>
        <w:t>）</w:t>
      </w:r>
    </w:p>
    <w:p>
      <w:pPr>
        <w:tabs>
          <w:tab w:val="left" w:pos="4153"/>
        </w:tabs>
        <w:spacing w:line="360" w:lineRule="auto"/>
        <w:jc w:val="left"/>
        <w:textAlignment w:val="center"/>
      </w:pPr>
      <w:r>
        <w:t>A．科技发达</w:t>
      </w:r>
      <w:r>
        <w:tab/>
      </w:r>
      <w:r>
        <w:t>B．管理先进</w:t>
      </w:r>
    </w:p>
    <w:p>
      <w:pPr>
        <w:tabs>
          <w:tab w:val="left" w:pos="4153"/>
        </w:tabs>
        <w:spacing w:line="360" w:lineRule="auto"/>
        <w:jc w:val="left"/>
        <w:textAlignment w:val="center"/>
      </w:pPr>
      <w:r>
        <w:t>C．资金雄厚</w:t>
      </w:r>
      <w:r>
        <w:tab/>
      </w:r>
      <w:r>
        <w:t>D．劳动力丰富</w:t>
      </w:r>
    </w:p>
    <w:p>
      <w:pPr>
        <w:spacing w:line="360" w:lineRule="auto"/>
        <w:jc w:val="left"/>
        <w:textAlignment w:val="center"/>
      </w:pPr>
      <w:r>
        <w:t>7．中国与美国的合作中（</w:t>
      </w:r>
      <w:r>
        <w:rPr>
          <w:rFonts w:ascii=" 'Times New Roman'" w:eastAsia=" 'Times New Roman'" w:hAnsi=" 'Times New Roman'" w:cs=" 'Times New Roman'"/>
        </w:rPr>
        <w:t>     </w:t>
      </w:r>
      <w:r>
        <w:t>）</w:t>
      </w:r>
    </w:p>
    <w:p>
      <w:pPr>
        <w:spacing w:line="360" w:lineRule="auto"/>
        <w:jc w:val="left"/>
        <w:textAlignment w:val="center"/>
      </w:pPr>
      <w:r>
        <w:t>A．中国提供科学技术</w:t>
      </w:r>
    </w:p>
    <w:p>
      <w:pPr>
        <w:spacing w:line="360" w:lineRule="auto"/>
        <w:jc w:val="left"/>
        <w:textAlignment w:val="center"/>
      </w:pPr>
      <w:r>
        <w:t>B．美国提供生产资源</w:t>
      </w:r>
    </w:p>
    <w:p>
      <w:pPr>
        <w:spacing w:line="360" w:lineRule="auto"/>
        <w:jc w:val="left"/>
        <w:textAlignment w:val="center"/>
      </w:pPr>
      <w:r>
        <w:t>C．实现了互利共赢</w:t>
      </w:r>
    </w:p>
    <w:p>
      <w:pPr>
        <w:spacing w:line="360" w:lineRule="auto"/>
        <w:jc w:val="left"/>
        <w:textAlignment w:val="center"/>
      </w:pPr>
      <w:r>
        <w:t>D．中国是最大受益者</w:t>
      </w:r>
    </w:p>
    <w:p>
      <w:pPr>
        <w:spacing w:line="360" w:lineRule="auto"/>
        <w:ind w:firstLine="420"/>
        <w:jc w:val="left"/>
        <w:textAlignment w:val="center"/>
        <w:rPr>
          <w:rFonts w:ascii=" 楷体" w:eastAsia=" 楷体" w:hAnsi=" 楷体" w:cs=" 楷体"/>
        </w:rPr>
      </w:pPr>
      <w:r>
        <w:rPr>
          <w:rFonts w:ascii=" 楷体" w:eastAsia=" 楷体" w:hAnsi=" 楷体" w:cs=" 楷体"/>
        </w:rPr>
        <w:t>新冠肺炎疫情肆虐全球。截至北京时间2021年6月10日8：00，全球和美国等几个国家的新冠肺炎累计确诊、累计死亡的人数统计数据见下表。据表完成下面小题。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11"/>
        <w:gridCol w:w="1217"/>
        <w:gridCol w:w="1111"/>
        <w:gridCol w:w="1111"/>
        <w:gridCol w:w="1111"/>
        <w:gridCol w:w="1006"/>
        <w:gridCol w:w="1006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 楷体" w:eastAsia=" 楷体" w:hAnsi=" 楷体" w:cs=" 楷体"/>
              </w:rPr>
            </w:pPr>
            <w:r>
              <w:rPr>
                <w:rFonts w:ascii=" 楷体" w:eastAsia=" 楷体" w:hAnsi=" 楷体" w:cs=" 楷体"/>
              </w:rPr>
              <w:t>人数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 楷体" w:eastAsia=" 楷体" w:hAnsi=" 楷体" w:cs=" 楷体"/>
              </w:rPr>
            </w:pPr>
            <w:r>
              <w:rPr>
                <w:rFonts w:ascii=" 楷体" w:eastAsia=" 楷体" w:hAnsi=" 楷体" w:cs=" 楷体"/>
              </w:rPr>
              <w:t>全球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 楷体" w:eastAsia=" 楷体" w:hAnsi=" 楷体" w:cs=" 楷体"/>
              </w:rPr>
            </w:pPr>
            <w:r>
              <w:rPr>
                <w:rFonts w:ascii=" 楷体" w:eastAsia=" 楷体" w:hAnsi=" 楷体" w:cs=" 楷体"/>
              </w:rPr>
              <w:t>美国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 楷体" w:eastAsia=" 楷体" w:hAnsi=" 楷体" w:cs=" 楷体"/>
              </w:rPr>
            </w:pPr>
            <w:r>
              <w:rPr>
                <w:rFonts w:ascii=" 楷体" w:eastAsia=" 楷体" w:hAnsi=" 楷体" w:cs=" 楷体"/>
              </w:rPr>
              <w:t>巴西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 楷体" w:eastAsia=" 楷体" w:hAnsi=" 楷体" w:cs=" 楷体"/>
              </w:rPr>
            </w:pPr>
            <w:r>
              <w:rPr>
                <w:rFonts w:ascii=" 楷体" w:eastAsia=" 楷体" w:hAnsi=" 楷体" w:cs=" 楷体"/>
              </w:rPr>
              <w:t>印度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 楷体" w:eastAsia=" 楷体" w:hAnsi=" 楷体" w:cs=" 楷体"/>
              </w:rPr>
            </w:pPr>
            <w:r>
              <w:rPr>
                <w:rFonts w:ascii=" 楷体" w:eastAsia=" 楷体" w:hAnsi=" 楷体" w:cs=" 楷体"/>
              </w:rPr>
              <w:t>英国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 楷体" w:eastAsia=" 楷体" w:hAnsi=" 楷体" w:cs=" 楷体"/>
              </w:rPr>
            </w:pPr>
            <w:r>
              <w:rPr>
                <w:rFonts w:ascii=" 楷体" w:eastAsia=" 楷体" w:hAnsi=" 楷体" w:cs=" 楷体"/>
              </w:rPr>
              <w:t>意大利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 楷体" w:eastAsia=" 楷体" w:hAnsi=" 楷体" w:cs=" 楷体"/>
              </w:rPr>
            </w:pPr>
            <w:r>
              <w:rPr>
                <w:rFonts w:ascii=" 楷体" w:eastAsia=" 楷体" w:hAnsi=" 楷体" w:cs=" 楷体"/>
              </w:rPr>
              <w:t>累计确诊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 楷体" w:eastAsia=" 楷体" w:hAnsi=" 楷体" w:cs=" 楷体"/>
              </w:rPr>
            </w:pPr>
            <w:r>
              <w:rPr>
                <w:rFonts w:ascii=" 楷体" w:eastAsia=" 楷体" w:hAnsi=" 楷体" w:cs=" 楷体"/>
              </w:rPr>
              <w:t>174878374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 楷体" w:eastAsia=" 楷体" w:hAnsi=" 楷体" w:cs=" 楷体"/>
              </w:rPr>
            </w:pPr>
            <w:r>
              <w:rPr>
                <w:rFonts w:ascii=" 楷体" w:eastAsia=" 楷体" w:hAnsi=" 楷体" w:cs=" 楷体"/>
              </w:rPr>
              <w:t>34264727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 楷体" w:eastAsia=" 楷体" w:hAnsi=" 楷体" w:cs=" 楷体"/>
              </w:rPr>
            </w:pPr>
            <w:r>
              <w:rPr>
                <w:rFonts w:ascii=" 楷体" w:eastAsia=" 楷体" w:hAnsi=" 楷体" w:cs=" 楷体"/>
              </w:rPr>
              <w:t>17122877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 楷体" w:eastAsia=" 楷体" w:hAnsi=" 楷体" w:cs=" 楷体"/>
              </w:rPr>
            </w:pPr>
            <w:r>
              <w:rPr>
                <w:rFonts w:ascii=" 楷体" w:eastAsia=" 楷体" w:hAnsi=" 楷体" w:cs=" 楷体"/>
              </w:rPr>
              <w:t>29089039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 楷体" w:eastAsia=" 楷体" w:hAnsi=" 楷体" w:cs=" 楷体"/>
              </w:rPr>
            </w:pPr>
            <w:r>
              <w:rPr>
                <w:rFonts w:ascii=" 楷体" w:eastAsia=" 楷体" w:hAnsi=" 楷体" w:cs=" 楷体"/>
              </w:rPr>
              <w:t>4551694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 楷体" w:eastAsia=" 楷体" w:hAnsi=" 楷体" w:cs=" 楷体"/>
              </w:rPr>
            </w:pPr>
            <w:r>
              <w:rPr>
                <w:rFonts w:ascii=" 楷体" w:eastAsia=" 楷体" w:hAnsi=" 楷体" w:cs=" 楷体"/>
              </w:rPr>
              <w:t>4237790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 楷体" w:eastAsia=" 楷体" w:hAnsi=" 楷体" w:cs=" 楷体"/>
              </w:rPr>
            </w:pPr>
            <w:r>
              <w:rPr>
                <w:rFonts w:ascii=" 楷体" w:eastAsia=" 楷体" w:hAnsi=" 楷体" w:cs=" 楷体"/>
              </w:rPr>
              <w:t>累计死亡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 楷体" w:eastAsia=" 楷体" w:hAnsi=" 楷体" w:cs=" 楷体"/>
              </w:rPr>
            </w:pPr>
            <w:r>
              <w:rPr>
                <w:rFonts w:ascii=" 楷体" w:eastAsia=" 楷体" w:hAnsi=" 楷体" w:cs=" 楷体"/>
              </w:rPr>
              <w:t>3761160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 楷体" w:eastAsia=" 楷体" w:hAnsi=" 楷体" w:cs=" 楷体"/>
              </w:rPr>
            </w:pPr>
            <w:r>
              <w:rPr>
                <w:rFonts w:ascii=" 楷体" w:eastAsia=" 楷体" w:hAnsi=" 楷体" w:cs=" 楷体"/>
              </w:rPr>
              <w:t>613494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 楷体" w:eastAsia=" 楷体" w:hAnsi=" 楷体" w:cs=" 楷体"/>
              </w:rPr>
            </w:pPr>
            <w:r>
              <w:rPr>
                <w:rFonts w:ascii=" 楷体" w:eastAsia=" 楷体" w:hAnsi=" 楷体" w:cs=" 楷体"/>
              </w:rPr>
              <w:t>479515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 楷体" w:eastAsia=" 楷体" w:hAnsi=" 楷体" w:cs=" 楷体"/>
              </w:rPr>
            </w:pPr>
            <w:r>
              <w:rPr>
                <w:rFonts w:ascii=" 楷体" w:eastAsia=" 楷体" w:hAnsi=" 楷体" w:cs=" 楷体"/>
              </w:rPr>
              <w:t>353528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 楷体" w:eastAsia=" 楷体" w:hAnsi=" 楷体" w:cs=" 楷体"/>
              </w:rPr>
            </w:pPr>
            <w:r>
              <w:rPr>
                <w:rFonts w:ascii=" 楷体" w:eastAsia=" 楷体" w:hAnsi=" 楷体" w:cs=" 楷体"/>
              </w:rPr>
              <w:t>128124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 楷体" w:eastAsia=" 楷体" w:hAnsi=" 楷体" w:cs=" 楷体"/>
              </w:rPr>
            </w:pPr>
            <w:r>
              <w:rPr>
                <w:rFonts w:ascii=" 楷体" w:eastAsia=" 楷体" w:hAnsi=" 楷体" w:cs=" 楷体"/>
              </w:rPr>
              <w:t>126767</w:t>
            </w:r>
          </w:p>
        </w:tc>
      </w:tr>
    </w:tbl>
    <w:p>
      <w:pPr>
        <w:spacing w:line="360" w:lineRule="auto"/>
        <w:ind w:firstLine="420"/>
        <w:jc w:val="left"/>
        <w:textAlignment w:val="center"/>
      </w:pPr>
    </w:p>
    <w:p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</w:pPr>
      <w:r>
        <w:t>8．表中发展中国家有（</w:t>
      </w:r>
      <w:r>
        <w:rPr>
          <w:rFonts w:ascii=" 'Times New Roman'" w:eastAsia=" 'Times New Roman'" w:hAnsi=" 'Times New Roman'" w:cs=" 'Times New Roman'"/>
        </w:rPr>
        <w:t>     </w:t>
      </w:r>
      <w:r>
        <w:t>）</w:t>
      </w:r>
      <w:r>
        <w:t>A．1个</w:t>
      </w:r>
      <w:r>
        <w:tab/>
      </w:r>
      <w:r>
        <w:t>B．2个</w:t>
      </w:r>
      <w:r>
        <w:tab/>
      </w:r>
      <w:r>
        <w:t>C．3个</w:t>
      </w:r>
      <w:r>
        <w:tab/>
      </w:r>
      <w:r>
        <w:t>D．4个</w:t>
      </w:r>
    </w:p>
    <w:p>
      <w:pPr>
        <w:spacing w:line="360" w:lineRule="auto"/>
        <w:jc w:val="left"/>
        <w:textAlignment w:val="center"/>
      </w:pPr>
      <w:r>
        <w:t>9．在疾病防治、疫情控制等方面起到重要作用的国际组织是（</w:t>
      </w:r>
      <w:r>
        <w:rPr>
          <w:rFonts w:ascii=" 'Times New Roman'" w:eastAsia=" 'Times New Roman'" w:hAnsi=" 'Times New Roman'" w:cs=" 'Times New Roman'"/>
        </w:rPr>
        <w:t>     </w:t>
      </w:r>
      <w:r>
        <w:t>）</w:t>
      </w:r>
    </w:p>
    <w:p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</w:pPr>
      <w:r>
        <w:t>A．世界贸易组织</w:t>
      </w:r>
      <w:r>
        <w:tab/>
      </w:r>
      <w:r>
        <w:t>B．国际奥委会</w:t>
      </w:r>
      <w:r>
        <w:tab/>
      </w:r>
      <w:r>
        <w:t>C．世界卫生组织</w:t>
      </w:r>
      <w:r>
        <w:tab/>
      </w:r>
      <w:r>
        <w:t>D．亚太经合组织</w:t>
      </w:r>
    </w:p>
    <w:p>
      <w:pPr>
        <w:spacing w:line="360" w:lineRule="auto"/>
        <w:jc w:val="left"/>
        <w:textAlignment w:val="center"/>
      </w:pPr>
      <w:r>
        <w:t>10．发达国家与发展中国家之间发展差距的问题，又被称为（</w:t>
      </w:r>
      <w:r>
        <w:rPr>
          <w:rFonts w:ascii=" 'Times New Roman'" w:eastAsia=" 'Times New Roman'" w:hAnsi=" 'Times New Roman'" w:cs=" 'Times New Roman'"/>
        </w:rPr>
        <w:t>     </w:t>
      </w:r>
      <w:r>
        <w:t>）</w:t>
      </w:r>
    </w:p>
    <w:p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</w:pPr>
      <w:r>
        <w:t>A．南北问题</w:t>
      </w:r>
      <w:r>
        <w:tab/>
      </w:r>
      <w:r>
        <w:t>B．东西问题</w:t>
      </w:r>
      <w:r>
        <w:tab/>
      </w:r>
      <w:r>
        <w:t>C．对话问题</w:t>
      </w:r>
      <w:r>
        <w:tab/>
      </w:r>
      <w:r>
        <w:t>D．合作问题</w:t>
      </w:r>
    </w:p>
    <w:p>
      <w:pPr>
        <w:spacing w:line="360" w:lineRule="auto"/>
        <w:ind w:firstLine="420"/>
        <w:jc w:val="left"/>
        <w:textAlignment w:val="center"/>
      </w:pPr>
      <w:r>
        <w:rPr>
          <w:rFonts w:ascii=" 楷体" w:eastAsia=" 楷体" w:hAnsi=" 楷体" w:cs=" 楷体"/>
        </w:rPr>
        <w:t>2020年新冠肺炎在全球迅速蔓延。截止2020年12月24日,累计确诊人数最多的前十位国家依次是美国、印度、巴西、俄罗斯、法国、英国、土耳其、意大利、西班牙、德国，据此回答下面小题。</w:t>
      </w:r>
    </w:p>
    <w:p>
      <w:pPr>
        <w:spacing w:line="360" w:lineRule="auto"/>
        <w:jc w:val="left"/>
        <w:textAlignment w:val="center"/>
        <w:sectPr>
          <w:headerReference w:type="even" r:id="rId10"/>
          <w:headerReference w:type="default" r:id="rId11"/>
          <w:footerReference w:type="default" r:id="rId12"/>
          <w:headerReference w:type="first" r:id="rId13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11．上述国家中属于发达国家的有（</w:t>
      </w:r>
      <w:r>
        <w:rPr>
          <w:rFonts w:ascii=" 'Times New Roman'" w:eastAsia=" 'Times New Roman'" w:hAnsi=" 'Times New Roman'" w:cs=" 'Times New Roman'"/>
        </w:rPr>
        <w:t>     </w:t>
      </w:r>
      <w:r>
        <w:t>）</w:t>
      </w:r>
    </w:p>
    <w:p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</w:pPr>
      <w:r>
        <w:t>A．5个</w:t>
      </w:r>
      <w:r>
        <w:tab/>
      </w:r>
      <w:r>
        <w:t>B．6个</w:t>
      </w:r>
      <w:r>
        <w:tab/>
      </w:r>
      <w:r>
        <w:t>C．7个</w:t>
      </w:r>
      <w:r>
        <w:tab/>
      </w:r>
      <w:r>
        <w:t>D．8个</w:t>
      </w:r>
    </w:p>
    <w:p>
      <w:pPr>
        <w:spacing w:line="360" w:lineRule="auto"/>
        <w:jc w:val="left"/>
        <w:textAlignment w:val="center"/>
      </w:pPr>
      <w:r>
        <w:t>12．意大利是欧洲第一个提出与中国合作抗击疫情的国家,下列关于中意合作抗疫描述不正确的是（</w:t>
      </w:r>
      <w:r>
        <w:rPr>
          <w:rFonts w:ascii=" 'Times New Roman'" w:eastAsia=" 'Times New Roman'" w:hAnsi=" 'Times New Roman'" w:cs=" 'Times New Roman'"/>
        </w:rPr>
        <w:t>     </w:t>
      </w:r>
      <w:r>
        <w:t>）</w:t>
      </w:r>
    </w:p>
    <w:p>
      <w:pPr>
        <w:tabs>
          <w:tab w:val="left" w:pos="4153"/>
        </w:tabs>
        <w:spacing w:line="360" w:lineRule="auto"/>
        <w:jc w:val="left"/>
        <w:textAlignment w:val="center"/>
      </w:pPr>
      <w:r>
        <w:t>A．不利于我国国内疫情防控</w:t>
      </w:r>
      <w:r>
        <w:tab/>
      </w:r>
      <w:r>
        <w:t>B．使意大利医疗技术得到整体提升</w:t>
      </w:r>
    </w:p>
    <w:p>
      <w:pPr>
        <w:tabs>
          <w:tab w:val="left" w:pos="4153"/>
        </w:tabs>
        <w:spacing w:line="360" w:lineRule="auto"/>
        <w:jc w:val="left"/>
        <w:textAlignment w:val="center"/>
      </w:pPr>
      <w:r>
        <w:t>C．缓解了意大利医疗物资短缺问题</w:t>
      </w:r>
      <w:r>
        <w:tab/>
      </w:r>
      <w:r>
        <w:t>D．能帮助意大利缓解疫情问题</w:t>
      </w:r>
    </w:p>
    <w:p>
      <w:pPr>
        <w:spacing w:line="360" w:lineRule="auto"/>
        <w:jc w:val="left"/>
        <w:textAlignment w:val="center"/>
      </w:pPr>
      <w:r>
        <w:t>13．下列四个国家中，属于下图所示I类国家的是</w:t>
      </w:r>
    </w:p>
    <w:p>
      <w:pPr>
        <w:spacing w:line="360" w:lineRule="auto"/>
        <w:jc w:val="left"/>
        <w:textAlignment w:val="center"/>
      </w:pPr>
      <w:r>
        <w:drawing>
          <wp:inline>
            <wp:extent cx="3248025" cy="1295400"/>
            <wp:docPr id="10000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</w:pPr>
      <w:r>
        <w:t>A．尼日利亚</w:t>
      </w:r>
      <w:r>
        <w:tab/>
      </w:r>
      <w:r>
        <w:t>B．澳大利亚</w:t>
      </w:r>
      <w:r>
        <w:tab/>
      </w:r>
      <w:r>
        <w:t>C．日本</w:t>
      </w:r>
      <w:r>
        <w:tab/>
      </w:r>
      <w:r>
        <w:t>D．德国</w:t>
      </w:r>
    </w:p>
    <w:p>
      <w:pPr>
        <w:spacing w:line="360" w:lineRule="auto"/>
        <w:jc w:val="left"/>
        <w:textAlignment w:val="center"/>
      </w:pPr>
      <w:r>
        <w:t>14．经济全球化成为当今世界经济发展的重要特征，下列描述符合国际经济合作的是（</w:t>
      </w:r>
      <w:r>
        <w:rPr>
          <w:rFonts w:ascii=" 'Times New Roman'" w:eastAsia=" 'Times New Roman'" w:hAnsi=" 'Times New Roman'" w:cs=" 'Times New Roman'"/>
        </w:rPr>
        <w:t>       </w:t>
      </w:r>
      <w:r>
        <w:t>）</w:t>
      </w:r>
    </w:p>
    <w:p>
      <w:pPr>
        <w:spacing w:line="360" w:lineRule="auto"/>
        <w:jc w:val="left"/>
        <w:textAlignment w:val="center"/>
      </w:pPr>
      <w:r>
        <w:t>A．许多发展中国家依靠自身的资源优势，大力发展了资源密集型产业</w:t>
      </w:r>
    </w:p>
    <w:p>
      <w:pPr>
        <w:spacing w:line="360" w:lineRule="auto"/>
        <w:jc w:val="left"/>
        <w:textAlignment w:val="center"/>
      </w:pPr>
      <w:r>
        <w:t>B．发达国家凭借自身的科技优势，提升了经济发展水平</w:t>
      </w:r>
    </w:p>
    <w:p>
      <w:pPr>
        <w:spacing w:line="360" w:lineRule="auto"/>
        <w:jc w:val="left"/>
        <w:textAlignment w:val="center"/>
      </w:pPr>
      <w:r>
        <w:t>C．“一带一路”连接亚太经济圈和欧洲经济圈，推进了沿线各国的经贸合作和文化交流</w:t>
      </w:r>
    </w:p>
    <w:p>
      <w:pPr>
        <w:spacing w:line="360" w:lineRule="auto"/>
        <w:jc w:val="left"/>
        <w:textAlignment w:val="center"/>
      </w:pPr>
      <w:r>
        <w:t>D．某品牌飞机的零配件全部来自本国，实现了产权自主化</w:t>
      </w:r>
    </w:p>
    <w:p>
      <w:pPr>
        <w:spacing w:line="360" w:lineRule="auto"/>
        <w:jc w:val="left"/>
        <w:textAlignment w:val="center"/>
      </w:pPr>
      <w:r>
        <w:t>15．发达国家最为集中的地区是</w:t>
      </w:r>
    </w:p>
    <w:p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</w:pPr>
      <w:r>
        <w:t>A．中东</w:t>
      </w:r>
      <w:r>
        <w:tab/>
      </w:r>
      <w:r>
        <w:t>B．撒哈拉以南非洲</w:t>
      </w:r>
      <w:r>
        <w:tab/>
      </w:r>
      <w:r>
        <w:t>C．东南亚</w:t>
      </w:r>
      <w:r>
        <w:tab/>
      </w:r>
      <w:r>
        <w:t>D．欧洲西部</w:t>
      </w:r>
    </w:p>
    <w:p>
      <w:pPr>
        <w:spacing w:line="360" w:lineRule="auto"/>
        <w:ind w:firstLine="420"/>
        <w:jc w:val="left"/>
        <w:textAlignment w:val="center"/>
        <w:rPr>
          <w:rFonts w:ascii=" 楷体" w:eastAsia=" 楷体" w:hAnsi=" 楷体" w:cs=" 楷体"/>
        </w:rPr>
      </w:pPr>
      <w:r>
        <w:rPr>
          <w:rFonts w:ascii=" 楷体" w:eastAsia=" 楷体" w:hAnsi=" 楷体" w:cs=" 楷体"/>
        </w:rPr>
        <w:t>读图，完成下面小题。</w:t>
      </w:r>
    </w:p>
    <w:p>
      <w:pPr>
        <w:spacing w:line="360" w:lineRule="auto"/>
        <w:jc w:val="left"/>
        <w:textAlignment w:val="center"/>
      </w:pPr>
      <w:r>
        <w:drawing>
          <wp:inline>
            <wp:extent cx="3552825" cy="1657350"/>
            <wp:docPr id="10000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</w:pPr>
      <w:r>
        <w:t>16．发达国家和发展中国家的贸易是不平等的。把abcd代表的内容填入甲环和乙环，正确的是（</w:t>
      </w:r>
      <w:r>
        <w:rPr>
          <w:rFonts w:ascii=" 'Times New Roman'" w:eastAsia=" 'Times New Roman'" w:hAnsi=" 'Times New Roman'" w:cs=" 'Times New Roman'"/>
        </w:rPr>
        <w:t>     </w:t>
      </w:r>
      <w:r>
        <w:t>）</w:t>
      </w:r>
    </w:p>
    <w:p>
      <w:pPr>
        <w:spacing w:line="360" w:lineRule="auto"/>
        <w:jc w:val="left"/>
        <w:textAlignment w:val="center"/>
      </w:pPr>
      <w:r>
        <w:t>a.富国更富</w:t>
      </w:r>
      <w:r>
        <w:rPr>
          <w:rFonts w:ascii=" 'Times New Roman'" w:eastAsia=" 'Times New Roman'" w:hAnsi=" 'Times New Roman'" w:cs=" 'Times New Roman'"/>
        </w:rPr>
        <w:t>     </w:t>
      </w:r>
      <w:r>
        <w:t xml:space="preserve">b.出售轿车、飞机、高档日用品等 </w:t>
      </w:r>
    </w:p>
    <w:p>
      <w:pPr>
        <w:spacing w:line="360" w:lineRule="auto"/>
        <w:jc w:val="left"/>
        <w:textAlignment w:val="center"/>
      </w:pPr>
      <w:r>
        <w:t>c.赚到的钱少 d.出售农、矿等初级产品</w:t>
      </w:r>
    </w:p>
    <w:p>
      <w:pPr>
        <w:tabs>
          <w:tab w:val="left" w:pos="4153"/>
        </w:tabs>
        <w:spacing w:line="360" w:lineRule="auto"/>
        <w:jc w:val="left"/>
        <w:textAlignment w:val="center"/>
        <w:sectPr>
          <w:headerReference w:type="even" r:id="rId16"/>
          <w:headerReference w:type="default" r:id="rId17"/>
          <w:footerReference w:type="default" r:id="rId18"/>
          <w:headerReference w:type="first" r:id="rId19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A．①—d</w:t>
      </w:r>
      <w:r>
        <w:tab/>
      </w:r>
      <w:r>
        <w:t>B．②—a</w:t>
      </w:r>
    </w:p>
    <w:p>
      <w:pPr>
        <w:tabs>
          <w:tab w:val="left" w:pos="4153"/>
        </w:tabs>
        <w:spacing w:line="360" w:lineRule="auto"/>
        <w:jc w:val="left"/>
        <w:textAlignment w:val="center"/>
      </w:pPr>
      <w:r>
        <w:t>C．③—b</w:t>
      </w:r>
      <w:r>
        <w:tab/>
      </w:r>
      <w:r>
        <w:t>D．④—c</w:t>
      </w:r>
    </w:p>
    <w:p>
      <w:pPr>
        <w:spacing w:line="360" w:lineRule="auto"/>
        <w:jc w:val="left"/>
        <w:textAlignment w:val="center"/>
      </w:pPr>
      <w:r>
        <w:t>17．关于发达国家和发展中国家的叙述，正确的是 （</w:t>
      </w:r>
      <w:r>
        <w:rPr>
          <w:rFonts w:ascii=" 'Times New Roman'" w:eastAsia=" 'Times New Roman'" w:hAnsi=" 'Times New Roman'" w:cs=" 'Times New Roman'"/>
        </w:rPr>
        <w:t>     </w:t>
      </w:r>
      <w:r>
        <w:t>）</w:t>
      </w:r>
    </w:p>
    <w:p>
      <w:pPr>
        <w:spacing w:line="360" w:lineRule="auto"/>
        <w:jc w:val="left"/>
        <w:textAlignment w:val="center"/>
      </w:pPr>
      <w:r>
        <w:t>A．发达国家主要分布在南半球和北半球的南部</w:t>
      </w:r>
    </w:p>
    <w:p>
      <w:pPr>
        <w:spacing w:line="360" w:lineRule="auto"/>
        <w:jc w:val="left"/>
        <w:textAlignment w:val="center"/>
      </w:pPr>
      <w:r>
        <w:t>B．发达国家主要分布在亚洲、非洲和拉丁美洲</w:t>
      </w:r>
    </w:p>
    <w:p>
      <w:pPr>
        <w:spacing w:line="360" w:lineRule="auto"/>
        <w:jc w:val="left"/>
        <w:textAlignment w:val="center"/>
      </w:pPr>
      <w:r>
        <w:t>C．发展中国家主要分布在北半球的北部</w:t>
      </w:r>
    </w:p>
    <w:p>
      <w:pPr>
        <w:spacing w:line="360" w:lineRule="auto"/>
        <w:jc w:val="left"/>
        <w:textAlignment w:val="center"/>
      </w:pPr>
      <w:r>
        <w:t>D．发展中国家主要分布在非洲、南美洲和亚洲</w:t>
      </w:r>
    </w:p>
    <w:p>
      <w:pPr>
        <w:spacing w:line="360" w:lineRule="auto"/>
        <w:ind w:firstLine="420"/>
        <w:jc w:val="left"/>
        <w:textAlignment w:val="center"/>
        <w:rPr>
          <w:rFonts w:ascii=" 楷体" w:eastAsia=" 楷体" w:hAnsi=" 楷体" w:cs=" 楷体"/>
        </w:rPr>
      </w:pPr>
      <w:r>
        <w:rPr>
          <w:rFonts w:ascii=" 楷体" w:eastAsia=" 楷体" w:hAnsi=" 楷体" w:cs=" 楷体"/>
        </w:rPr>
        <w:t>2019年12月，联合国将每年5月21日确定为“国际茶日”。茶叶已成为很多发展中国家农民收入的重要来源。下图为某年世界主要产茶国茶产量比重。读图，完成下面小题。</w:t>
      </w:r>
    </w:p>
    <w:p>
      <w:pPr>
        <w:spacing w:line="360" w:lineRule="auto"/>
        <w:jc w:val="left"/>
        <w:textAlignment w:val="center"/>
      </w:pPr>
      <w:r>
        <w:drawing>
          <wp:inline>
            <wp:extent cx="3562350" cy="2333625"/>
            <wp:docPr id="10000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</w:pPr>
      <w:r>
        <w:t>18．据图可知（</w:t>
      </w:r>
      <w:r>
        <w:rPr>
          <w:rFonts w:ascii=" 'Times New Roman'" w:eastAsia=" 'Times New Roman'" w:hAnsi=" 'Times New Roman'" w:cs=" 'Times New Roman'"/>
        </w:rPr>
        <w:t>       </w:t>
      </w:r>
      <w:r>
        <w:t>）</w:t>
      </w:r>
    </w:p>
    <w:p>
      <w:pPr>
        <w:spacing w:line="360" w:lineRule="auto"/>
        <w:jc w:val="left"/>
        <w:textAlignment w:val="center"/>
      </w:pPr>
      <w:r>
        <w:t>A．主要产茶国多为发展中国家</w:t>
      </w:r>
    </w:p>
    <w:p>
      <w:pPr>
        <w:spacing w:line="360" w:lineRule="auto"/>
        <w:jc w:val="left"/>
        <w:textAlignment w:val="center"/>
      </w:pPr>
      <w:r>
        <w:t>B．非洲的茶产量居世界第三位</w:t>
      </w:r>
    </w:p>
    <w:p>
      <w:pPr>
        <w:spacing w:line="360" w:lineRule="auto"/>
        <w:jc w:val="left"/>
        <w:textAlignment w:val="center"/>
      </w:pPr>
      <w:r>
        <w:t>C．发展中国家中印度茶产量最多</w:t>
      </w:r>
    </w:p>
    <w:p>
      <w:pPr>
        <w:spacing w:line="360" w:lineRule="auto"/>
        <w:jc w:val="left"/>
        <w:textAlignment w:val="center"/>
      </w:pPr>
      <w:r>
        <w:t>D．南美洲中的阿根廷茶产量最少</w:t>
      </w:r>
    </w:p>
    <w:p>
      <w:pPr>
        <w:spacing w:line="360" w:lineRule="auto"/>
        <w:jc w:val="left"/>
        <w:textAlignment w:val="center"/>
      </w:pPr>
      <w:r>
        <w:t>19．联合国设定“国际茶日”是为了（</w:t>
      </w:r>
      <w:r>
        <w:rPr>
          <w:rFonts w:ascii=" 'Times New Roman'" w:eastAsia=" 'Times New Roman'" w:hAnsi=" 'Times New Roman'" w:cs=" 'Times New Roman'"/>
        </w:rPr>
        <w:t>       </w:t>
      </w:r>
      <w:r>
        <w:t>）</w:t>
      </w:r>
    </w:p>
    <w:p>
      <w:pPr>
        <w:spacing w:line="360" w:lineRule="auto"/>
        <w:jc w:val="left"/>
        <w:textAlignment w:val="center"/>
      </w:pPr>
      <w:r>
        <w:t>A．积极鼓励发达国家种植茶树，增加出口创汇</w:t>
      </w:r>
    </w:p>
    <w:p>
      <w:pPr>
        <w:spacing w:line="360" w:lineRule="auto"/>
        <w:jc w:val="left"/>
        <w:textAlignment w:val="center"/>
      </w:pPr>
      <w:r>
        <w:t>B．提高发展中国家收入，促进茶文化广泛传播</w:t>
      </w:r>
    </w:p>
    <w:p>
      <w:pPr>
        <w:spacing w:line="360" w:lineRule="auto"/>
        <w:jc w:val="left"/>
        <w:textAlignment w:val="center"/>
      </w:pPr>
      <w:r>
        <w:t>C．扩大世界茶树种植面积，改善大气环境质量</w:t>
      </w:r>
    </w:p>
    <w:p>
      <w:pPr>
        <w:spacing w:line="360" w:lineRule="auto"/>
        <w:jc w:val="left"/>
        <w:textAlignment w:val="center"/>
      </w:pPr>
      <w:r>
        <w:t>D．改变茶树生长习性，增加世界各国茶叶产量</w:t>
      </w:r>
    </w:p>
    <w:p>
      <w:pPr>
        <w:spacing w:line="360" w:lineRule="auto"/>
        <w:jc w:val="left"/>
        <w:textAlignment w:val="center"/>
      </w:pPr>
      <w:r>
        <w:t>20．作为传播茶文化的小使者，同学们可以（</w:t>
      </w:r>
      <w:r>
        <w:rPr>
          <w:rFonts w:ascii=" 'Times New Roman'" w:eastAsia=" 'Times New Roman'" w:hAnsi=" 'Times New Roman'" w:cs=" 'Times New Roman'"/>
        </w:rPr>
        <w:t>       </w:t>
      </w:r>
      <w:r>
        <w:t>）</w:t>
      </w:r>
    </w:p>
    <w:p>
      <w:pPr>
        <w:spacing w:line="360" w:lineRule="auto"/>
        <w:jc w:val="left"/>
        <w:textAlignment w:val="center"/>
      </w:pPr>
      <w:r>
        <w:t>①参观茶博物馆</w:t>
      </w:r>
      <w:r>
        <w:rPr>
          <w:rFonts w:ascii=" 'Times New Roman'" w:eastAsia=" 'Times New Roman'" w:hAnsi=" 'Times New Roman'" w:cs=" 'Times New Roman'"/>
        </w:rPr>
        <w:t>          </w:t>
      </w:r>
      <w:r>
        <w:t>②了解制茶过程</w:t>
      </w:r>
    </w:p>
    <w:p>
      <w:pPr>
        <w:spacing w:line="360" w:lineRule="auto"/>
        <w:jc w:val="left"/>
        <w:textAlignment w:val="center"/>
      </w:pPr>
      <w:r>
        <w:t>③学习茶艺</w:t>
      </w:r>
      <w:r>
        <w:rPr>
          <w:rFonts w:ascii=" 'Times New Roman'" w:eastAsia=" 'Times New Roman'" w:hAnsi=" 'Times New Roman'" w:cs=" 'Times New Roman'"/>
        </w:rPr>
        <w:t>          </w:t>
      </w:r>
      <w:r>
        <w:t>④掌握烹饪技术</w:t>
      </w:r>
    </w:p>
    <w:p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</w:pPr>
      <w:r>
        <w:t>A．①②③</w:t>
      </w:r>
      <w:r>
        <w:tab/>
      </w:r>
      <w:r>
        <w:t>B．①②④</w:t>
      </w:r>
      <w:r>
        <w:tab/>
      </w:r>
      <w:r>
        <w:t>C．①③④</w:t>
      </w:r>
      <w:r>
        <w:tab/>
      </w:r>
      <w:r>
        <w:t>D．②③④</w:t>
      </w:r>
    </w:p>
    <w:p>
      <w:pPr>
        <w:spacing w:line="360" w:lineRule="auto"/>
        <w:ind w:firstLine="420"/>
        <w:jc w:val="left"/>
        <w:textAlignment w:val="center"/>
        <w:sectPr>
          <w:headerReference w:type="even" r:id="rId21"/>
          <w:headerReference w:type="default" r:id="rId22"/>
          <w:footerReference w:type="default" r:id="rId23"/>
          <w:headerReference w:type="first" r:id="rId24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t>世界人口分布不均匀，但又有一定的规律，读图甲和图乙，完成下面小题。</w:t>
      </w:r>
    </w:p>
    <w:p>
      <w:pPr>
        <w:spacing w:line="360" w:lineRule="auto"/>
        <w:jc w:val="left"/>
        <w:textAlignment w:val="center"/>
      </w:pPr>
      <w:r>
        <w:drawing>
          <wp:inline>
            <wp:extent cx="4629150" cy="1962150"/>
            <wp:docPr id="10000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</w:pPr>
      <w:r>
        <w:t>21．根据人口分布在不同海拔地区的情况推断，世界人口分布最多的地形类型是</w:t>
      </w:r>
      <w:r>
        <w:rPr>
          <w:rFonts w:ascii=" 'Times New Roman'" w:eastAsia=" 'Times New Roman'" w:hAnsi=" 'Times New Roman'" w:cs=" 'Times New Roman'"/>
        </w:rPr>
        <w:t>       </w:t>
      </w:r>
      <w:r>
        <w:t>（</w:t>
      </w:r>
      <w:r>
        <w:rPr>
          <w:rFonts w:ascii=" 'Times New Roman'" w:eastAsia=" 'Times New Roman'" w:hAnsi=" 'Times New Roman'" w:cs=" 'Times New Roman'"/>
        </w:rPr>
        <w:t>   </w:t>
      </w:r>
      <w:r>
        <w:t>）</w:t>
      </w:r>
    </w:p>
    <w:p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</w:pPr>
      <w:r>
        <w:t>A．平原</w:t>
      </w:r>
      <w:r>
        <w:tab/>
      </w:r>
      <w:r>
        <w:t>B．丘陵</w:t>
      </w:r>
      <w:r>
        <w:tab/>
      </w:r>
      <w:r>
        <w:t>C．山地</w:t>
      </w:r>
      <w:r>
        <w:tab/>
      </w:r>
      <w:r>
        <w:t>D．高原</w:t>
      </w:r>
    </w:p>
    <w:p>
      <w:pPr>
        <w:spacing w:line="360" w:lineRule="auto"/>
        <w:jc w:val="left"/>
        <w:textAlignment w:val="center"/>
      </w:pPr>
      <w:r>
        <w:t>22．根据人口分布在不同纬度地区的情况推新，世界人口稠密区主要是</w:t>
      </w:r>
      <w:r>
        <w:rPr>
          <w:rFonts w:ascii=" 'Times New Roman'" w:eastAsia=" 'Times New Roman'" w:hAnsi=" 'Times New Roman'" w:cs=" 'Times New Roman'"/>
        </w:rPr>
        <w:t>       </w:t>
      </w:r>
      <w:r>
        <w:t>（</w:t>
      </w:r>
      <w:r>
        <w:rPr>
          <w:rFonts w:ascii=" 'Times New Roman'" w:eastAsia=" 'Times New Roman'" w:hAnsi=" 'Times New Roman'" w:cs=" 'Times New Roman'"/>
        </w:rPr>
        <w:t>   </w:t>
      </w:r>
      <w:r>
        <w:t>）</w:t>
      </w:r>
    </w:p>
    <w:p>
      <w:pPr>
        <w:spacing w:line="360" w:lineRule="auto"/>
        <w:jc w:val="left"/>
        <w:textAlignment w:val="center"/>
      </w:pPr>
      <w:r>
        <w:t>A．南半球高纬度地区</w:t>
      </w:r>
    </w:p>
    <w:p>
      <w:pPr>
        <w:spacing w:line="360" w:lineRule="auto"/>
        <w:jc w:val="left"/>
        <w:textAlignment w:val="center"/>
      </w:pPr>
      <w:r>
        <w:t>B．南半球中低纬度地区</w:t>
      </w:r>
    </w:p>
    <w:p>
      <w:pPr>
        <w:spacing w:line="360" w:lineRule="auto"/>
        <w:jc w:val="left"/>
        <w:textAlignment w:val="center"/>
      </w:pPr>
      <w:r>
        <w:t>C．北半球高纬度地区</w:t>
      </w:r>
    </w:p>
    <w:p>
      <w:pPr>
        <w:spacing w:line="360" w:lineRule="auto"/>
        <w:jc w:val="left"/>
        <w:textAlignment w:val="center"/>
      </w:pPr>
      <w:r>
        <w:t>D．北半球中低纬度地区</w:t>
      </w:r>
    </w:p>
    <w:p>
      <w:pPr>
        <w:spacing w:line="360" w:lineRule="auto"/>
        <w:ind w:firstLine="420"/>
        <w:jc w:val="left"/>
        <w:textAlignment w:val="center"/>
        <w:rPr>
          <w:rFonts w:ascii=" 楷体" w:eastAsia=" 楷体" w:hAnsi=" 楷体" w:cs=" 楷体"/>
        </w:rPr>
      </w:pPr>
      <w:r>
        <w:rPr>
          <w:rFonts w:ascii=" 楷体" w:eastAsia=" 楷体" w:hAnsi=" 楷体" w:cs=" 楷体"/>
        </w:rPr>
        <w:t>下表为我国某品牌手机部分零部件供应商。据此回答下面小题。</w:t>
      </w:r>
    </w:p>
    <w:tbl>
      <w:tblPr>
        <w:tblStyle w:val="TableNormal"/>
        <w:tblW w:w="8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45"/>
        <w:gridCol w:w="1767"/>
        <w:gridCol w:w="1584"/>
        <w:gridCol w:w="1828"/>
        <w:gridCol w:w="1706"/>
      </w:tblGrid>
      <w:tr>
        <w:tblPrEx>
          <w:tblW w:w="85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ind w:firstLine="420"/>
              <w:jc w:val="left"/>
              <w:rPr>
                <w:rFonts w:ascii=" 楷体" w:eastAsia=" 楷体" w:hAnsi=" 楷体" w:cs=" 楷体"/>
              </w:rPr>
            </w:pPr>
            <w:r>
              <w:rPr>
                <w:rFonts w:ascii=" 楷体" w:eastAsia=" 楷体" w:hAnsi=" 楷体" w:cs=" 楷体"/>
              </w:rPr>
              <w:t>部件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ind w:firstLine="420"/>
              <w:jc w:val="left"/>
              <w:rPr>
                <w:rFonts w:ascii=" 楷体" w:eastAsia=" 楷体" w:hAnsi=" 楷体" w:cs=" 楷体"/>
              </w:rPr>
            </w:pPr>
            <w:r>
              <w:rPr>
                <w:rFonts w:ascii=" 楷体" w:eastAsia=" 楷体" w:hAnsi=" 楷体" w:cs=" 楷体"/>
              </w:rPr>
              <w:t>中央处理器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ind w:firstLine="420"/>
              <w:jc w:val="left"/>
              <w:rPr>
                <w:rFonts w:ascii=" 楷体" w:eastAsia=" 楷体" w:hAnsi=" 楷体" w:cs=" 楷体"/>
              </w:rPr>
            </w:pPr>
            <w:r>
              <w:rPr>
                <w:rFonts w:ascii=" 楷体" w:eastAsia=" 楷体" w:hAnsi=" 楷体" w:cs=" 楷体"/>
              </w:rPr>
              <w:t>屏幕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ind w:firstLine="420"/>
              <w:jc w:val="left"/>
              <w:rPr>
                <w:rFonts w:ascii=" 楷体" w:eastAsia=" 楷体" w:hAnsi=" 楷体" w:cs=" 楷体"/>
              </w:rPr>
            </w:pPr>
            <w:r>
              <w:rPr>
                <w:rFonts w:ascii=" 楷体" w:eastAsia=" 楷体" w:hAnsi=" 楷体" w:cs=" 楷体"/>
              </w:rPr>
              <w:t>摄像头传感器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ind w:firstLine="420"/>
              <w:jc w:val="left"/>
              <w:rPr>
                <w:rFonts w:ascii=" 楷体" w:eastAsia=" 楷体" w:hAnsi=" 楷体" w:cs=" 楷体"/>
              </w:rPr>
            </w:pPr>
            <w:r>
              <w:rPr>
                <w:rFonts w:ascii=" 楷体" w:eastAsia=" 楷体" w:hAnsi=" 楷体" w:cs=" 楷体"/>
              </w:rPr>
              <w:t>滤镜调色</w:t>
            </w:r>
          </w:p>
        </w:tc>
      </w:tr>
      <w:tr>
        <w:tblPrEx>
          <w:tblW w:w="855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ind w:firstLine="420"/>
              <w:jc w:val="left"/>
              <w:rPr>
                <w:rFonts w:ascii=" 楷体" w:eastAsia=" 楷体" w:hAnsi=" 楷体" w:cs=" 楷体"/>
              </w:rPr>
            </w:pPr>
            <w:r>
              <w:rPr>
                <w:rFonts w:ascii=" 楷体" w:eastAsia=" 楷体" w:hAnsi=" 楷体" w:cs=" 楷体"/>
              </w:rPr>
              <w:t>供应商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ind w:firstLine="420"/>
              <w:jc w:val="left"/>
              <w:rPr>
                <w:rFonts w:ascii=" 楷体" w:eastAsia=" 楷体" w:hAnsi=" 楷体" w:cs=" 楷体"/>
              </w:rPr>
            </w:pPr>
            <w:r>
              <w:rPr>
                <w:rFonts w:ascii=" 楷体" w:eastAsia=" 楷体" w:hAnsi=" 楷体" w:cs=" 楷体"/>
              </w:rPr>
              <w:t>英国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ind w:firstLine="420"/>
              <w:jc w:val="left"/>
              <w:rPr>
                <w:rFonts w:ascii=" 楷体" w:eastAsia=" 楷体" w:hAnsi=" 楷体" w:cs=" 楷体"/>
              </w:rPr>
            </w:pPr>
            <w:r>
              <w:rPr>
                <w:rFonts w:ascii=" 楷体" w:eastAsia=" 楷体" w:hAnsi=" 楷体" w:cs=" 楷体"/>
              </w:rPr>
              <w:t>日本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ind w:firstLine="420"/>
              <w:jc w:val="left"/>
              <w:rPr>
                <w:rFonts w:ascii=" 楷体" w:eastAsia=" 楷体" w:hAnsi=" 楷体" w:cs=" 楷体"/>
              </w:rPr>
            </w:pPr>
            <w:r>
              <w:rPr>
                <w:rFonts w:ascii=" 楷体" w:eastAsia=" 楷体" w:hAnsi=" 楷体" w:cs=" 楷体"/>
              </w:rPr>
              <w:t>日本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ind w:firstLine="420"/>
              <w:jc w:val="left"/>
              <w:rPr>
                <w:rFonts w:ascii=" 楷体" w:eastAsia=" 楷体" w:hAnsi=" 楷体" w:cs=" 楷体"/>
              </w:rPr>
            </w:pPr>
            <w:r>
              <w:rPr>
                <w:rFonts w:ascii=" 楷体" w:eastAsia=" 楷体" w:hAnsi=" 楷体" w:cs=" 楷体"/>
              </w:rPr>
              <w:t>德国</w:t>
            </w:r>
          </w:p>
        </w:tc>
      </w:tr>
    </w:tbl>
    <w:p>
      <w:pPr>
        <w:spacing w:line="360" w:lineRule="auto"/>
        <w:ind w:firstLine="420"/>
        <w:jc w:val="left"/>
        <w:textAlignment w:val="center"/>
      </w:pPr>
    </w:p>
    <w:p>
      <w:pPr>
        <w:tabs>
          <w:tab w:val="left" w:pos="4153"/>
        </w:tabs>
        <w:spacing w:line="360" w:lineRule="auto"/>
        <w:jc w:val="left"/>
        <w:textAlignment w:val="center"/>
      </w:pPr>
      <w:r>
        <w:t>23．从该品牌手机部分零部件供应商组成可以看出（</w:t>
      </w:r>
      <w:r>
        <w:rPr>
          <w:rFonts w:ascii=" 'Times New Roman'" w:eastAsia=" 'Times New Roman'" w:hAnsi=" 'Times New Roman'" w:cs=" 'Times New Roman'"/>
        </w:rPr>
        <w:t>     </w:t>
      </w:r>
      <w:r>
        <w:t>）</w:t>
      </w:r>
      <w:r>
        <w:t>A．表中国家产品价格低</w:t>
      </w:r>
      <w:r>
        <w:tab/>
      </w:r>
      <w:r>
        <w:t>B．中国工业发展迅速</w:t>
      </w:r>
    </w:p>
    <w:p>
      <w:pPr>
        <w:tabs>
          <w:tab w:val="left" w:pos="4153"/>
        </w:tabs>
        <w:spacing w:line="360" w:lineRule="auto"/>
        <w:jc w:val="left"/>
        <w:textAlignment w:val="center"/>
      </w:pPr>
      <w:r>
        <w:t>C．国际商业竞争越来越激烈</w:t>
      </w:r>
      <w:r>
        <w:tab/>
      </w:r>
      <w:r>
        <w:t>D．加强国际经济合作很重要</w:t>
      </w:r>
    </w:p>
    <w:p>
      <w:pPr>
        <w:spacing w:line="360" w:lineRule="auto"/>
        <w:jc w:val="left"/>
        <w:textAlignment w:val="center"/>
      </w:pPr>
      <w:r>
        <w:t>24．从发展水平看，表中的国家（</w:t>
      </w:r>
      <w:r>
        <w:rPr>
          <w:rFonts w:ascii=" 'Times New Roman'" w:eastAsia=" 'Times New Roman'" w:hAnsi=" 'Times New Roman'" w:cs=" 'Times New Roman'"/>
        </w:rPr>
        <w:t>     </w:t>
      </w:r>
      <w:r>
        <w:t>）</w:t>
      </w:r>
    </w:p>
    <w:p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</w:pPr>
      <w:r>
        <w:t>A．全部为发达国家</w:t>
      </w:r>
      <w:r>
        <w:tab/>
      </w:r>
      <w:r>
        <w:t>B．全部为发展中国家</w:t>
      </w:r>
      <w:r>
        <w:tab/>
      </w:r>
      <w:r>
        <w:t>C．大部分为发达国家</w:t>
      </w:r>
      <w:r>
        <w:tab/>
      </w:r>
      <w:r>
        <w:t>D．大部分为发展中国家</w:t>
      </w:r>
    </w:p>
    <w:p>
      <w:pPr>
        <w:spacing w:line="360" w:lineRule="auto"/>
        <w:jc w:val="left"/>
        <w:textAlignment w:val="center"/>
      </w:pPr>
      <w:r>
        <w:t>25．下列有关发达国家和发展中国家的说法，正确的是（</w:t>
      </w:r>
      <w:r>
        <w:rPr>
          <w:rFonts w:ascii=" 'Times New Roman'" w:eastAsia=" 'Times New Roman'" w:hAnsi=" 'Times New Roman'" w:cs=" 'Times New Roman'"/>
        </w:rPr>
        <w:t>     </w:t>
      </w:r>
      <w:r>
        <w:t>）</w:t>
      </w:r>
    </w:p>
    <w:p>
      <w:pPr>
        <w:spacing w:line="360" w:lineRule="auto"/>
        <w:jc w:val="left"/>
        <w:textAlignment w:val="center"/>
      </w:pPr>
      <w:r>
        <w:t>A．发达国家都位于北半球</w:t>
      </w:r>
    </w:p>
    <w:p>
      <w:pPr>
        <w:spacing w:line="360" w:lineRule="auto"/>
        <w:jc w:val="left"/>
        <w:textAlignment w:val="center"/>
      </w:pPr>
      <w:r>
        <w:t>B．发达国家在科技领域不需要与发展中国家合作</w:t>
      </w:r>
    </w:p>
    <w:p>
      <w:pPr>
        <w:spacing w:line="360" w:lineRule="auto"/>
        <w:jc w:val="left"/>
        <w:textAlignment w:val="center"/>
      </w:pPr>
      <w:r>
        <w:t>C．发达国家在所有科技领域都处于领先地位</w:t>
      </w:r>
    </w:p>
    <w:p>
      <w:pPr>
        <w:spacing w:line="360" w:lineRule="auto"/>
        <w:jc w:val="left"/>
        <w:textAlignment w:val="center"/>
        <w:sectPr>
          <w:headerReference w:type="even" r:id="rId26"/>
          <w:headerReference w:type="default" r:id="rId27"/>
          <w:footerReference w:type="default" r:id="rId28"/>
          <w:headerReference w:type="first" r:id="rId29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  <w:r>
        <w:t>D．发展中国家与发达国家之间的政治、经济商谈称为“南北对话”</w:t>
      </w:r>
    </w:p>
    <w:p>
      <w:pPr>
        <w:spacing w:line="360" w:lineRule="auto"/>
        <w:jc w:val="left"/>
        <w:textAlignment w:val="center"/>
      </w:pPr>
      <w:r>
        <w:t>26．划分发达国家与发展中国家的依据是（</w:t>
      </w:r>
      <w:r>
        <w:rPr>
          <w:rFonts w:ascii=" 'Times New Roman'" w:eastAsia=" 'Times New Roman'" w:hAnsi=" 'Times New Roman'" w:cs=" 'Times New Roman'"/>
        </w:rPr>
        <w:t>     </w:t>
      </w:r>
      <w:r>
        <w:t>）</w:t>
      </w:r>
    </w:p>
    <w:p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</w:pPr>
      <w:r>
        <w:t>A．人口多少</w:t>
      </w:r>
      <w:r>
        <w:tab/>
      </w:r>
      <w:r>
        <w:t>B．经济发展水平的高低</w:t>
      </w:r>
      <w:r>
        <w:tab/>
      </w:r>
      <w:r>
        <w:t>C．开发历史早晚</w:t>
      </w:r>
      <w:r>
        <w:tab/>
      </w:r>
      <w:r>
        <w:t>D．军事力量强弱</w:t>
      </w:r>
    </w:p>
    <w:p>
      <w:pPr>
        <w:spacing w:line="360" w:lineRule="auto"/>
        <w:jc w:val="left"/>
        <w:textAlignment w:val="center"/>
      </w:pPr>
      <w:r>
        <w:t>3月26日，中国国家主席习近平在二十国集团领导入特别峰会上作了《携手抗疫 共克时艰》的重要讲话。据此，回答下面小题。</w:t>
      </w:r>
    </w:p>
    <w:p>
      <w:pPr>
        <w:spacing w:line="360" w:lineRule="auto"/>
        <w:jc w:val="left"/>
        <w:textAlignment w:val="center"/>
      </w:pPr>
      <w:r>
        <w:t>27．在全球新冠肺炎疫情愈演愈烈的关键时刻，中国政府已向世界近100个国家和国际组织提供援助，展现了中国在构建人类命运共同体的大国担当，对此理解错误的是：</w:t>
      </w:r>
    </w:p>
    <w:p>
      <w:pPr>
        <w:tabs>
          <w:tab w:val="left" w:pos="4153"/>
        </w:tabs>
        <w:spacing w:line="360" w:lineRule="auto"/>
        <w:jc w:val="left"/>
        <w:textAlignment w:val="center"/>
      </w:pPr>
      <w:r>
        <w:t>A．中国是发达国家，物资丰富</w:t>
      </w:r>
      <w:r>
        <w:tab/>
      </w:r>
      <w:r>
        <w:t>B．中国是负责任的大国</w:t>
      </w:r>
    </w:p>
    <w:p>
      <w:pPr>
        <w:tabs>
          <w:tab w:val="left" w:pos="4153"/>
        </w:tabs>
        <w:spacing w:line="360" w:lineRule="auto"/>
        <w:jc w:val="left"/>
        <w:textAlignment w:val="center"/>
      </w:pPr>
      <w:r>
        <w:t>C．应对新冠疫情需要加强国际合作</w:t>
      </w:r>
      <w:r>
        <w:tab/>
      </w:r>
      <w:r>
        <w:t>D．中国的抗疫经验相对丰富</w:t>
      </w:r>
    </w:p>
    <w:p>
      <w:pPr>
        <w:spacing w:line="360" w:lineRule="auto"/>
        <w:jc w:val="left"/>
        <w:textAlignment w:val="center"/>
      </w:pPr>
      <w:r>
        <w:t>28．在全球新冠肺炎疫情爆发期间，下列国家的举措不利于构建人类命运共同体的是：</w:t>
      </w:r>
    </w:p>
    <w:p>
      <w:pPr>
        <w:tabs>
          <w:tab w:val="left" w:pos="4153"/>
        </w:tabs>
        <w:spacing w:line="360" w:lineRule="auto"/>
        <w:jc w:val="left"/>
        <w:textAlignment w:val="center"/>
      </w:pPr>
      <w:r>
        <w:t>A．组建医疗队，支援他国</w:t>
      </w:r>
      <w:r>
        <w:tab/>
      </w:r>
      <w:r>
        <w:t>B．禁止一切外国人入境</w:t>
      </w:r>
    </w:p>
    <w:p>
      <w:pPr>
        <w:tabs>
          <w:tab w:val="left" w:pos="4153"/>
        </w:tabs>
        <w:spacing w:line="360" w:lineRule="auto"/>
        <w:jc w:val="left"/>
        <w:textAlignment w:val="center"/>
      </w:pPr>
      <w:r>
        <w:t>C．国家之间共享抗疫经验</w:t>
      </w:r>
      <w:r>
        <w:tab/>
      </w:r>
      <w:r>
        <w:t>D．及时公开本国疫情数据</w:t>
      </w:r>
    </w:p>
    <w:p>
      <w:pPr>
        <w:spacing w:line="360" w:lineRule="auto"/>
        <w:ind w:firstLine="420"/>
        <w:jc w:val="left"/>
        <w:textAlignment w:val="center"/>
      </w:pPr>
      <w:r>
        <w:rPr>
          <w:rFonts w:ascii=" 楷体" w:eastAsia=" 楷体" w:hAnsi=" 楷体" w:cs=" 楷体"/>
        </w:rPr>
        <w:t>3月11日，世界卫生组织（WHO）总干事谭德塞在日内瓦总部的新闻发布会上称，WHO经过评估后认为新冠肺炎可被认定为“大流行病”。截至北京时间5月29日12时，除中国外，184国家和地区累计确诊新冠肺炎病例580万例，其中确诊病例最多的前3位国家分别是美国170万例，俄罗斯36万例，英国26万例。结合所学知识，完成下面小题。</w:t>
      </w:r>
    </w:p>
    <w:p>
      <w:pPr>
        <w:spacing w:line="360" w:lineRule="auto"/>
        <w:jc w:val="left"/>
        <w:textAlignment w:val="center"/>
      </w:pPr>
      <w:r>
        <w:t>29．主导全球抗击新冠病毒疫情的国际组织是（</w:t>
      </w:r>
      <w:r>
        <w:rPr>
          <w:rFonts w:ascii=" 'Times New Roman'" w:eastAsia=" 'Times New Roman'" w:hAnsi=" 'Times New Roman'" w:cs=" 'Times New Roman'"/>
        </w:rPr>
        <w:t>     </w:t>
      </w:r>
      <w:r>
        <w:t>）</w:t>
      </w:r>
    </w:p>
    <w:p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</w:pPr>
      <w:r>
        <w:t>A．联合国</w:t>
      </w:r>
      <w:r>
        <w:tab/>
      </w:r>
      <w:r>
        <w:t>B．世界贸易组织</w:t>
      </w:r>
      <w:r>
        <w:tab/>
      </w:r>
      <w:r>
        <w:t>C．亚太经合组织</w:t>
      </w:r>
      <w:r>
        <w:tab/>
      </w:r>
      <w:r>
        <w:t>D．世界卫生组织</w:t>
      </w:r>
    </w:p>
    <w:p>
      <w:pPr>
        <w:spacing w:line="360" w:lineRule="auto"/>
        <w:jc w:val="left"/>
        <w:textAlignment w:val="center"/>
      </w:pPr>
      <w:r>
        <w:t>30．下列关于美国、俄罗斯、英国的说法，正确的是（</w:t>
      </w:r>
      <w:r>
        <w:rPr>
          <w:rFonts w:ascii=" 'Times New Roman'" w:eastAsia=" 'Times New Roman'" w:hAnsi=" 'Times New Roman'" w:cs=" 'Times New Roman'"/>
        </w:rPr>
        <w:t>     </w:t>
      </w:r>
      <w:r>
        <w:t>）</w:t>
      </w:r>
    </w:p>
    <w:p>
      <w:pPr>
        <w:tabs>
          <w:tab w:val="left" w:pos="4153"/>
        </w:tabs>
        <w:spacing w:line="360" w:lineRule="auto"/>
        <w:jc w:val="left"/>
        <w:textAlignment w:val="center"/>
      </w:pPr>
      <w:r>
        <w:t>A．都是西半球国家</w:t>
      </w:r>
      <w:r>
        <w:tab/>
      </w:r>
      <w:r>
        <w:t>B．都是北半球国家</w:t>
      </w:r>
    </w:p>
    <w:p>
      <w:pPr>
        <w:tabs>
          <w:tab w:val="left" w:pos="4153"/>
        </w:tabs>
        <w:spacing w:line="360" w:lineRule="auto"/>
        <w:jc w:val="left"/>
        <w:textAlignment w:val="center"/>
      </w:pPr>
      <w:r>
        <w:t>C．都是发展中国家</w:t>
      </w:r>
      <w:r>
        <w:tab/>
      </w:r>
      <w:r>
        <w:t>D．都是传统的欧洲国家</w:t>
      </w:r>
    </w:p>
    <w:p>
      <w:pPr>
        <w:spacing w:line="360" w:lineRule="auto"/>
        <w:jc w:val="left"/>
        <w:textAlignment w:val="center"/>
      </w:pPr>
      <w:r>
        <w:t>31．面对全球疫情进入“大流行”，中国政府已经宣布向82个国家和国际组织提供援助，这是中国对危难关头曾向我们伸来援手的国家的回报，更展现了构建人类命运共同体的中国担当，对此理解错误的是（</w:t>
      </w:r>
      <w:r>
        <w:rPr>
          <w:rFonts w:ascii=" 'Times New Roman'" w:eastAsia=" 'Times New Roman'" w:hAnsi=" 'Times New Roman'" w:cs=" 'Times New Roman'"/>
        </w:rPr>
        <w:t>     </w:t>
      </w:r>
      <w:r>
        <w:t>）</w:t>
      </w:r>
    </w:p>
    <w:p>
      <w:pPr>
        <w:tabs>
          <w:tab w:val="left" w:pos="4153"/>
        </w:tabs>
        <w:spacing w:line="360" w:lineRule="auto"/>
        <w:jc w:val="left"/>
        <w:textAlignment w:val="center"/>
      </w:pPr>
      <w:r>
        <w:t>A．中国是发达国家，物资丰富</w:t>
      </w:r>
      <w:r>
        <w:tab/>
      </w:r>
      <w:r>
        <w:t>B．中国是负责任的大国</w:t>
      </w:r>
    </w:p>
    <w:p>
      <w:pPr>
        <w:tabs>
          <w:tab w:val="left" w:pos="4153"/>
        </w:tabs>
        <w:spacing w:line="360" w:lineRule="auto"/>
        <w:jc w:val="left"/>
        <w:textAlignment w:val="center"/>
      </w:pPr>
      <w:r>
        <w:t>C．应对新冠疫情需要加强国际合作</w:t>
      </w:r>
      <w:r>
        <w:tab/>
      </w:r>
      <w:r>
        <w:t>D．中国的抗疫经验相对丰富</w:t>
      </w:r>
    </w:p>
    <w:p>
      <w:pPr>
        <w:spacing w:line="360" w:lineRule="auto"/>
        <w:jc w:val="left"/>
        <w:textAlignment w:val="center"/>
        <w:sectPr>
          <w:headerReference w:type="even" r:id="rId30"/>
          <w:headerReference w:type="default" r:id="rId31"/>
          <w:footerReference w:type="default" r:id="rId32"/>
          <w:headerReference w:type="first" r:id="rId33"/>
          <w:type w:val="nextPage"/>
          <w:pgSz w:w="11907" w:h="16839" w:code="9"/>
          <w:pgMar w:top="900" w:right="1997" w:bottom="900" w:left="1997" w:header="500" w:footer="500" w:gutter="0"/>
          <w:pgNumType w:start="6"/>
          <w:cols w:num="1" w:sep="1" w:space="425"/>
          <w:titlePg w:val="0"/>
          <w:docGrid w:type="lines" w:linePitch="312"/>
        </w:sectPr>
      </w:pPr>
      <w:r>
        <w:t>32．2月29日，中国红十字会志愿专家团队到达伊朗首都德黑兰，伊卫生部官员感谢中方的援助，愿同中方加强交流合作，借鉴中方抗疫经验。中伊两国的交流合作被称为（</w:t>
      </w:r>
      <w:r>
        <w:rPr>
          <w:rFonts w:ascii=" 'Times New Roman'" w:eastAsia=" 'Times New Roman'" w:hAnsi=" 'Times New Roman'" w:cs=" 'Times New Roman'"/>
        </w:rPr>
        <w:t>     </w:t>
      </w:r>
      <w:r>
        <w:t>）</w:t>
      </w:r>
    </w:p>
    <w:p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</w:pPr>
      <w:r>
        <w:t>A．南北对话</w:t>
      </w:r>
      <w:r>
        <w:tab/>
      </w:r>
      <w:r>
        <w:t>B．南北合作</w:t>
      </w:r>
      <w:r>
        <w:tab/>
      </w:r>
      <w:r>
        <w:t>C．南南合作</w:t>
      </w:r>
      <w:r>
        <w:tab/>
      </w:r>
      <w:r>
        <w:t>D．南南对话</w:t>
      </w:r>
    </w:p>
    <w:p>
      <w:pPr>
        <w:spacing w:line="360" w:lineRule="auto"/>
        <w:ind w:firstLine="420"/>
        <w:jc w:val="left"/>
        <w:textAlignment w:val="center"/>
      </w:pPr>
      <w:r>
        <w:rPr>
          <w:rFonts w:ascii=" 楷体" w:eastAsia=" 楷体" w:hAnsi=" 楷体" w:cs=" 楷体"/>
        </w:rPr>
        <w:t>自新冠疫情发生以来，全球各个国家都受到了巨大的损失，这也使得全球经济处于下滑的状态。现在对于全世界来说，抗击疫情是至关重要的，而各个国家团结合作也是十分重要的。据此完成下面小题。</w:t>
      </w:r>
    </w:p>
    <w:p>
      <w:pPr>
        <w:spacing w:line="360" w:lineRule="auto"/>
        <w:jc w:val="left"/>
        <w:textAlignment w:val="center"/>
      </w:pPr>
      <w:r>
        <w:t>33．在疾病防治、疫情控制等方面起到重要作用的国际组织是（</w:t>
      </w:r>
      <w:r>
        <w:rPr>
          <w:rFonts w:ascii=" 'Times New Roman'" w:eastAsia=" 'Times New Roman'" w:hAnsi=" 'Times New Roman'" w:cs=" 'Times New Roman'"/>
        </w:rPr>
        <w:t>     </w:t>
      </w:r>
      <w:r>
        <w:t>）</w:t>
      </w:r>
    </w:p>
    <w:p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</w:pPr>
      <w:r>
        <w:t>A．世界贸易组织</w:t>
      </w:r>
      <w:r>
        <w:tab/>
      </w:r>
      <w:r>
        <w:t>B．国际奥委会</w:t>
      </w:r>
      <w:r>
        <w:tab/>
      </w:r>
      <w:r>
        <w:t>C．联合国</w:t>
      </w:r>
      <w:r>
        <w:tab/>
      </w:r>
      <w:r>
        <w:t>D．世界卫生组织</w:t>
      </w:r>
    </w:p>
    <w:p>
      <w:pPr>
        <w:spacing w:line="360" w:lineRule="auto"/>
        <w:jc w:val="left"/>
        <w:textAlignment w:val="center"/>
      </w:pPr>
      <w:r>
        <w:t>34．新冠肺炎的持续传播对今年世界经济发展带来了重大影响，这说明（</w:t>
      </w:r>
      <w:r>
        <w:rPr>
          <w:rFonts w:ascii=" 'Times New Roman'" w:eastAsia=" 'Times New Roman'" w:hAnsi=" 'Times New Roman'" w:cs=" 'Times New Roman'"/>
        </w:rPr>
        <w:t>     </w:t>
      </w:r>
      <w:r>
        <w:t>）</w:t>
      </w:r>
    </w:p>
    <w:p>
      <w:pPr>
        <w:tabs>
          <w:tab w:val="left" w:pos="4153"/>
        </w:tabs>
        <w:spacing w:line="360" w:lineRule="auto"/>
        <w:jc w:val="left"/>
        <w:textAlignment w:val="center"/>
      </w:pPr>
      <w:r>
        <w:t>A．各国经济相互依赖、相互协作</w:t>
      </w:r>
      <w:r>
        <w:tab/>
      </w:r>
      <w:r>
        <w:t>B．各国之间仍为相对封闭、各自为战</w:t>
      </w:r>
    </w:p>
    <w:p>
      <w:pPr>
        <w:tabs>
          <w:tab w:val="left" w:pos="4153"/>
        </w:tabs>
        <w:spacing w:line="360" w:lineRule="auto"/>
        <w:jc w:val="left"/>
        <w:textAlignment w:val="center"/>
      </w:pPr>
      <w:r>
        <w:t>C．技术、人才、信息互不交流</w:t>
      </w:r>
      <w:r>
        <w:tab/>
      </w:r>
      <w:r>
        <w:t>D．各国之间产品生产的分工不协调</w:t>
      </w:r>
    </w:p>
    <w:p>
      <w:pPr>
        <w:spacing w:line="360" w:lineRule="auto"/>
        <w:ind w:firstLine="420"/>
        <w:jc w:val="left"/>
        <w:textAlignment w:val="center"/>
        <w:rPr>
          <w:rFonts w:ascii=" 楷体" w:eastAsia=" 楷体" w:hAnsi=" 楷体" w:cs=" 楷体"/>
        </w:rPr>
      </w:pPr>
      <w:r>
        <w:rPr>
          <w:rFonts w:ascii=" 楷体" w:eastAsia=" 楷体" w:hAnsi=" 楷体" w:cs=" 楷体"/>
        </w:rPr>
        <w:t>“数字丝绸之路”建设已成为“一带一路”沿线国家关注热点，以大数据、人工智能技术为代表的数字经济正在为“一带一路”增添新动能。图为“数字丝绸之路”示意图（局部）。读图，完成下面小题。</w:t>
      </w:r>
    </w:p>
    <w:p>
      <w:pPr>
        <w:spacing w:line="360" w:lineRule="auto"/>
        <w:jc w:val="left"/>
        <w:textAlignment w:val="center"/>
      </w:pPr>
      <w:r>
        <w:drawing>
          <wp:inline>
            <wp:extent cx="4829175" cy="2428875"/>
            <wp:docPr id="10000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</w:pPr>
      <w:r>
        <w:t>35．“数字丝绸之路”（</w:t>
      </w:r>
      <w:r>
        <w:rPr>
          <w:rFonts w:ascii=" 'Times New Roman'" w:eastAsia=" 'Times New Roman'" w:hAnsi=" 'Times New Roman'" w:cs=" 'Times New Roman'"/>
        </w:rPr>
        <w:t>     </w:t>
      </w:r>
      <w:r>
        <w:t>）</w:t>
      </w:r>
    </w:p>
    <w:p>
      <w:pPr>
        <w:tabs>
          <w:tab w:val="left" w:pos="4153"/>
        </w:tabs>
        <w:spacing w:line="360" w:lineRule="auto"/>
        <w:jc w:val="left"/>
        <w:textAlignment w:val="center"/>
      </w:pPr>
      <w:r>
        <w:t>A．主体位于亚洲和非洲境内</w:t>
      </w:r>
      <w:r>
        <w:tab/>
      </w:r>
      <w:r>
        <w:t>B．是现代化交通运输通道</w:t>
      </w:r>
    </w:p>
    <w:p>
      <w:pPr>
        <w:tabs>
          <w:tab w:val="left" w:pos="4153"/>
        </w:tabs>
        <w:spacing w:line="360" w:lineRule="auto"/>
        <w:jc w:val="left"/>
        <w:textAlignment w:val="center"/>
      </w:pPr>
      <w:r>
        <w:t>C．连接发达国家和发展中国家</w:t>
      </w:r>
      <w:r>
        <w:tab/>
      </w:r>
      <w:r>
        <w:t>D．以绿色能源为主要动力</w:t>
      </w:r>
    </w:p>
    <w:p>
      <w:pPr>
        <w:spacing w:line="360" w:lineRule="auto"/>
        <w:jc w:val="left"/>
        <w:textAlignment w:val="center"/>
      </w:pPr>
      <w:r>
        <w:t>36．“数字丝绸之路”的建设，可以（</w:t>
      </w:r>
      <w:r>
        <w:rPr>
          <w:rFonts w:ascii=" 'Times New Roman'" w:eastAsia=" 'Times New Roman'" w:hAnsi=" 'Times New Roman'" w:cs=" 'Times New Roman'"/>
        </w:rPr>
        <w:t>     </w:t>
      </w:r>
      <w:r>
        <w:t>）</w:t>
      </w:r>
    </w:p>
    <w:p>
      <w:pPr>
        <w:spacing w:line="360" w:lineRule="auto"/>
        <w:jc w:val="left"/>
        <w:textAlignment w:val="center"/>
      </w:pPr>
      <w:r>
        <w:t>①促进国际经济合作②改变国家分布格局③加强国家文化交流④利于人口均衡分布</w:t>
      </w:r>
    </w:p>
    <w:p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</w:pPr>
      <w:r>
        <w:t>A．①②</w:t>
      </w:r>
      <w:r>
        <w:tab/>
      </w:r>
      <w:r>
        <w:t>B．①③</w:t>
      </w:r>
      <w:r>
        <w:tab/>
      </w:r>
      <w:r>
        <w:t>C．②③</w:t>
      </w:r>
      <w:r>
        <w:tab/>
      </w:r>
      <w:r>
        <w:t>D．②④</w:t>
      </w:r>
    </w:p>
    <w:p>
      <w:pPr>
        <w:spacing w:line="360" w:lineRule="auto"/>
        <w:jc w:val="left"/>
        <w:textAlignment w:val="center"/>
      </w:pPr>
      <w:r>
        <w:t>37．世界上面积最大的国家是（</w:t>
      </w:r>
      <w:r>
        <w:rPr>
          <w:rFonts w:ascii=" 'Times New Roman'" w:eastAsia=" 'Times New Roman'" w:hAnsi=" 'Times New Roman'" w:cs=" 'Times New Roman'"/>
        </w:rPr>
        <w:t>     </w:t>
      </w:r>
      <w:r>
        <w:t>）</w:t>
      </w:r>
    </w:p>
    <w:p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</w:pPr>
      <w:r>
        <w:t>A．加拿大</w:t>
      </w:r>
      <w:r>
        <w:tab/>
      </w:r>
      <w:r>
        <w:t>B．俄罗斯</w:t>
      </w:r>
      <w:r>
        <w:tab/>
      </w:r>
      <w:r>
        <w:t>C．美国</w:t>
      </w:r>
      <w:r>
        <w:tab/>
      </w:r>
      <w:r>
        <w:t>D．中国</w:t>
      </w:r>
    </w:p>
    <w:p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/>
          <w:sz w:val="21"/>
        </w:rPr>
      </w:pPr>
      <w:r>
        <w:rPr>
          <w:rFonts w:ascii="宋体" w:eastAsia="宋体" w:hAnsi="宋体" w:cs="宋体"/>
          <w:b/>
          <w:sz w:val="21"/>
        </w:rPr>
        <w:t>二、解答题</w:t>
      </w:r>
    </w:p>
    <w:p>
      <w:pPr>
        <w:spacing w:line="360" w:lineRule="auto"/>
        <w:jc w:val="left"/>
        <w:textAlignment w:val="center"/>
      </w:pPr>
      <w:r>
        <w:t>38．根据资料信息，读“世界轮廓图”完成下列各题。</w:t>
      </w:r>
    </w:p>
    <w:p>
      <w:pPr>
        <w:spacing w:line="360" w:lineRule="auto"/>
        <w:ind w:firstLine="420"/>
        <w:jc w:val="left"/>
        <w:textAlignment w:val="center"/>
        <w:rPr>
          <w:rFonts w:ascii=" 楷体" w:eastAsia=" 楷体" w:hAnsi=" 楷体" w:cs=" 楷体"/>
        </w:rPr>
        <w:sectPr>
          <w:headerReference w:type="even" r:id="rId35"/>
          <w:headerReference w:type="default" r:id="rId36"/>
          <w:footerReference w:type="default" r:id="rId37"/>
          <w:headerReference w:type="first" r:id="rId38"/>
          <w:type w:val="nextPage"/>
          <w:pgSz w:w="11907" w:h="16839" w:code="9"/>
          <w:pgMar w:top="900" w:right="1997" w:bottom="900" w:left="1997" w:header="500" w:footer="500" w:gutter="0"/>
          <w:pgNumType w:start="7"/>
          <w:cols w:num="1" w:sep="1" w:space="425"/>
          <w:titlePg w:val="0"/>
          <w:docGrid w:type="lines" w:linePitch="312"/>
        </w:sectPr>
      </w:pPr>
    </w:p>
    <w:p>
      <w:pPr>
        <w:spacing w:line="360" w:lineRule="auto"/>
        <w:ind w:firstLine="420"/>
        <w:jc w:val="left"/>
        <w:textAlignment w:val="center"/>
        <w:rPr>
          <w:rFonts w:ascii=" 楷体" w:eastAsia=" 楷体" w:hAnsi=" 楷体" w:cs=" 楷体"/>
        </w:rPr>
      </w:pPr>
      <w:r>
        <w:rPr>
          <w:rFonts w:ascii=" 楷体" w:eastAsia=" 楷体" w:hAnsi=" 楷体" w:cs=" 楷体"/>
        </w:rPr>
        <w:t>国家主席习近平于2016年1月19日至23日应邀访问沙特、埃及、伊朗三个国家（数码②所在地为埃及）；6月19日访问波兰（数码④所在地）；11月17日至22日，对厄瓜多尔、秘鲁和智利三国进行国事访问（数码③所在地为智利），并出席在秘鲁首都利马举行的亚太经合组织（APEC）领导人第二十四次非正式会议。</w:t>
      </w:r>
    </w:p>
    <w:p>
      <w:pPr>
        <w:spacing w:line="360" w:lineRule="auto"/>
        <w:ind w:firstLine="420"/>
        <w:jc w:val="left"/>
        <w:textAlignment w:val="center"/>
      </w:pPr>
      <w:r>
        <w:drawing>
          <wp:inline>
            <wp:extent cx="3771900" cy="2552700"/>
            <wp:docPr id="10000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</w:pPr>
      <w:r>
        <w:t>（1）我国居民主要是</w:t>
      </w:r>
      <w:r>
        <w:t>______</w:t>
      </w:r>
      <w:r>
        <w:t>色人种。</w:t>
      </w:r>
    </w:p>
    <w:p>
      <w:pPr>
        <w:spacing w:line="360" w:lineRule="auto"/>
        <w:jc w:val="left"/>
        <w:textAlignment w:val="center"/>
      </w:pPr>
      <w:r>
        <w:t>（2）数码②所在地区主要使用的语言是</w:t>
      </w:r>
      <w:r>
        <w:t>______</w:t>
      </w:r>
      <w:r>
        <w:t>语，当地居民多信仰</w:t>
      </w:r>
      <w:r>
        <w:t>______</w:t>
      </w:r>
      <w:r>
        <w:t>教。</w:t>
      </w:r>
    </w:p>
    <w:p>
      <w:pPr>
        <w:spacing w:line="360" w:lineRule="auto"/>
        <w:jc w:val="left"/>
        <w:textAlignment w:val="center"/>
      </w:pPr>
      <w:r>
        <w:t>（3）数码④所在地区的居民多信仰</w:t>
      </w:r>
      <w:r>
        <w:t>______</w:t>
      </w:r>
      <w:r>
        <w:t>教，当地居民主要是</w:t>
      </w:r>
      <w:r>
        <w:t>______</w:t>
      </w:r>
      <w:r>
        <w:t>色人种。</w:t>
      </w:r>
    </w:p>
    <w:p>
      <w:pPr>
        <w:spacing w:line="360" w:lineRule="auto"/>
        <w:jc w:val="left"/>
        <w:textAlignment w:val="center"/>
      </w:pPr>
      <w:r>
        <w:t>（4）中国与数码③所在大洲的国家之间的合作称作</w:t>
      </w:r>
      <w:r>
        <w:t>_________</w:t>
      </w:r>
      <w:r>
        <w:t>。中国与数码④所在大洲的国家之间的政治对话称作</w:t>
      </w:r>
      <w:r>
        <w:t>_________</w:t>
      </w:r>
      <w:r>
        <w:t>。</w:t>
      </w:r>
    </w:p>
    <w:p>
      <w:pPr>
        <w:spacing w:line="360" w:lineRule="auto"/>
        <w:jc w:val="left"/>
        <w:textAlignment w:val="center"/>
      </w:pPr>
      <w:r>
        <w:t>39．读“世界主要的发达国家分布图”，回答下列问题。</w:t>
      </w:r>
    </w:p>
    <w:p>
      <w:pPr>
        <w:spacing w:line="360" w:lineRule="auto"/>
        <w:jc w:val="left"/>
        <w:textAlignment w:val="center"/>
      </w:pPr>
      <w:r>
        <w:drawing>
          <wp:inline>
            <wp:extent cx="3533775" cy="2286000"/>
            <wp:docPr id="10000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</w:pPr>
      <w:r>
        <w:t>（1）发达国家主要分布在</w:t>
      </w:r>
      <w:r>
        <w:t>______</w:t>
      </w:r>
      <w:r>
        <w:t>半球的北部：D</w:t>
      </w:r>
      <w:r>
        <w:t>______</w:t>
      </w:r>
      <w:r>
        <w:t>洲 E</w:t>
      </w:r>
      <w:r>
        <w:t>______</w:t>
      </w:r>
      <w:r>
        <w:t>洲 F</w:t>
      </w:r>
      <w:r>
        <w:t>______</w:t>
      </w:r>
      <w:r>
        <w:t>洲。</w:t>
      </w:r>
    </w:p>
    <w:p>
      <w:pPr>
        <w:spacing w:line="360" w:lineRule="auto"/>
        <w:jc w:val="left"/>
        <w:textAlignment w:val="center"/>
      </w:pPr>
      <w:r>
        <w:t>（2）发展中国家主要分布在北半球的南部和</w:t>
      </w:r>
      <w:r>
        <w:t>______</w:t>
      </w:r>
      <w:r>
        <w:t>半球：A</w:t>
      </w:r>
      <w:r>
        <w:t>______</w:t>
      </w:r>
      <w:r>
        <w:t>洲 B</w:t>
      </w:r>
      <w:r>
        <w:t>______</w:t>
      </w:r>
      <w:r>
        <w:t>洲 C</w:t>
      </w:r>
      <w:r>
        <w:t>______</w:t>
      </w:r>
      <w:r>
        <w:t xml:space="preserve">洲 </w:t>
      </w:r>
    </w:p>
    <w:p>
      <w:pPr>
        <w:spacing w:line="360" w:lineRule="auto"/>
        <w:jc w:val="left"/>
        <w:textAlignment w:val="center"/>
      </w:pPr>
      <w:r>
        <w:t>（3）一般把发展中国家和发达国家之间的政治、经济商谈称为</w:t>
      </w:r>
      <w:r>
        <w:t>______</w:t>
      </w:r>
      <w:r>
        <w:t>，将发展中国家之间的合作成为</w:t>
      </w:r>
      <w:r>
        <w:t>______</w:t>
      </w:r>
      <w:r>
        <w:t>。</w:t>
      </w:r>
    </w:p>
    <w:p>
      <w:pPr>
        <w:spacing w:line="360" w:lineRule="auto"/>
        <w:jc w:val="left"/>
        <w:textAlignment w:val="center"/>
        <w:rPr>
          <w:rFonts w:ascii=" 楷体" w:eastAsia=" 楷体" w:hAnsi=" 楷体" w:cs=" 楷体"/>
        </w:rPr>
        <w:sectPr>
          <w:headerReference w:type="even" r:id="rId41"/>
          <w:headerReference w:type="default" r:id="rId42"/>
          <w:footerReference w:type="default" r:id="rId43"/>
          <w:headerReference w:type="first" r:id="rId44"/>
          <w:type w:val="nextPage"/>
          <w:pgSz w:w="11907" w:h="16839" w:code="9"/>
          <w:pgMar w:top="900" w:right="1997" w:bottom="900" w:left="1997" w:header="500" w:footer="500" w:gutter="0"/>
          <w:pgNumType w:start="8"/>
          <w:cols w:num="1" w:sep="1" w:space="425"/>
          <w:titlePg w:val="0"/>
          <w:docGrid w:type="lines" w:linePitch="312"/>
        </w:sectPr>
      </w:pPr>
      <w:r>
        <w:t>40．</w:t>
      </w:r>
    </w:p>
    <w:p>
      <w:pPr>
        <w:spacing w:line="360" w:lineRule="auto"/>
        <w:jc w:val="left"/>
        <w:textAlignment w:val="center"/>
        <w:rPr>
          <w:rFonts w:ascii=" 楷体" w:eastAsia=" 楷体" w:hAnsi=" 楷体" w:cs=" 楷体"/>
        </w:rPr>
      </w:pPr>
      <w:r>
        <w:rPr>
          <w:rFonts w:ascii=" 楷体" w:eastAsia=" 楷体" w:hAnsi=" 楷体" w:cs=" 楷体"/>
        </w:rPr>
        <w:t>一带一路是“丝绸之路经济带”和“21世纪海上丝绸之路”的简称，一带一路的建设，促使了沿线各国经济发展与合作。读图，完成下列各题。</w:t>
      </w:r>
    </w:p>
    <w:p>
      <w:pPr>
        <w:spacing w:line="360" w:lineRule="auto"/>
        <w:jc w:val="left"/>
        <w:textAlignment w:val="center"/>
      </w:pPr>
      <w:r>
        <w:drawing>
          <wp:inline>
            <wp:extent cx="2952750" cy="1885950"/>
            <wp:docPr id="10001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</w:pPr>
      <w:r>
        <w:t>（1）“一带一路”战略涵盖亚洲、</w:t>
      </w:r>
      <w:r>
        <w:rPr>
          <w:u w:val="single"/>
        </w:rPr>
        <w:t xml:space="preserve">        </w:t>
      </w:r>
      <w:r>
        <w:t>洲和非洲。</w:t>
      </w:r>
    </w:p>
    <w:p>
      <w:pPr>
        <w:spacing w:line="360" w:lineRule="auto"/>
        <w:jc w:val="left"/>
        <w:textAlignment w:val="center"/>
      </w:pPr>
      <w:r>
        <w:t>（2）“海上丝绸之路”的海上交通要道有：①</w:t>
      </w:r>
      <w:r>
        <w:rPr>
          <w:u w:val="single"/>
        </w:rPr>
        <w:t xml:space="preserve">   __    </w:t>
      </w:r>
      <w:r>
        <w:t>海峡、②</w:t>
      </w:r>
      <w:r>
        <w:rPr>
          <w:u w:val="single"/>
        </w:rPr>
        <w:t xml:space="preserve">   ___   </w:t>
      </w:r>
      <w:r>
        <w:t>运河。</w:t>
      </w:r>
    </w:p>
    <w:p>
      <w:pPr>
        <w:spacing w:line="360" w:lineRule="auto"/>
        <w:jc w:val="left"/>
        <w:textAlignment w:val="center"/>
      </w:pPr>
      <w:r>
        <w:t>（3）“丝绸之路”所经地区降水量的分布规律是：大陆内部降水</w:t>
      </w:r>
      <w:r>
        <w:rPr>
          <w:u w:val="single"/>
        </w:rPr>
        <w:t xml:space="preserve">         </w:t>
      </w:r>
      <w:r>
        <w:t>（多/少），沿海地区降水</w:t>
      </w:r>
      <w:r>
        <w:rPr>
          <w:u w:val="single"/>
        </w:rPr>
        <w:t xml:space="preserve">      </w:t>
      </w:r>
      <w:r>
        <w:t>（多/少）。</w:t>
      </w:r>
    </w:p>
    <w:p>
      <w:pPr>
        <w:spacing w:line="360" w:lineRule="auto"/>
        <w:jc w:val="left"/>
        <w:textAlignment w:val="center"/>
      </w:pP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https://d.book118.com/356200202050010053</w:t>
        </w:r>
      </w:hyperlink>
    </w:p>
    <w:p>
      <w:pPr>
        <w:spacing w:line="360" w:lineRule="auto"/>
        <w:jc w:val="left"/>
        <w:textAlignment w:val="center"/>
      </w:pPr>
    </w:p>
    <w:sectPr>
      <w:headerReference w:type="even" r:id="rId47"/>
      <w:headerReference w:type="default" r:id="rId48"/>
      <w:footerReference w:type="default" r:id="rId49"/>
      <w:headerReference w:type="first" r:id="rId50"/>
      <w:type w:val="nextPage"/>
      <w:pgSz w:w="11907" w:h="16839" w:code="9"/>
      <w:pgMar w:top="900" w:right="1997" w:bottom="900" w:left="1997" w:header="500" w:footer="500" w:gutter="0"/>
      <w:pgNumType w:start="9"/>
      <w:cols w:num="1" w:sep="1"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>
      <w:t>10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>
      <w:t>10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>
      <w:t>10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>
      <w:t>10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>
      <w:t>10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t>6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>
      <w:t>10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t>7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>
      <w:t>10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t>9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>
      <w:t>10</w:t>
    </w:r>
    <w: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t>9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>
      <w:t>10</w:t>
    </w:r>
    <w: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width:644.66pt;height:841.95pt;margin-top:0;margin-left:0;mso-position-horizontal:center;mso-position-horizontal-relative:page;mso-position-vertical:center;mso-position-vertical-relative:page;position:absolute;z-index:-251658240" fillcolor="gray" strokecolor="gray">
          <v:imagedata r:id="rId1" o:title="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width:644.66pt;height:841.95pt;margin-top:0;margin-left:0;mso-position-horizontal:center;mso-position-horizontal-relative:page;mso-position-vertical:center;mso-position-vertical-relative:page;position:absolute;z-index:-251657216" fillcolor="gray" strokecolor="gray">
          <v:imagedata r:id="rId1" o:title="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width:644.66pt;height:841.95pt;margin-top:0;margin-left:0;mso-position-horizontal:center;mso-position-horizontal-relative:page;mso-position-vertical:center;mso-position-vertical-relative:page;position:absolute;z-index:-251656192" fillcolor="gray" strokecolor="gray">
          <v:imagedata r:id="rId1" o:title="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width:644.66pt;height:841.95pt;margin-top:0;margin-left:0;mso-position-horizontal:center;mso-position-horizontal-relative:page;mso-position-vertical:center;mso-position-vertical-relative:page;position:absolute;z-index:-251655168" fillcolor="gray" strokecolor="gray">
          <v:imagedata r:id="rId1" o:title="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width:644.66pt;height:841.95pt;margin-top:0;margin-left:0;mso-position-horizontal:center;mso-position-horizontal-relative:page;mso-position-vertical:center;mso-position-vertical-relative:page;position:absolute;z-index:-251654144" fillcolor="gray" strokecolor="gray">
          <v:imagedata r:id="rId1" o:title="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width:644.66pt;height:841.95pt;margin-top:0;margin-left:0;mso-position-horizontal:center;mso-position-horizontal-relative:page;mso-position-vertical:center;mso-position-vertical-relative:page;position:absolute;z-index:-251653120" fillcolor="gray" strokecolor="gray">
          <v:imagedata r:id="rId1" o:title="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5" type="#_x0000_t75" style="width:644.66pt;height:841.95pt;margin-top:0;margin-left:0;mso-position-horizontal:center;mso-position-horizontal-relative:page;mso-position-vertical:center;mso-position-vertical-relative:page;position:absolute;z-index:-251652096" fillcolor="gray" strokecolor="gray">
          <v:imagedata r:id="rId1" o:title="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width:644.66pt;height:841.95pt;margin-top:0;margin-left:0;mso-position-horizontal:center;mso-position-horizontal-relative:page;mso-position-vertical:center;mso-position-vertical-relative:page;position:absolute;z-index:-251651072" fillcolor="gray" strokecolor="gray">
          <v:imagedata r:id="rId1" o:title="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width:644.66pt;height:841.95pt;margin-top:0;margin-left:0;mso-position-horizontal:center;mso-position-horizontal-relative:page;mso-position-vertical:center;mso-position-vertical-relative:page;position:absolute;z-index:-251650048" fillcolor="gray" strokecolor="gray">
          <v:imagedata r:id="rId1" o:title="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8" type="#_x0000_t75" style="width:644.66pt;height:841.95pt;margin-top:0;margin-left:0;mso-position-horizontal:center;mso-position-horizontal-relative:page;mso-position-vertical:center;mso-position-vertical-relative:page;position:absolute;z-index:-251649024" fillcolor="gray" strokecolor="gray">
          <v:imagedata r:id="rId1" o:title="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9" type="#_x0000_t75" style="width:644.66pt;height:841.95pt;margin-top:0;margin-left:0;mso-position-horizontal:center;mso-position-horizontal-relative:page;mso-position-vertical:center;mso-position-vertical-relative:page;position:absolute;z-index:-251648000" fillcolor="gray" strokecolor="gray">
          <v:imagedata r:id="rId1" o:title=""/>
        </v:shape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0" type="#_x0000_t75" style="width:644.66pt;height:841.95pt;margin-top:0;margin-left:0;mso-position-horizontal:center;mso-position-horizontal-relative:page;mso-position-vertical:center;mso-position-vertical-relative:page;position:absolute;z-index:-251646976" fillcolor="gray" strokecolor="gray">
          <v:imagedata r:id="rId1" o:title="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1" type="#_x0000_t75" style="width:644.66pt;height:841.95pt;margin-top:0;margin-left:0;mso-position-horizontal:center;mso-position-horizontal-relative:page;mso-position-vertical:center;mso-position-vertical-relative:page;position:absolute;z-index:-251645952" fillcolor="gray" strokecolor="gray">
          <v:imagedata r:id="rId1" o:title=""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2" type="#_x0000_t75" style="width:644.66pt;height:841.95pt;margin-top:0;margin-left:0;mso-position-horizontal:center;mso-position-horizontal-relative:page;mso-position-vertical:center;mso-position-vertical-relative:page;position:absolute;z-index:-251644928" fillcolor="gray" strokecolor="gray">
          <v:imagedata r:id="rId1" o:title=""/>
        </v:shape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3" type="#_x0000_t75" style="width:644.66pt;height:841.95pt;margin-top:0;margin-left:0;mso-position-horizontal:center;mso-position-horizontal-relative:page;mso-position-vertical:center;mso-position-vertical-relative:page;position:absolute;z-index:-251643904" fillcolor="gray" strokecolor="gray">
          <v:imagedata r:id="rId1" o:title=""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4" type="#_x0000_t75" style="width:644.66pt;height:841.95pt;margin-top:0;margin-left:0;mso-position-horizontal:center;mso-position-horizontal-relative:page;mso-position-vertical:center;mso-position-vertical-relative:page;position:absolute;z-index:-251642880" fillcolor="gray" strokecolor="gray">
          <v:imagedata r:id="rId1" o:title=""/>
        </v:shap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5" type="#_x0000_t75" style="width:644.66pt;height:841.95pt;margin-top:0;margin-left:0;mso-position-horizontal:center;mso-position-horizontal-relative:page;mso-position-vertical:center;mso-position-vertical-relative:page;position:absolute;z-index:-251641856" fillcolor="gray" strokecolor="gray">
          <v:imagedata r:id="rId1" o:title=""/>
        </v:shape>
      </w:pic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6" type="#_x0000_t75" style="width:644.66pt;height:841.95pt;margin-top:0;margin-left:0;mso-position-horizontal:center;mso-position-horizontal-relative:page;mso-position-vertical:center;mso-position-vertical-relative:page;position:absolute;z-index:-251640832" fillcolor="gray" strokecolor="gray">
          <v:imagedata r:id="rId1" o:title=""/>
        </v:shape>
      </w:pic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7" type="#_x0000_t75" style="width:644.66pt;height:841.95pt;margin-top:0;margin-left:0;mso-position-horizontal:center;mso-position-horizontal-relative:page;mso-position-vertical:center;mso-position-vertical-relative:page;position:absolute;z-index:-251639808" fillcolor="gray" strokecolor="gray">
          <v:imagedata r:id="rId1" o:title=""/>
        </v:shape>
      </w:pic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8" type="#_x0000_t75" style="width:644.66pt;height:841.95pt;margin-top:0;margin-left:0;mso-position-horizontal:center;mso-position-horizontal-relative:page;mso-position-vertical:center;mso-position-vertical-relative:page;position:absolute;z-index:-251638784" fillcolor="gray" strokecolor="gray">
          <v:imagedata r:id="rId1" o:title=""/>
        </v:shape>
      </w:pic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9" type="#_x0000_t75" style="width:644.66pt;height:841.95pt;margin-top:0;margin-left:0;mso-position-horizontal:center;mso-position-horizontal-relative:page;mso-position-vertical:center;mso-position-vertical-relative:page;position:absolute;z-index:-251637760" fillcolor="gray" strokecolor="gray">
          <v:imagedata r:id="rId1" o:title=""/>
        </v:shape>
      </w:pic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0" type="#_x0000_t75" style="width:644.66pt;height:841.95pt;margin-top:0;margin-left:0;mso-position-horizontal:center;mso-position-horizontal-relative:page;mso-position-vertical:center;mso-position-vertical-relative:page;position:absolute;z-index:-251636736" fillcolor="gray" strokecolor="gray">
          <v:imagedata r:id="rId1" o:title=""/>
        </v:shape>
      </w:pic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1" type="#_x0000_t75" style="width:644.66pt;height:841.95pt;margin-top:0;margin-left:0;mso-position-horizontal:center;mso-position-horizontal-relative:page;mso-position-vertical:center;mso-position-vertical-relative:page;position:absolute;z-index:-251635712" fillcolor="gray" strokecolor="gray">
          <v:imagedata r:id="rId1" o:title=""/>
        </v:shape>
      </w:pic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2" type="#_x0000_t75" style="width:644.66pt;height:841.95pt;margin-top:0;margin-left:0;mso-position-horizontal:center;mso-position-horizontal-relative:page;mso-position-vertical:center;mso-position-vertical-relative:page;position:absolute;z-index:-251634688" fillcolor="gray" strokecolor="gray">
          <v:imagedata r:id="rId1" o:title=""/>
        </v:shape>
      </w:pic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3" type="#_x0000_t75" style="width:644.66pt;height:841.95pt;margin-top:0;margin-left:0;mso-position-horizontal:center;mso-position-horizontal-relative:page;mso-position-vertical:center;mso-position-vertical-relative:page;position:absolute;z-index:-251633664" fillcolor="gray" strokecolor="gray">
          <v:imagedata r:id="rId1" o:title=""/>
        </v:shape>
      </w:pic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4" type="#_x0000_t75" style="width:644.66pt;height:841.95pt;margin-top:0;margin-left:0;mso-position-horizontal:center;mso-position-horizontal-relative:page;mso-position-vertical:center;mso-position-vertical-relative:page;position:absolute;z-index:-251632640" fillcolor="gray" strokecolor="gray">
          <v:imagedata r:id="rId1" o:title=""/>
        </v:shape>
      </w:pic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5" type="#_x0000_t75" style="width:644.66pt;height:841.95pt;margin-top:0;margin-left:0;mso-position-horizontal:center;mso-position-horizontal-relative:page;mso-position-vertical:center;mso-position-vertical-relative:page;position:absolute;z-index:-251631616" fillcolor="gray" strokecolor="gray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6B16C5"/>
    <w:rsid w:val="00BF535F"/>
    <w:rsid w:val="00C806B0"/>
    <w:rsid w:val="00EF035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E9EF84E-88F5-4CEA-B362-4F5CD10A7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2.xml" /><Relationship Id="rId13" Type="http://schemas.openxmlformats.org/officeDocument/2006/relationships/header" Target="header6.xml" /><Relationship Id="rId14" Type="http://schemas.openxmlformats.org/officeDocument/2006/relationships/image" Target="media/image4.jpeg" /><Relationship Id="rId15" Type="http://schemas.openxmlformats.org/officeDocument/2006/relationships/image" Target="media/image5.png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3.xml" /><Relationship Id="rId19" Type="http://schemas.openxmlformats.org/officeDocument/2006/relationships/header" Target="header9.xml" /><Relationship Id="rId2" Type="http://schemas.openxmlformats.org/officeDocument/2006/relationships/webSettings" Target="webSettings.xml" /><Relationship Id="rId20" Type="http://schemas.openxmlformats.org/officeDocument/2006/relationships/image" Target="media/image6.png" /><Relationship Id="rId21" Type="http://schemas.openxmlformats.org/officeDocument/2006/relationships/header" Target="header10.xml" /><Relationship Id="rId22" Type="http://schemas.openxmlformats.org/officeDocument/2006/relationships/header" Target="header11.xml" /><Relationship Id="rId23" Type="http://schemas.openxmlformats.org/officeDocument/2006/relationships/footer" Target="footer4.xml" /><Relationship Id="rId24" Type="http://schemas.openxmlformats.org/officeDocument/2006/relationships/header" Target="header12.xml" /><Relationship Id="rId25" Type="http://schemas.openxmlformats.org/officeDocument/2006/relationships/image" Target="media/image7.png" /><Relationship Id="rId26" Type="http://schemas.openxmlformats.org/officeDocument/2006/relationships/header" Target="header13.xml" /><Relationship Id="rId27" Type="http://schemas.openxmlformats.org/officeDocument/2006/relationships/header" Target="header14.xml" /><Relationship Id="rId28" Type="http://schemas.openxmlformats.org/officeDocument/2006/relationships/footer" Target="footer5.xml" /><Relationship Id="rId29" Type="http://schemas.openxmlformats.org/officeDocument/2006/relationships/header" Target="header15.xml" /><Relationship Id="rId3" Type="http://schemas.openxmlformats.org/officeDocument/2006/relationships/fontTable" Target="fontTable.xml" /><Relationship Id="rId30" Type="http://schemas.openxmlformats.org/officeDocument/2006/relationships/header" Target="header16.xml" /><Relationship Id="rId31" Type="http://schemas.openxmlformats.org/officeDocument/2006/relationships/header" Target="header17.xml" /><Relationship Id="rId32" Type="http://schemas.openxmlformats.org/officeDocument/2006/relationships/footer" Target="footer6.xml" /><Relationship Id="rId33" Type="http://schemas.openxmlformats.org/officeDocument/2006/relationships/header" Target="header18.xml" /><Relationship Id="rId34" Type="http://schemas.openxmlformats.org/officeDocument/2006/relationships/image" Target="media/image8.png" /><Relationship Id="rId35" Type="http://schemas.openxmlformats.org/officeDocument/2006/relationships/header" Target="header19.xml" /><Relationship Id="rId36" Type="http://schemas.openxmlformats.org/officeDocument/2006/relationships/header" Target="header20.xml" /><Relationship Id="rId37" Type="http://schemas.openxmlformats.org/officeDocument/2006/relationships/footer" Target="footer7.xml" /><Relationship Id="rId38" Type="http://schemas.openxmlformats.org/officeDocument/2006/relationships/header" Target="header21.xml" /><Relationship Id="rId39" Type="http://schemas.openxmlformats.org/officeDocument/2006/relationships/image" Target="media/image9.png" /><Relationship Id="rId4" Type="http://schemas.openxmlformats.org/officeDocument/2006/relationships/image" Target="media/image1.png" /><Relationship Id="rId40" Type="http://schemas.openxmlformats.org/officeDocument/2006/relationships/image" Target="media/image10.png" /><Relationship Id="rId41" Type="http://schemas.openxmlformats.org/officeDocument/2006/relationships/header" Target="header22.xml" /><Relationship Id="rId42" Type="http://schemas.openxmlformats.org/officeDocument/2006/relationships/header" Target="header23.xml" /><Relationship Id="rId43" Type="http://schemas.openxmlformats.org/officeDocument/2006/relationships/footer" Target="footer8.xml" /><Relationship Id="rId44" Type="http://schemas.openxmlformats.org/officeDocument/2006/relationships/header" Target="header24.xml" /><Relationship Id="rId45" Type="http://schemas.openxmlformats.org/officeDocument/2006/relationships/image" Target="media/image11.png" /><Relationship Id="rId46" Type="http://schemas.openxmlformats.org/officeDocument/2006/relationships/hyperlink" Target="https://d.book118.com/356200202050010053" TargetMode="External" /><Relationship Id="rId47" Type="http://schemas.openxmlformats.org/officeDocument/2006/relationships/header" Target="header25.xml" /><Relationship Id="rId48" Type="http://schemas.openxmlformats.org/officeDocument/2006/relationships/header" Target="header26.xml" /><Relationship Id="rId49" Type="http://schemas.openxmlformats.org/officeDocument/2006/relationships/footer" Target="footer9.xml" /><Relationship Id="rId5" Type="http://schemas.openxmlformats.org/officeDocument/2006/relationships/header" Target="header1.xml" /><Relationship Id="rId50" Type="http://schemas.openxmlformats.org/officeDocument/2006/relationships/header" Target="header27.xml" /><Relationship Id="rId51" Type="http://schemas.openxmlformats.org/officeDocument/2006/relationships/theme" Target="theme/theme1.xml" /><Relationship Id="rId52" Type="http://schemas.openxmlformats.org/officeDocument/2006/relationships/styles" Target="styles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header" Target="header3.xml" /><Relationship Id="rId9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14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15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16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17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18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19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0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2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3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4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5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6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7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2017-07-19T12:07:00Z</dcterms:created>
  <dcterms:modified xsi:type="dcterms:W3CDTF">2021-12-20T09:13:00Z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</Properties>
</file>