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4" w:history="1">
        <w:r>
          <w:rPr>
            <w:rFonts w:ascii="仿宋" w:eastAsia="仿宋" w:hAnsi="仿宋" w:cs="仿宋" w:hint="eastAsia"/>
            <w:lang w:eastAsia="zh-CN"/>
          </w:rPr>
          <w:t>序言</w:t>
        </w:r>
        <w:r>
          <w:tab/>
        </w:r>
        <w:r>
          <w:fldChar w:fldCharType="begin"/>
        </w:r>
        <w:r>
          <w:instrText xml:space="preserve"> PAGEREF _Toc11424 \h </w:instrText>
        </w:r>
        <w:r>
          <w:fldChar w:fldCharType="separate"/>
        </w:r>
        <w:r>
          <w:t>3</w:t>
        </w:r>
        <w:r>
          <w:fldChar w:fldCharType="end"/>
        </w:r>
      </w:hyperlink>
    </w:p>
    <w:p>
      <w:pPr>
        <w:pStyle w:val="TOC1"/>
        <w:tabs>
          <w:tab w:val="right" w:leader="dot" w:pos="8306"/>
        </w:tabs>
      </w:pPr>
      <w:hyperlink w:anchor="_Toc1674" w:history="1">
        <w:r>
          <w:rPr>
            <w:rFonts w:ascii="仿宋" w:eastAsia="仿宋" w:hAnsi="仿宋" w:cs="仿宋" w:hint="eastAsia"/>
            <w:lang w:eastAsia="zh-CN"/>
          </w:rPr>
          <w:t>一、显示设备项目概论</w:t>
        </w:r>
        <w:r>
          <w:tab/>
        </w:r>
        <w:r>
          <w:fldChar w:fldCharType="begin"/>
        </w:r>
        <w:r>
          <w:instrText xml:space="preserve"> PAGEREF _Toc1674 \h </w:instrText>
        </w:r>
        <w:r>
          <w:fldChar w:fldCharType="separate"/>
        </w:r>
        <w:r>
          <w:t>3</w:t>
        </w:r>
        <w:r>
          <w:fldChar w:fldCharType="end"/>
        </w:r>
      </w:hyperlink>
    </w:p>
    <w:p>
      <w:pPr>
        <w:pStyle w:val="TOC2"/>
        <w:tabs>
          <w:tab w:val="right" w:leader="dot" w:pos="8306"/>
        </w:tabs>
      </w:pPr>
      <w:hyperlink w:anchor="_Toc15577" w:history="1">
        <w:r>
          <w:rPr>
            <w:rFonts w:ascii="仿宋" w:eastAsia="仿宋" w:hAnsi="仿宋" w:cs="仿宋" w:hint="eastAsia"/>
            <w:lang w:eastAsia="zh-CN"/>
          </w:rPr>
          <w:t>(一)、显示设备项目概况</w:t>
        </w:r>
        <w:r>
          <w:tab/>
        </w:r>
        <w:r>
          <w:fldChar w:fldCharType="begin"/>
        </w:r>
        <w:r>
          <w:instrText xml:space="preserve"> PAGEREF _Toc15577 \h </w:instrText>
        </w:r>
        <w:r>
          <w:fldChar w:fldCharType="separate"/>
        </w:r>
        <w:r>
          <w:t>3</w:t>
        </w:r>
        <w:r>
          <w:fldChar w:fldCharType="end"/>
        </w:r>
      </w:hyperlink>
    </w:p>
    <w:p>
      <w:pPr>
        <w:pStyle w:val="TOC2"/>
        <w:tabs>
          <w:tab w:val="right" w:leader="dot" w:pos="8306"/>
        </w:tabs>
      </w:pPr>
      <w:hyperlink w:anchor="_Toc7477" w:history="1">
        <w:r>
          <w:rPr>
            <w:rFonts w:ascii="仿宋" w:eastAsia="仿宋" w:hAnsi="仿宋" w:cs="仿宋" w:hint="eastAsia"/>
            <w:lang w:eastAsia="zh-CN"/>
          </w:rPr>
          <w:t>(二)、显示设备项目目标</w:t>
        </w:r>
        <w:r>
          <w:tab/>
        </w:r>
        <w:r>
          <w:fldChar w:fldCharType="begin"/>
        </w:r>
        <w:r>
          <w:instrText xml:space="preserve"> PAGEREF _Toc7477 \h </w:instrText>
        </w:r>
        <w:r>
          <w:fldChar w:fldCharType="separate"/>
        </w:r>
        <w:r>
          <w:t>5</w:t>
        </w:r>
        <w:r>
          <w:fldChar w:fldCharType="end"/>
        </w:r>
      </w:hyperlink>
    </w:p>
    <w:p>
      <w:pPr>
        <w:pStyle w:val="TOC2"/>
        <w:tabs>
          <w:tab w:val="right" w:leader="dot" w:pos="8306"/>
        </w:tabs>
      </w:pPr>
      <w:hyperlink w:anchor="_Toc17400" w:history="1">
        <w:r>
          <w:rPr>
            <w:rFonts w:ascii="仿宋" w:eastAsia="仿宋" w:hAnsi="仿宋" w:cs="仿宋" w:hint="eastAsia"/>
            <w:lang w:eastAsia="zh-CN"/>
          </w:rPr>
          <w:t>(三)、显示设备项目提出的理由</w:t>
        </w:r>
        <w:r>
          <w:tab/>
        </w:r>
        <w:r>
          <w:fldChar w:fldCharType="begin"/>
        </w:r>
        <w:r>
          <w:instrText xml:space="preserve"> PAGEREF _Toc17400 \h </w:instrText>
        </w:r>
        <w:r>
          <w:fldChar w:fldCharType="separate"/>
        </w:r>
        <w:r>
          <w:t>6</w:t>
        </w:r>
        <w:r>
          <w:fldChar w:fldCharType="end"/>
        </w:r>
      </w:hyperlink>
    </w:p>
    <w:p>
      <w:pPr>
        <w:pStyle w:val="TOC2"/>
        <w:tabs>
          <w:tab w:val="right" w:leader="dot" w:pos="8306"/>
        </w:tabs>
      </w:pPr>
      <w:hyperlink w:anchor="_Toc17181" w:history="1">
        <w:r>
          <w:rPr>
            <w:rFonts w:ascii="仿宋" w:eastAsia="仿宋" w:hAnsi="仿宋" w:cs="仿宋" w:hint="eastAsia"/>
            <w:lang w:eastAsia="zh-CN"/>
          </w:rPr>
          <w:t>(四)、显示设备项目意义</w:t>
        </w:r>
        <w:r>
          <w:tab/>
        </w:r>
        <w:r>
          <w:fldChar w:fldCharType="begin"/>
        </w:r>
        <w:r>
          <w:instrText xml:space="preserve"> PAGEREF _Toc17181 \h </w:instrText>
        </w:r>
        <w:r>
          <w:fldChar w:fldCharType="separate"/>
        </w:r>
        <w:r>
          <w:t>8</w:t>
        </w:r>
        <w:r>
          <w:fldChar w:fldCharType="end"/>
        </w:r>
      </w:hyperlink>
    </w:p>
    <w:p>
      <w:pPr>
        <w:pStyle w:val="TOC2"/>
        <w:tabs>
          <w:tab w:val="right" w:leader="dot" w:pos="8306"/>
        </w:tabs>
      </w:pPr>
      <w:hyperlink w:anchor="_Toc19092" w:history="1">
        <w:r>
          <w:rPr>
            <w:rFonts w:ascii="仿宋" w:eastAsia="仿宋" w:hAnsi="仿宋" w:cs="仿宋" w:hint="eastAsia"/>
            <w:lang w:eastAsia="zh-CN"/>
          </w:rPr>
          <w:t>(五)、显示设备项目背景</w:t>
        </w:r>
        <w:r>
          <w:tab/>
        </w:r>
        <w:r>
          <w:fldChar w:fldCharType="begin"/>
        </w:r>
        <w:r>
          <w:instrText xml:space="preserve"> PAGEREF _Toc19092 \h </w:instrText>
        </w:r>
        <w:r>
          <w:fldChar w:fldCharType="separate"/>
        </w:r>
        <w:r>
          <w:t>8</w:t>
        </w:r>
        <w:r>
          <w:fldChar w:fldCharType="end"/>
        </w:r>
      </w:hyperlink>
    </w:p>
    <w:p>
      <w:pPr>
        <w:pStyle w:val="TOC1"/>
        <w:tabs>
          <w:tab w:val="right" w:leader="dot" w:pos="8306"/>
        </w:tabs>
      </w:pPr>
      <w:hyperlink w:anchor="_Toc18413" w:history="1">
        <w:r>
          <w:rPr>
            <w:rFonts w:ascii="仿宋" w:eastAsia="仿宋" w:hAnsi="仿宋" w:cs="仿宋" w:hint="eastAsia"/>
            <w:lang w:eastAsia="zh-CN"/>
          </w:rPr>
          <w:t>二、工艺说明</w:t>
        </w:r>
        <w:r>
          <w:tab/>
        </w:r>
        <w:r>
          <w:fldChar w:fldCharType="begin"/>
        </w:r>
        <w:r>
          <w:instrText xml:space="preserve"> PAGEREF _Toc18413 \h </w:instrText>
        </w:r>
        <w:r>
          <w:fldChar w:fldCharType="separate"/>
        </w:r>
        <w:r>
          <w:t>9</w:t>
        </w:r>
        <w:r>
          <w:fldChar w:fldCharType="end"/>
        </w:r>
      </w:hyperlink>
    </w:p>
    <w:p>
      <w:pPr>
        <w:pStyle w:val="TOC2"/>
        <w:tabs>
          <w:tab w:val="right" w:leader="dot" w:pos="8306"/>
        </w:tabs>
      </w:pPr>
      <w:hyperlink w:anchor="_Toc27991" w:history="1">
        <w:r>
          <w:rPr>
            <w:rFonts w:ascii="仿宋" w:eastAsia="仿宋" w:hAnsi="仿宋" w:cs="仿宋" w:hint="eastAsia"/>
            <w:lang w:eastAsia="zh-CN"/>
          </w:rPr>
          <w:t>(一)、技术管理特点</w:t>
        </w:r>
        <w:r>
          <w:tab/>
        </w:r>
        <w:r>
          <w:fldChar w:fldCharType="begin"/>
        </w:r>
        <w:r>
          <w:instrText xml:space="preserve"> PAGEREF _Toc27991 \h </w:instrText>
        </w:r>
        <w:r>
          <w:fldChar w:fldCharType="separate"/>
        </w:r>
        <w:r>
          <w:t>9</w:t>
        </w:r>
        <w:r>
          <w:fldChar w:fldCharType="end"/>
        </w:r>
      </w:hyperlink>
    </w:p>
    <w:p>
      <w:pPr>
        <w:pStyle w:val="TOC2"/>
        <w:tabs>
          <w:tab w:val="right" w:leader="dot" w:pos="8306"/>
        </w:tabs>
      </w:pPr>
      <w:hyperlink w:anchor="_Toc23211" w:history="1">
        <w:r>
          <w:rPr>
            <w:rFonts w:ascii="仿宋" w:eastAsia="仿宋" w:hAnsi="仿宋" w:cs="仿宋" w:hint="eastAsia"/>
            <w:lang w:eastAsia="zh-CN"/>
          </w:rPr>
          <w:t>(二)、显示设备项目工艺技术设计方案</w:t>
        </w:r>
        <w:r>
          <w:tab/>
        </w:r>
        <w:r>
          <w:fldChar w:fldCharType="begin"/>
        </w:r>
        <w:r>
          <w:instrText xml:space="preserve"> PAGEREF _Toc23211 \h </w:instrText>
        </w:r>
        <w:r>
          <w:fldChar w:fldCharType="separate"/>
        </w:r>
        <w:r>
          <w:t>10</w:t>
        </w:r>
        <w:r>
          <w:fldChar w:fldCharType="end"/>
        </w:r>
      </w:hyperlink>
    </w:p>
    <w:p>
      <w:pPr>
        <w:pStyle w:val="TOC2"/>
        <w:tabs>
          <w:tab w:val="right" w:leader="dot" w:pos="8306"/>
        </w:tabs>
      </w:pPr>
      <w:hyperlink w:anchor="_Toc6184" w:history="1">
        <w:r>
          <w:rPr>
            <w:rFonts w:ascii="仿宋" w:eastAsia="仿宋" w:hAnsi="仿宋" w:cs="仿宋" w:hint="eastAsia"/>
            <w:lang w:eastAsia="zh-CN"/>
          </w:rPr>
          <w:t>(三)、设备选型方案</w:t>
        </w:r>
        <w:r>
          <w:tab/>
        </w:r>
        <w:r>
          <w:fldChar w:fldCharType="begin"/>
        </w:r>
        <w:r>
          <w:instrText xml:space="preserve"> PAGEREF _Toc6184 \h </w:instrText>
        </w:r>
        <w:r>
          <w:fldChar w:fldCharType="separate"/>
        </w:r>
        <w:r>
          <w:t>12</w:t>
        </w:r>
        <w:r>
          <w:fldChar w:fldCharType="end"/>
        </w:r>
      </w:hyperlink>
    </w:p>
    <w:p>
      <w:pPr>
        <w:pStyle w:val="TOC1"/>
        <w:tabs>
          <w:tab w:val="right" w:leader="dot" w:pos="8306"/>
        </w:tabs>
      </w:pPr>
      <w:hyperlink w:anchor="_Toc13489" w:history="1">
        <w:r>
          <w:rPr>
            <w:rFonts w:ascii="仿宋" w:eastAsia="仿宋" w:hAnsi="仿宋" w:cs="仿宋" w:hint="eastAsia"/>
            <w:lang w:eastAsia="zh-CN"/>
          </w:rPr>
          <w:t>三、显示设备项目可持续发展</w:t>
        </w:r>
        <w:r>
          <w:tab/>
        </w:r>
        <w:r>
          <w:fldChar w:fldCharType="begin"/>
        </w:r>
        <w:r>
          <w:instrText xml:space="preserve"> PAGEREF _Toc13489 \h </w:instrText>
        </w:r>
        <w:r>
          <w:fldChar w:fldCharType="separate"/>
        </w:r>
        <w:r>
          <w:t>13</w:t>
        </w:r>
        <w:r>
          <w:fldChar w:fldCharType="end"/>
        </w:r>
      </w:hyperlink>
    </w:p>
    <w:p>
      <w:pPr>
        <w:pStyle w:val="TOC2"/>
        <w:tabs>
          <w:tab w:val="right" w:leader="dot" w:pos="8306"/>
        </w:tabs>
      </w:pPr>
      <w:hyperlink w:anchor="_Toc28614" w:history="1">
        <w:r>
          <w:rPr>
            <w:rFonts w:ascii="仿宋" w:eastAsia="仿宋" w:hAnsi="仿宋" w:cs="仿宋" w:hint="eastAsia"/>
            <w:lang w:eastAsia="zh-CN"/>
          </w:rPr>
          <w:t>(一)、可持续战略与实践</w:t>
        </w:r>
        <w:r>
          <w:tab/>
        </w:r>
        <w:r>
          <w:fldChar w:fldCharType="begin"/>
        </w:r>
        <w:r>
          <w:instrText xml:space="preserve"> PAGEREF _Toc28614 \h </w:instrText>
        </w:r>
        <w:r>
          <w:fldChar w:fldCharType="separate"/>
        </w:r>
        <w:r>
          <w:t>13</w:t>
        </w:r>
        <w:r>
          <w:fldChar w:fldCharType="end"/>
        </w:r>
      </w:hyperlink>
    </w:p>
    <w:p>
      <w:pPr>
        <w:pStyle w:val="TOC2"/>
        <w:tabs>
          <w:tab w:val="right" w:leader="dot" w:pos="8306"/>
        </w:tabs>
      </w:pPr>
      <w:hyperlink w:anchor="_Toc7530" w:history="1">
        <w:r>
          <w:rPr>
            <w:rFonts w:ascii="仿宋" w:eastAsia="仿宋" w:hAnsi="仿宋" w:cs="仿宋" w:hint="eastAsia"/>
            <w:lang w:eastAsia="zh-CN"/>
          </w:rPr>
          <w:t>(二)、环保与社会责任</w:t>
        </w:r>
        <w:r>
          <w:tab/>
        </w:r>
        <w:r>
          <w:fldChar w:fldCharType="begin"/>
        </w:r>
        <w:r>
          <w:instrText xml:space="preserve"> PAGEREF _Toc7530 \h </w:instrText>
        </w:r>
        <w:r>
          <w:fldChar w:fldCharType="separate"/>
        </w:r>
        <w:r>
          <w:t>14</w:t>
        </w:r>
        <w:r>
          <w:fldChar w:fldCharType="end"/>
        </w:r>
      </w:hyperlink>
    </w:p>
    <w:p>
      <w:pPr>
        <w:pStyle w:val="TOC1"/>
        <w:tabs>
          <w:tab w:val="right" w:leader="dot" w:pos="8306"/>
        </w:tabs>
      </w:pPr>
      <w:hyperlink w:anchor="_Toc1288" w:history="1">
        <w:r>
          <w:rPr>
            <w:rFonts w:ascii="仿宋" w:eastAsia="仿宋" w:hAnsi="仿宋" w:cs="仿宋" w:hint="eastAsia"/>
            <w:lang w:eastAsia="zh-CN"/>
          </w:rPr>
          <w:t>四、产品规划分析</w:t>
        </w:r>
        <w:r>
          <w:tab/>
        </w:r>
        <w:r>
          <w:fldChar w:fldCharType="begin"/>
        </w:r>
        <w:r>
          <w:instrText xml:space="preserve"> PAGEREF _Toc1288 \h </w:instrText>
        </w:r>
        <w:r>
          <w:fldChar w:fldCharType="separate"/>
        </w:r>
        <w:r>
          <w:t>15</w:t>
        </w:r>
        <w:r>
          <w:fldChar w:fldCharType="end"/>
        </w:r>
      </w:hyperlink>
    </w:p>
    <w:p>
      <w:pPr>
        <w:pStyle w:val="TOC2"/>
        <w:tabs>
          <w:tab w:val="right" w:leader="dot" w:pos="8306"/>
        </w:tabs>
      </w:pPr>
      <w:hyperlink w:anchor="_Toc5373" w:history="1">
        <w:r>
          <w:rPr>
            <w:rFonts w:ascii="仿宋" w:eastAsia="仿宋" w:hAnsi="仿宋" w:cs="仿宋" w:hint="eastAsia"/>
            <w:lang w:eastAsia="zh-CN"/>
          </w:rPr>
          <w:t>(一)、产品规划</w:t>
        </w:r>
        <w:r>
          <w:tab/>
        </w:r>
        <w:r>
          <w:fldChar w:fldCharType="begin"/>
        </w:r>
        <w:r>
          <w:instrText xml:space="preserve"> PAGEREF _Toc5373 \h </w:instrText>
        </w:r>
        <w:r>
          <w:fldChar w:fldCharType="separate"/>
        </w:r>
        <w:r>
          <w:t>15</w:t>
        </w:r>
        <w:r>
          <w:fldChar w:fldCharType="end"/>
        </w:r>
      </w:hyperlink>
    </w:p>
    <w:p>
      <w:pPr>
        <w:pStyle w:val="TOC2"/>
        <w:tabs>
          <w:tab w:val="right" w:leader="dot" w:pos="8306"/>
        </w:tabs>
      </w:pPr>
      <w:hyperlink w:anchor="_Toc1892" w:history="1">
        <w:r>
          <w:rPr>
            <w:rFonts w:ascii="仿宋" w:eastAsia="仿宋" w:hAnsi="仿宋" w:cs="仿宋" w:hint="eastAsia"/>
            <w:lang w:eastAsia="zh-CN"/>
          </w:rPr>
          <w:t>(二)、建设规模</w:t>
        </w:r>
        <w:r>
          <w:tab/>
        </w:r>
        <w:r>
          <w:fldChar w:fldCharType="begin"/>
        </w:r>
        <w:r>
          <w:instrText xml:space="preserve"> PAGEREF _Toc1892 \h </w:instrText>
        </w:r>
        <w:r>
          <w:fldChar w:fldCharType="separate"/>
        </w:r>
        <w:r>
          <w:t>15</w:t>
        </w:r>
        <w:r>
          <w:fldChar w:fldCharType="end"/>
        </w:r>
      </w:hyperlink>
    </w:p>
    <w:p>
      <w:pPr>
        <w:pStyle w:val="TOC1"/>
        <w:tabs>
          <w:tab w:val="right" w:leader="dot" w:pos="8306"/>
        </w:tabs>
      </w:pPr>
      <w:hyperlink w:anchor="_Toc9548" w:history="1">
        <w:r>
          <w:rPr>
            <w:rFonts w:ascii="仿宋" w:eastAsia="仿宋" w:hAnsi="仿宋" w:cs="仿宋" w:hint="eastAsia"/>
            <w:lang w:eastAsia="zh-CN"/>
          </w:rPr>
          <w:t>五、显示设备项目建设背景及必要性分析</w:t>
        </w:r>
        <w:r>
          <w:tab/>
        </w:r>
        <w:r>
          <w:fldChar w:fldCharType="begin"/>
        </w:r>
        <w:r>
          <w:instrText xml:space="preserve"> PAGEREF _Toc9548 \h </w:instrText>
        </w:r>
        <w:r>
          <w:fldChar w:fldCharType="separate"/>
        </w:r>
        <w:r>
          <w:t>17</w:t>
        </w:r>
        <w:r>
          <w:fldChar w:fldCharType="end"/>
        </w:r>
      </w:hyperlink>
    </w:p>
    <w:p>
      <w:pPr>
        <w:pStyle w:val="TOC2"/>
        <w:tabs>
          <w:tab w:val="right" w:leader="dot" w:pos="8306"/>
        </w:tabs>
      </w:pPr>
      <w:hyperlink w:anchor="_Toc6253" w:history="1">
        <w:r>
          <w:rPr>
            <w:rFonts w:ascii="仿宋" w:eastAsia="仿宋" w:hAnsi="仿宋" w:cs="仿宋" w:hint="eastAsia"/>
            <w:lang w:eastAsia="zh-CN"/>
          </w:rPr>
          <w:t>(一)、显示设备项目背景分析</w:t>
        </w:r>
        <w:r>
          <w:tab/>
        </w:r>
        <w:r>
          <w:fldChar w:fldCharType="begin"/>
        </w:r>
        <w:r>
          <w:instrText xml:space="preserve"> PAGEREF _Toc6253 \h </w:instrText>
        </w:r>
        <w:r>
          <w:fldChar w:fldCharType="separate"/>
        </w:r>
        <w:r>
          <w:t>17</w:t>
        </w:r>
        <w:r>
          <w:fldChar w:fldCharType="end"/>
        </w:r>
      </w:hyperlink>
    </w:p>
    <w:p>
      <w:pPr>
        <w:pStyle w:val="TOC2"/>
        <w:tabs>
          <w:tab w:val="right" w:leader="dot" w:pos="8306"/>
        </w:tabs>
      </w:pPr>
      <w:hyperlink w:anchor="_Toc5106" w:history="1">
        <w:r>
          <w:rPr>
            <w:rFonts w:ascii="仿宋" w:eastAsia="仿宋" w:hAnsi="仿宋" w:cs="仿宋" w:hint="eastAsia"/>
            <w:lang w:eastAsia="zh-CN"/>
          </w:rPr>
          <w:t>(二)、显示设备项目建设必要性分析</w:t>
        </w:r>
        <w:r>
          <w:tab/>
        </w:r>
        <w:r>
          <w:fldChar w:fldCharType="begin"/>
        </w:r>
        <w:r>
          <w:instrText xml:space="preserve"> PAGEREF _Toc5106 \h </w:instrText>
        </w:r>
        <w:r>
          <w:fldChar w:fldCharType="separate"/>
        </w:r>
        <w:r>
          <w:t>18</w:t>
        </w:r>
        <w:r>
          <w:fldChar w:fldCharType="end"/>
        </w:r>
      </w:hyperlink>
    </w:p>
    <w:p>
      <w:pPr>
        <w:pStyle w:val="TOC1"/>
        <w:tabs>
          <w:tab w:val="right" w:leader="dot" w:pos="8306"/>
        </w:tabs>
      </w:pPr>
      <w:hyperlink w:anchor="_Toc12379" w:history="1">
        <w:r>
          <w:rPr>
            <w:rFonts w:ascii="仿宋" w:eastAsia="仿宋" w:hAnsi="仿宋" w:cs="仿宋" w:hint="eastAsia"/>
            <w:lang w:eastAsia="zh-CN"/>
          </w:rPr>
          <w:t>六、显示设备项目文档管理</w:t>
        </w:r>
        <w:r>
          <w:tab/>
        </w:r>
        <w:r>
          <w:fldChar w:fldCharType="begin"/>
        </w:r>
        <w:r>
          <w:instrText xml:space="preserve"> PAGEREF _Toc12379 \h </w:instrText>
        </w:r>
        <w:r>
          <w:fldChar w:fldCharType="separate"/>
        </w:r>
        <w:r>
          <w:t>20</w:t>
        </w:r>
        <w:r>
          <w:fldChar w:fldCharType="end"/>
        </w:r>
      </w:hyperlink>
    </w:p>
    <w:p>
      <w:pPr>
        <w:pStyle w:val="TOC2"/>
        <w:tabs>
          <w:tab w:val="right" w:leader="dot" w:pos="8306"/>
        </w:tabs>
      </w:pPr>
      <w:hyperlink w:anchor="_Toc17699" w:history="1">
        <w:r>
          <w:rPr>
            <w:rFonts w:ascii="仿宋" w:eastAsia="仿宋" w:hAnsi="仿宋" w:cs="仿宋" w:hint="eastAsia"/>
            <w:lang w:eastAsia="zh-CN"/>
          </w:rPr>
          <w:t>(一)、文档编制与审查</w:t>
        </w:r>
        <w:r>
          <w:tab/>
        </w:r>
        <w:r>
          <w:fldChar w:fldCharType="begin"/>
        </w:r>
        <w:r>
          <w:instrText xml:space="preserve"> PAGEREF _Toc17699 \h </w:instrText>
        </w:r>
        <w:r>
          <w:fldChar w:fldCharType="separate"/>
        </w:r>
        <w:r>
          <w:t>20</w:t>
        </w:r>
        <w:r>
          <w:fldChar w:fldCharType="end"/>
        </w:r>
      </w:hyperlink>
    </w:p>
    <w:p>
      <w:pPr>
        <w:pStyle w:val="TOC2"/>
        <w:tabs>
          <w:tab w:val="right" w:leader="dot" w:pos="8306"/>
        </w:tabs>
      </w:pPr>
      <w:hyperlink w:anchor="_Toc17389" w:history="1">
        <w:r>
          <w:rPr>
            <w:rFonts w:ascii="仿宋" w:eastAsia="仿宋" w:hAnsi="仿宋" w:cs="仿宋" w:hint="eastAsia"/>
            <w:lang w:eastAsia="zh-CN"/>
          </w:rPr>
          <w:t>(二)、文档发布与分发</w:t>
        </w:r>
        <w:r>
          <w:tab/>
        </w:r>
        <w:r>
          <w:fldChar w:fldCharType="begin"/>
        </w:r>
        <w:r>
          <w:instrText xml:space="preserve"> PAGEREF _Toc17389 \h </w:instrText>
        </w:r>
        <w:r>
          <w:fldChar w:fldCharType="separate"/>
        </w:r>
        <w:r>
          <w:t>21</w:t>
        </w:r>
        <w:r>
          <w:fldChar w:fldCharType="end"/>
        </w:r>
      </w:hyperlink>
    </w:p>
    <w:p>
      <w:pPr>
        <w:pStyle w:val="TOC2"/>
        <w:tabs>
          <w:tab w:val="right" w:leader="dot" w:pos="8306"/>
        </w:tabs>
      </w:pPr>
      <w:hyperlink w:anchor="_Toc24221" w:history="1">
        <w:r>
          <w:rPr>
            <w:rFonts w:ascii="仿宋" w:eastAsia="仿宋" w:hAnsi="仿宋" w:cs="仿宋" w:hint="eastAsia"/>
            <w:lang w:eastAsia="zh-CN"/>
          </w:rPr>
          <w:t>(三)、文档存档与归档</w:t>
        </w:r>
        <w:r>
          <w:tab/>
        </w:r>
        <w:r>
          <w:fldChar w:fldCharType="begin"/>
        </w:r>
        <w:r>
          <w:instrText xml:space="preserve"> PAGEREF _Toc24221 \h </w:instrText>
        </w:r>
        <w:r>
          <w:fldChar w:fldCharType="separate"/>
        </w:r>
        <w:r>
          <w:t>22</w:t>
        </w:r>
        <w:r>
          <w:fldChar w:fldCharType="end"/>
        </w:r>
      </w:hyperlink>
    </w:p>
    <w:p>
      <w:pPr>
        <w:pStyle w:val="TOC1"/>
        <w:tabs>
          <w:tab w:val="right" w:leader="dot" w:pos="8306"/>
        </w:tabs>
      </w:pPr>
      <w:hyperlink w:anchor="_Toc7700" w:history="1">
        <w:r>
          <w:rPr>
            <w:rFonts w:ascii="仿宋" w:eastAsia="仿宋" w:hAnsi="仿宋" w:cs="仿宋" w:hint="eastAsia"/>
            <w:lang w:eastAsia="zh-CN"/>
          </w:rPr>
          <w:t>七、显示设备项目技术管理</w:t>
        </w:r>
        <w:r>
          <w:tab/>
        </w:r>
        <w:r>
          <w:fldChar w:fldCharType="begin"/>
        </w:r>
        <w:r>
          <w:instrText xml:space="preserve"> PAGEREF _Toc7700 \h </w:instrText>
        </w:r>
        <w:r>
          <w:fldChar w:fldCharType="separate"/>
        </w:r>
        <w:r>
          <w:t>23</w:t>
        </w:r>
        <w:r>
          <w:fldChar w:fldCharType="end"/>
        </w:r>
      </w:hyperlink>
    </w:p>
    <w:p>
      <w:pPr>
        <w:pStyle w:val="TOC2"/>
        <w:tabs>
          <w:tab w:val="right" w:leader="dot" w:pos="8306"/>
        </w:tabs>
      </w:pPr>
      <w:hyperlink w:anchor="_Toc29449" w:history="1">
        <w:r>
          <w:rPr>
            <w:rFonts w:ascii="仿宋" w:eastAsia="仿宋" w:hAnsi="仿宋" w:cs="仿宋" w:hint="eastAsia"/>
            <w:lang w:eastAsia="zh-CN"/>
          </w:rPr>
          <w:t>(一)、技术方案选用方向</w:t>
        </w:r>
        <w:r>
          <w:tab/>
        </w:r>
        <w:r>
          <w:fldChar w:fldCharType="begin"/>
        </w:r>
        <w:r>
          <w:instrText xml:space="preserve"> PAGEREF _Toc29449 \h </w:instrText>
        </w:r>
        <w:r>
          <w:fldChar w:fldCharType="separate"/>
        </w:r>
        <w:r>
          <w:t>23</w:t>
        </w:r>
        <w:r>
          <w:fldChar w:fldCharType="end"/>
        </w:r>
      </w:hyperlink>
    </w:p>
    <w:p>
      <w:pPr>
        <w:pStyle w:val="TOC2"/>
        <w:tabs>
          <w:tab w:val="right" w:leader="dot" w:pos="8306"/>
        </w:tabs>
      </w:pPr>
      <w:hyperlink w:anchor="_Toc13391" w:history="1">
        <w:r>
          <w:rPr>
            <w:rFonts w:ascii="仿宋" w:eastAsia="仿宋" w:hAnsi="仿宋" w:cs="仿宋" w:hint="eastAsia"/>
            <w:lang w:eastAsia="zh-CN"/>
          </w:rPr>
          <w:t>(二)、工艺技术方案选用原则</w:t>
        </w:r>
        <w:r>
          <w:tab/>
        </w:r>
        <w:r>
          <w:fldChar w:fldCharType="begin"/>
        </w:r>
        <w:r>
          <w:instrText xml:space="preserve"> PAGEREF _Toc13391 \h </w:instrText>
        </w:r>
        <w:r>
          <w:fldChar w:fldCharType="separate"/>
        </w:r>
        <w:r>
          <w:t>25</w:t>
        </w:r>
        <w:r>
          <w:fldChar w:fldCharType="end"/>
        </w:r>
      </w:hyperlink>
    </w:p>
    <w:p>
      <w:pPr>
        <w:pStyle w:val="TOC2"/>
        <w:tabs>
          <w:tab w:val="right" w:leader="dot" w:pos="8306"/>
        </w:tabs>
      </w:pPr>
      <w:hyperlink w:anchor="_Toc380" w:history="1">
        <w:r>
          <w:rPr>
            <w:rFonts w:ascii="仿宋" w:eastAsia="仿宋" w:hAnsi="仿宋" w:cs="仿宋" w:hint="eastAsia"/>
            <w:lang w:eastAsia="zh-CN"/>
          </w:rPr>
          <w:t>(三)、工艺技术方案要求</w:t>
        </w:r>
        <w:r>
          <w:tab/>
        </w:r>
        <w:r>
          <w:fldChar w:fldCharType="begin"/>
        </w:r>
        <w:r>
          <w:instrText xml:space="preserve"> PAGEREF _Toc380 \h </w:instrText>
        </w:r>
        <w:r>
          <w:fldChar w:fldCharType="separate"/>
        </w:r>
        <w:r>
          <w:t>27</w:t>
        </w:r>
        <w:r>
          <w:fldChar w:fldCharType="end"/>
        </w:r>
      </w:hyperlink>
    </w:p>
    <w:p>
      <w:pPr>
        <w:pStyle w:val="TOC1"/>
        <w:tabs>
          <w:tab w:val="right" w:leader="dot" w:pos="8306"/>
        </w:tabs>
      </w:pPr>
      <w:hyperlink w:anchor="_Toc12967" w:history="1">
        <w:r>
          <w:rPr>
            <w:rFonts w:ascii="仿宋" w:eastAsia="仿宋" w:hAnsi="仿宋" w:cs="仿宋" w:hint="eastAsia"/>
            <w:lang w:eastAsia="zh-CN"/>
          </w:rPr>
          <w:t>八、显示设备项目财务管理</w:t>
        </w:r>
        <w:r>
          <w:tab/>
        </w:r>
        <w:r>
          <w:fldChar w:fldCharType="begin"/>
        </w:r>
        <w:r>
          <w:instrText xml:space="preserve"> PAGEREF _Toc12967 \h </w:instrText>
        </w:r>
        <w:r>
          <w:fldChar w:fldCharType="separate"/>
        </w:r>
        <w:r>
          <w:t>29</w:t>
        </w:r>
        <w:r>
          <w:fldChar w:fldCharType="end"/>
        </w:r>
      </w:hyperlink>
    </w:p>
    <w:p>
      <w:pPr>
        <w:pStyle w:val="TOC2"/>
        <w:tabs>
          <w:tab w:val="right" w:leader="dot" w:pos="8306"/>
        </w:tabs>
      </w:pPr>
      <w:hyperlink w:anchor="_Toc12799" w:history="1">
        <w:r>
          <w:rPr>
            <w:rFonts w:ascii="仿宋" w:eastAsia="仿宋" w:hAnsi="仿宋" w:cs="仿宋" w:hint="eastAsia"/>
            <w:lang w:eastAsia="zh-CN"/>
          </w:rPr>
          <w:t>(一)、资金需求大</w:t>
        </w:r>
        <w:r>
          <w:tab/>
        </w:r>
        <w:r>
          <w:fldChar w:fldCharType="begin"/>
        </w:r>
        <w:r>
          <w:instrText xml:space="preserve"> PAGEREF _Toc12799 \h </w:instrText>
        </w:r>
        <w:r>
          <w:fldChar w:fldCharType="separate"/>
        </w:r>
        <w:r>
          <w:t>29</w:t>
        </w:r>
        <w:r>
          <w:fldChar w:fldCharType="end"/>
        </w:r>
      </w:hyperlink>
    </w:p>
    <w:p>
      <w:pPr>
        <w:pStyle w:val="TOC2"/>
        <w:tabs>
          <w:tab w:val="right" w:leader="dot" w:pos="8306"/>
        </w:tabs>
      </w:pPr>
      <w:hyperlink w:anchor="_Toc9374" w:history="1">
        <w:r>
          <w:rPr>
            <w:rFonts w:ascii="仿宋" w:eastAsia="仿宋" w:hAnsi="仿宋" w:cs="仿宋" w:hint="eastAsia"/>
            <w:lang w:eastAsia="zh-CN"/>
          </w:rPr>
          <w:t>(二)、研发周期长</w:t>
        </w:r>
        <w:r>
          <w:tab/>
        </w:r>
        <w:r>
          <w:fldChar w:fldCharType="begin"/>
        </w:r>
        <w:r>
          <w:instrText xml:space="preserve"> PAGEREF _Toc9374 \h </w:instrText>
        </w:r>
        <w:r>
          <w:fldChar w:fldCharType="separate"/>
        </w:r>
        <w:r>
          <w:t>30</w:t>
        </w:r>
        <w:r>
          <w:fldChar w:fldCharType="end"/>
        </w:r>
      </w:hyperlink>
    </w:p>
    <w:p>
      <w:pPr>
        <w:pStyle w:val="TOC2"/>
        <w:tabs>
          <w:tab w:val="right" w:leader="dot" w:pos="8306"/>
        </w:tabs>
      </w:pPr>
      <w:hyperlink w:anchor="_Toc16190" w:history="1">
        <w:r>
          <w:rPr>
            <w:rFonts w:ascii="仿宋" w:eastAsia="仿宋" w:hAnsi="仿宋" w:cs="仿宋" w:hint="eastAsia"/>
            <w:lang w:eastAsia="zh-CN"/>
          </w:rPr>
          <w:t>(三)、市场风险大</w:t>
        </w:r>
        <w:r>
          <w:tab/>
        </w:r>
        <w:r>
          <w:fldChar w:fldCharType="begin"/>
        </w:r>
        <w:r>
          <w:instrText xml:space="preserve"> PAGEREF _Toc16190 \h </w:instrText>
        </w:r>
        <w:r>
          <w:fldChar w:fldCharType="separate"/>
        </w:r>
        <w:r>
          <w:t>31</w:t>
        </w:r>
        <w:r>
          <w:fldChar w:fldCharType="end"/>
        </w:r>
      </w:hyperlink>
    </w:p>
    <w:p>
      <w:pPr>
        <w:pStyle w:val="TOC2"/>
        <w:tabs>
          <w:tab w:val="right" w:leader="dot" w:pos="8306"/>
        </w:tabs>
      </w:pPr>
      <w:hyperlink w:anchor="_Toc2710" w:history="1">
        <w:r>
          <w:rPr>
            <w:rFonts w:ascii="仿宋" w:eastAsia="仿宋" w:hAnsi="仿宋" w:cs="仿宋" w:hint="eastAsia"/>
            <w:lang w:eastAsia="zh-CN"/>
          </w:rPr>
          <w:t>(四)、利润率高</w:t>
        </w:r>
        <w:r>
          <w:tab/>
        </w:r>
        <w:r>
          <w:fldChar w:fldCharType="begin"/>
        </w:r>
        <w:r>
          <w:instrText xml:space="preserve"> PAGEREF _Toc2710 \h </w:instrText>
        </w:r>
        <w:r>
          <w:fldChar w:fldCharType="separate"/>
        </w:r>
        <w:r>
          <w:t>34</w:t>
        </w:r>
        <w:r>
          <w:fldChar w:fldCharType="end"/>
        </w:r>
      </w:hyperlink>
    </w:p>
    <w:p>
      <w:pPr>
        <w:pStyle w:val="TOC1"/>
        <w:tabs>
          <w:tab w:val="right" w:leader="dot" w:pos="8306"/>
        </w:tabs>
      </w:pPr>
      <w:hyperlink w:anchor="_Toc16084" w:history="1">
        <w:r>
          <w:rPr>
            <w:rFonts w:ascii="仿宋" w:eastAsia="仿宋" w:hAnsi="仿宋" w:cs="仿宋" w:hint="eastAsia"/>
            <w:lang w:eastAsia="zh-CN"/>
          </w:rPr>
          <w:t>九、显示设备项目风险管理</w:t>
        </w:r>
        <w:r>
          <w:tab/>
        </w:r>
        <w:r>
          <w:fldChar w:fldCharType="begin"/>
        </w:r>
        <w:r>
          <w:instrText xml:space="preserve"> PAGEREF _Toc16084 \h </w:instrText>
        </w:r>
        <w:r>
          <w:fldChar w:fldCharType="separate"/>
        </w:r>
        <w:r>
          <w:t>36</w:t>
        </w:r>
        <w:r>
          <w:fldChar w:fldCharType="end"/>
        </w:r>
      </w:hyperlink>
    </w:p>
    <w:p>
      <w:pPr>
        <w:pStyle w:val="TOC2"/>
        <w:tabs>
          <w:tab w:val="right" w:leader="dot" w:pos="8306"/>
        </w:tabs>
      </w:pPr>
      <w:hyperlink w:anchor="_Toc26492" w:history="1">
        <w:r>
          <w:rPr>
            <w:rFonts w:ascii="仿宋" w:eastAsia="仿宋" w:hAnsi="仿宋" w:cs="仿宋" w:hint="eastAsia"/>
            <w:lang w:eastAsia="zh-CN"/>
          </w:rPr>
          <w:t>(一)、风险识别与评估</w:t>
        </w:r>
        <w:r>
          <w:tab/>
        </w:r>
        <w:r>
          <w:fldChar w:fldCharType="begin"/>
        </w:r>
        <w:r>
          <w:instrText xml:space="preserve"> PAGEREF _Toc26492 \h </w:instrText>
        </w:r>
        <w:r>
          <w:fldChar w:fldCharType="separate"/>
        </w:r>
        <w:r>
          <w:t>36</w:t>
        </w:r>
        <w:r>
          <w:fldChar w:fldCharType="end"/>
        </w:r>
      </w:hyperlink>
    </w:p>
    <w:p>
      <w:pPr>
        <w:pStyle w:val="TOC2"/>
        <w:tabs>
          <w:tab w:val="right" w:leader="dot" w:pos="8306"/>
        </w:tabs>
      </w:pPr>
      <w:hyperlink w:anchor="_Toc17611" w:history="1">
        <w:r>
          <w:rPr>
            <w:rFonts w:ascii="仿宋" w:eastAsia="仿宋" w:hAnsi="仿宋" w:cs="仿宋" w:hint="eastAsia"/>
            <w:lang w:eastAsia="zh-CN"/>
          </w:rPr>
          <w:t>(二)、风险应对策略</w:t>
        </w:r>
        <w:r>
          <w:tab/>
        </w:r>
        <w:r>
          <w:fldChar w:fldCharType="begin"/>
        </w:r>
        <w:r>
          <w:instrText xml:space="preserve"> PAGEREF _Toc17611 \h </w:instrText>
        </w:r>
        <w:r>
          <w:fldChar w:fldCharType="separate"/>
        </w:r>
        <w:r>
          <w:t>37</w:t>
        </w:r>
        <w:r>
          <w:fldChar w:fldCharType="end"/>
        </w:r>
      </w:hyperlink>
    </w:p>
    <w:p>
      <w:pPr>
        <w:pStyle w:val="TOC2"/>
        <w:tabs>
          <w:tab w:val="right" w:leader="dot" w:pos="8306"/>
        </w:tabs>
      </w:pPr>
      <w:hyperlink w:anchor="_Toc28858" w:history="1">
        <w:r>
          <w:rPr>
            <w:rFonts w:ascii="仿宋" w:eastAsia="仿宋" w:hAnsi="仿宋" w:cs="仿宋" w:hint="eastAsia"/>
            <w:lang w:eastAsia="zh-CN"/>
          </w:rPr>
          <w:t>(三)、风险监控与控制</w:t>
        </w:r>
        <w:r>
          <w:tab/>
        </w:r>
        <w:r>
          <w:fldChar w:fldCharType="begin"/>
        </w:r>
        <w:r>
          <w:instrText xml:space="preserve"> PAGEREF _Toc28858 \h </w:instrText>
        </w:r>
        <w:r>
          <w:fldChar w:fldCharType="separate"/>
        </w:r>
        <w:r>
          <w:t>39</w:t>
        </w:r>
        <w:r>
          <w:fldChar w:fldCharType="end"/>
        </w:r>
      </w:hyperlink>
    </w:p>
    <w:p>
      <w:pPr>
        <w:pStyle w:val="TOC1"/>
        <w:tabs>
          <w:tab w:val="right" w:leader="dot" w:pos="8306"/>
        </w:tabs>
      </w:pPr>
      <w:hyperlink w:anchor="_Toc1097" w:history="1">
        <w:r>
          <w:rPr>
            <w:rFonts w:ascii="仿宋" w:eastAsia="仿宋" w:hAnsi="仿宋" w:cs="仿宋" w:hint="eastAsia"/>
            <w:lang w:eastAsia="zh-CN"/>
          </w:rPr>
          <w:t>十、显示设备项目经营效益</w:t>
        </w:r>
        <w:r>
          <w:tab/>
        </w:r>
        <w:r>
          <w:fldChar w:fldCharType="begin"/>
        </w:r>
        <w:r>
          <w:instrText xml:space="preserve"> PAGEREF _Toc1097 \h </w:instrText>
        </w:r>
        <w:r>
          <w:fldChar w:fldCharType="separate"/>
        </w:r>
        <w:r>
          <w:t>40</w:t>
        </w:r>
        <w:r>
          <w:fldChar w:fldCharType="end"/>
        </w:r>
      </w:hyperlink>
    </w:p>
    <w:p>
      <w:pPr>
        <w:pStyle w:val="TOC2"/>
        <w:tabs>
          <w:tab w:val="right" w:leader="dot" w:pos="8306"/>
        </w:tabs>
      </w:pPr>
      <w:hyperlink w:anchor="_Toc6841" w:history="1">
        <w:r>
          <w:rPr>
            <w:rFonts w:ascii="仿宋" w:eastAsia="仿宋" w:hAnsi="仿宋" w:cs="仿宋" w:hint="eastAsia"/>
            <w:lang w:eastAsia="zh-CN"/>
          </w:rPr>
          <w:t>(一)、经济评价财务测算</w:t>
        </w:r>
        <w:r>
          <w:tab/>
        </w:r>
        <w:r>
          <w:fldChar w:fldCharType="begin"/>
        </w:r>
        <w:r>
          <w:instrText xml:space="preserve"> PAGEREF _Toc6841 \h </w:instrText>
        </w:r>
        <w:r>
          <w:fldChar w:fldCharType="separate"/>
        </w:r>
        <w:r>
          <w:t>40</w:t>
        </w:r>
        <w:r>
          <w:fldChar w:fldCharType="end"/>
        </w:r>
      </w:hyperlink>
    </w:p>
    <w:p>
      <w:pPr>
        <w:pStyle w:val="TOC2"/>
        <w:tabs>
          <w:tab w:val="right" w:leader="dot" w:pos="8306"/>
        </w:tabs>
      </w:pPr>
      <w:hyperlink w:anchor="_Toc24196" w:history="1">
        <w:r>
          <w:rPr>
            <w:rFonts w:ascii="仿宋" w:eastAsia="仿宋" w:hAnsi="仿宋" w:cs="仿宋" w:hint="eastAsia"/>
            <w:lang w:eastAsia="zh-CN"/>
          </w:rPr>
          <w:t>(二)、显示设备项目盈利能力分析</w:t>
        </w:r>
        <w:r>
          <w:tab/>
        </w:r>
        <w:r>
          <w:fldChar w:fldCharType="begin"/>
        </w:r>
        <w:r>
          <w:instrText xml:space="preserve"> PAGEREF _Toc24196 \h </w:instrText>
        </w:r>
        <w:r>
          <w:fldChar w:fldCharType="separate"/>
        </w:r>
        <w:r>
          <w:t>41</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十一、显示设备项目创新与研发</w:t>
        </w:r>
        <w:r>
          <w:tab/>
        </w:r>
        <w:r>
          <w:fldChar w:fldCharType="begin"/>
        </w:r>
        <w:r>
          <w:instrText xml:space="preserve"> PAGEREF _Toc20093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0" w:history="1">
        <w:r>
          <w:rPr>
            <w:rFonts w:ascii="仿宋" w:eastAsia="仿宋" w:hAnsi="仿宋" w:cs="仿宋" w:hint="eastAsia"/>
            <w:lang w:eastAsia="zh-CN"/>
          </w:rPr>
          <w:t>(一)、创新策略与方向</w:t>
        </w:r>
        <w:r>
          <w:tab/>
        </w:r>
        <w:r>
          <w:fldChar w:fldCharType="begin"/>
        </w:r>
        <w:r>
          <w:instrText xml:space="preserve"> PAGEREF _Toc6770 \h </w:instrText>
        </w:r>
        <w:r>
          <w:fldChar w:fldCharType="separate"/>
        </w:r>
        <w:r>
          <w:t>42</w:t>
        </w:r>
        <w:r>
          <w:fldChar w:fldCharType="end"/>
        </w:r>
      </w:hyperlink>
    </w:p>
    <w:p>
      <w:pPr>
        <w:pStyle w:val="TOC2"/>
        <w:tabs>
          <w:tab w:val="right" w:leader="dot" w:pos="8306"/>
        </w:tabs>
      </w:pPr>
      <w:hyperlink w:anchor="_Toc14628" w:history="1">
        <w:r>
          <w:rPr>
            <w:rFonts w:ascii="仿宋" w:eastAsia="仿宋" w:hAnsi="仿宋" w:cs="仿宋" w:hint="eastAsia"/>
            <w:lang w:eastAsia="zh-CN"/>
          </w:rPr>
          <w:t>(二)、研发规划与投入</w:t>
        </w:r>
        <w:r>
          <w:tab/>
        </w:r>
        <w:r>
          <w:fldChar w:fldCharType="begin"/>
        </w:r>
        <w:r>
          <w:instrText xml:space="preserve"> PAGEREF _Toc14628 \h </w:instrText>
        </w:r>
        <w:r>
          <w:fldChar w:fldCharType="separate"/>
        </w:r>
        <w:r>
          <w:t>43</w:t>
        </w:r>
        <w:r>
          <w:fldChar w:fldCharType="end"/>
        </w:r>
      </w:hyperlink>
    </w:p>
    <w:p>
      <w:pPr>
        <w:pStyle w:val="TOC1"/>
        <w:tabs>
          <w:tab w:val="right" w:leader="dot" w:pos="8306"/>
        </w:tabs>
      </w:pPr>
      <w:hyperlink w:anchor="_Toc4812" w:history="1">
        <w:r>
          <w:rPr>
            <w:rFonts w:ascii="仿宋" w:eastAsia="仿宋" w:hAnsi="仿宋" w:cs="仿宋" w:hint="eastAsia"/>
            <w:lang w:eastAsia="zh-CN"/>
          </w:rPr>
          <w:t>十二、生产安全保护</w:t>
        </w:r>
        <w:r>
          <w:tab/>
        </w:r>
        <w:r>
          <w:fldChar w:fldCharType="begin"/>
        </w:r>
        <w:r>
          <w:instrText xml:space="preserve"> PAGEREF _Toc4812 \h </w:instrText>
        </w:r>
        <w:r>
          <w:fldChar w:fldCharType="separate"/>
        </w:r>
        <w:r>
          <w:t>45</w:t>
        </w:r>
        <w:r>
          <w:fldChar w:fldCharType="end"/>
        </w:r>
      </w:hyperlink>
    </w:p>
    <w:p>
      <w:pPr>
        <w:pStyle w:val="TOC2"/>
        <w:tabs>
          <w:tab w:val="right" w:leader="dot" w:pos="8306"/>
        </w:tabs>
      </w:pPr>
      <w:hyperlink w:anchor="_Toc27722" w:history="1">
        <w:r>
          <w:rPr>
            <w:rFonts w:ascii="仿宋" w:eastAsia="仿宋" w:hAnsi="仿宋" w:cs="仿宋" w:hint="eastAsia"/>
            <w:lang w:eastAsia="zh-CN"/>
          </w:rPr>
          <w:t>(一)、消防安全</w:t>
        </w:r>
        <w:r>
          <w:tab/>
        </w:r>
        <w:r>
          <w:fldChar w:fldCharType="begin"/>
        </w:r>
        <w:r>
          <w:instrText xml:space="preserve"> PAGEREF _Toc27722 \h </w:instrText>
        </w:r>
        <w:r>
          <w:fldChar w:fldCharType="separate"/>
        </w:r>
        <w:r>
          <w:t>45</w:t>
        </w:r>
        <w:r>
          <w:fldChar w:fldCharType="end"/>
        </w:r>
      </w:hyperlink>
    </w:p>
    <w:p>
      <w:pPr>
        <w:pStyle w:val="TOC2"/>
        <w:tabs>
          <w:tab w:val="right" w:leader="dot" w:pos="8306"/>
        </w:tabs>
      </w:pPr>
      <w:hyperlink w:anchor="_Toc21855" w:history="1">
        <w:r>
          <w:rPr>
            <w:rFonts w:ascii="仿宋" w:eastAsia="仿宋" w:hAnsi="仿宋" w:cs="仿宋" w:hint="eastAsia"/>
            <w:lang w:eastAsia="zh-CN"/>
          </w:rPr>
          <w:t>(二)、防火防爆总图布置措施</w:t>
        </w:r>
        <w:r>
          <w:tab/>
        </w:r>
        <w:r>
          <w:fldChar w:fldCharType="begin"/>
        </w:r>
        <w:r>
          <w:instrText xml:space="preserve"> PAGEREF _Toc21855 \h </w:instrText>
        </w:r>
        <w:r>
          <w:fldChar w:fldCharType="separate"/>
        </w:r>
        <w:r>
          <w:t>47</w:t>
        </w:r>
        <w:r>
          <w:fldChar w:fldCharType="end"/>
        </w:r>
      </w:hyperlink>
    </w:p>
    <w:p>
      <w:pPr>
        <w:pStyle w:val="TOC2"/>
        <w:tabs>
          <w:tab w:val="right" w:leader="dot" w:pos="8306"/>
        </w:tabs>
      </w:pPr>
      <w:hyperlink w:anchor="_Toc32417" w:history="1">
        <w:r>
          <w:rPr>
            <w:rFonts w:ascii="仿宋" w:eastAsia="仿宋" w:hAnsi="仿宋" w:cs="仿宋" w:hint="eastAsia"/>
            <w:lang w:eastAsia="zh-CN"/>
          </w:rPr>
          <w:t>(三)、自然灾害防范措施</w:t>
        </w:r>
        <w:r>
          <w:tab/>
        </w:r>
        <w:r>
          <w:fldChar w:fldCharType="begin"/>
        </w:r>
        <w:r>
          <w:instrText xml:space="preserve"> PAGEREF _Toc32417 \h </w:instrText>
        </w:r>
        <w:r>
          <w:fldChar w:fldCharType="separate"/>
        </w:r>
        <w:r>
          <w:t>47</w:t>
        </w:r>
        <w:r>
          <w:fldChar w:fldCharType="end"/>
        </w:r>
      </w:hyperlink>
    </w:p>
    <w:p>
      <w:pPr>
        <w:pStyle w:val="TOC2"/>
        <w:tabs>
          <w:tab w:val="right" w:leader="dot" w:pos="8306"/>
        </w:tabs>
      </w:pPr>
      <w:hyperlink w:anchor="_Toc17863" w:history="1">
        <w:r>
          <w:rPr>
            <w:rFonts w:ascii="仿宋" w:eastAsia="仿宋" w:hAnsi="仿宋" w:cs="仿宋" w:hint="eastAsia"/>
            <w:lang w:eastAsia="zh-CN"/>
          </w:rPr>
          <w:t>(四)、安全色及安全标志使用要求</w:t>
        </w:r>
        <w:r>
          <w:tab/>
        </w:r>
        <w:r>
          <w:fldChar w:fldCharType="begin"/>
        </w:r>
        <w:r>
          <w:instrText xml:space="preserve"> PAGEREF _Toc17863 \h </w:instrText>
        </w:r>
        <w:r>
          <w:fldChar w:fldCharType="separate"/>
        </w:r>
        <w:r>
          <w:t>48</w:t>
        </w:r>
        <w:r>
          <w:fldChar w:fldCharType="end"/>
        </w:r>
      </w:hyperlink>
    </w:p>
    <w:p>
      <w:pPr>
        <w:pStyle w:val="TOC2"/>
        <w:tabs>
          <w:tab w:val="right" w:leader="dot" w:pos="8306"/>
        </w:tabs>
      </w:pPr>
      <w:hyperlink w:anchor="_Toc5698" w:history="1">
        <w:r>
          <w:rPr>
            <w:rFonts w:ascii="仿宋" w:eastAsia="仿宋" w:hAnsi="仿宋" w:cs="仿宋" w:hint="eastAsia"/>
            <w:lang w:eastAsia="zh-CN"/>
          </w:rPr>
          <w:t>(五)、防尘防毒措施</w:t>
        </w:r>
        <w:r>
          <w:tab/>
        </w:r>
        <w:r>
          <w:fldChar w:fldCharType="begin"/>
        </w:r>
        <w:r>
          <w:instrText xml:space="preserve"> PAGEREF _Toc5698 \h </w:instrText>
        </w:r>
        <w:r>
          <w:fldChar w:fldCharType="separate"/>
        </w:r>
        <w:r>
          <w:t>49</w:t>
        </w:r>
        <w:r>
          <w:fldChar w:fldCharType="end"/>
        </w:r>
      </w:hyperlink>
    </w:p>
    <w:p>
      <w:pPr>
        <w:pStyle w:val="TOC2"/>
        <w:tabs>
          <w:tab w:val="right" w:leader="dot" w:pos="8306"/>
        </w:tabs>
      </w:pPr>
      <w:hyperlink w:anchor="_Toc9980" w:history="1">
        <w:r>
          <w:rPr>
            <w:rFonts w:ascii="仿宋" w:eastAsia="仿宋" w:hAnsi="仿宋" w:cs="仿宋" w:hint="eastAsia"/>
            <w:lang w:eastAsia="zh-CN"/>
          </w:rPr>
          <w:t>(六)、防静电、触电防护及防雷措施</w:t>
        </w:r>
        <w:r>
          <w:tab/>
        </w:r>
        <w:r>
          <w:fldChar w:fldCharType="begin"/>
        </w:r>
        <w:r>
          <w:instrText xml:space="preserve"> PAGEREF _Toc9980 \h </w:instrText>
        </w:r>
        <w:r>
          <w:fldChar w:fldCharType="separate"/>
        </w:r>
        <w:r>
          <w:t>50</w:t>
        </w:r>
        <w:r>
          <w:fldChar w:fldCharType="end"/>
        </w:r>
      </w:hyperlink>
    </w:p>
    <w:p>
      <w:pPr>
        <w:pStyle w:val="TOC2"/>
        <w:tabs>
          <w:tab w:val="right" w:leader="dot" w:pos="8306"/>
        </w:tabs>
      </w:pPr>
      <w:hyperlink w:anchor="_Toc21116" w:history="1">
        <w:r>
          <w:rPr>
            <w:rFonts w:ascii="仿宋" w:eastAsia="仿宋" w:hAnsi="仿宋" w:cs="仿宋" w:hint="eastAsia"/>
            <w:lang w:eastAsia="zh-CN"/>
          </w:rPr>
          <w:t>(七)、机械设备安全保障措施</w:t>
        </w:r>
        <w:r>
          <w:tab/>
        </w:r>
        <w:r>
          <w:fldChar w:fldCharType="begin"/>
        </w:r>
        <w:r>
          <w:instrText xml:space="preserve"> PAGEREF _Toc21116 \h </w:instrText>
        </w:r>
        <w:r>
          <w:fldChar w:fldCharType="separate"/>
        </w:r>
        <w:r>
          <w:t>52</w:t>
        </w:r>
        <w:r>
          <w:fldChar w:fldCharType="end"/>
        </w:r>
      </w:hyperlink>
    </w:p>
    <w:p>
      <w:pPr>
        <w:pStyle w:val="TOC1"/>
        <w:tabs>
          <w:tab w:val="right" w:leader="dot" w:pos="8306"/>
        </w:tabs>
      </w:pPr>
      <w:hyperlink w:anchor="_Toc19041" w:history="1">
        <w:r>
          <w:rPr>
            <w:rFonts w:ascii="仿宋" w:eastAsia="仿宋" w:hAnsi="仿宋" w:cs="仿宋" w:hint="eastAsia"/>
            <w:lang w:eastAsia="zh-CN"/>
          </w:rPr>
          <w:t>十三、显示设备项目实施时间节点</w:t>
        </w:r>
        <w:r>
          <w:tab/>
        </w:r>
        <w:r>
          <w:fldChar w:fldCharType="begin"/>
        </w:r>
        <w:r>
          <w:instrText xml:space="preserve"> PAGEREF _Toc19041 \h </w:instrText>
        </w:r>
        <w:r>
          <w:fldChar w:fldCharType="separate"/>
        </w:r>
        <w:r>
          <w:t>53</w:t>
        </w:r>
        <w:r>
          <w:fldChar w:fldCharType="end"/>
        </w:r>
      </w:hyperlink>
    </w:p>
    <w:p>
      <w:pPr>
        <w:pStyle w:val="TOC2"/>
        <w:tabs>
          <w:tab w:val="right" w:leader="dot" w:pos="8306"/>
        </w:tabs>
      </w:pPr>
      <w:hyperlink w:anchor="_Toc31025" w:history="1">
        <w:r>
          <w:rPr>
            <w:rFonts w:ascii="仿宋" w:eastAsia="仿宋" w:hAnsi="仿宋" w:cs="仿宋" w:hint="eastAsia"/>
            <w:lang w:eastAsia="zh-CN"/>
          </w:rPr>
          <w:t>(一)、显示设备项目启动阶段时间节点</w:t>
        </w:r>
        <w:r>
          <w:tab/>
        </w:r>
        <w:r>
          <w:fldChar w:fldCharType="begin"/>
        </w:r>
        <w:r>
          <w:instrText xml:space="preserve"> PAGEREF _Toc31025 \h </w:instrText>
        </w:r>
        <w:r>
          <w:fldChar w:fldCharType="separate"/>
        </w:r>
        <w:r>
          <w:t>53</w:t>
        </w:r>
        <w:r>
          <w:fldChar w:fldCharType="end"/>
        </w:r>
      </w:hyperlink>
    </w:p>
    <w:p>
      <w:pPr>
        <w:pStyle w:val="TOC2"/>
        <w:tabs>
          <w:tab w:val="right" w:leader="dot" w:pos="8306"/>
        </w:tabs>
      </w:pPr>
      <w:hyperlink w:anchor="_Toc22582" w:history="1">
        <w:r>
          <w:rPr>
            <w:rFonts w:ascii="仿宋" w:eastAsia="仿宋" w:hAnsi="仿宋" w:cs="仿宋" w:hint="eastAsia"/>
            <w:lang w:eastAsia="zh-CN"/>
          </w:rPr>
          <w:t>(二)、显示设备项目执行阶段时间节点</w:t>
        </w:r>
        <w:r>
          <w:tab/>
        </w:r>
        <w:r>
          <w:fldChar w:fldCharType="begin"/>
        </w:r>
        <w:r>
          <w:instrText xml:space="preserve"> PAGEREF _Toc22582 \h </w:instrText>
        </w:r>
        <w:r>
          <w:fldChar w:fldCharType="separate"/>
        </w:r>
        <w:r>
          <w:t>54</w:t>
        </w:r>
        <w:r>
          <w:fldChar w:fldCharType="end"/>
        </w:r>
      </w:hyperlink>
    </w:p>
    <w:p>
      <w:pPr>
        <w:pStyle w:val="TOC2"/>
        <w:tabs>
          <w:tab w:val="right" w:leader="dot" w:pos="8306"/>
        </w:tabs>
      </w:pPr>
      <w:hyperlink w:anchor="_Toc11261" w:history="1">
        <w:r>
          <w:rPr>
            <w:rFonts w:ascii="仿宋" w:eastAsia="仿宋" w:hAnsi="仿宋" w:cs="仿宋" w:hint="eastAsia"/>
            <w:lang w:eastAsia="zh-CN"/>
          </w:rPr>
          <w:t>(三)、显示设备项目完成阶段时间节点</w:t>
        </w:r>
        <w:r>
          <w:tab/>
        </w:r>
        <w:r>
          <w:fldChar w:fldCharType="begin"/>
        </w:r>
        <w:r>
          <w:instrText xml:space="preserve"> PAGEREF _Toc11261 \h </w:instrText>
        </w:r>
        <w:r>
          <w:fldChar w:fldCharType="separate"/>
        </w:r>
        <w:r>
          <w:t>55</w:t>
        </w:r>
        <w:r>
          <w:fldChar w:fldCharType="end"/>
        </w:r>
      </w:hyperlink>
    </w:p>
    <w:p>
      <w:pPr>
        <w:pStyle w:val="TOC1"/>
        <w:tabs>
          <w:tab w:val="right" w:leader="dot" w:pos="8306"/>
        </w:tabs>
      </w:pPr>
      <w:hyperlink w:anchor="_Toc1171" w:history="1">
        <w:r>
          <w:rPr>
            <w:rFonts w:ascii="仿宋" w:eastAsia="仿宋" w:hAnsi="仿宋" w:cs="仿宋" w:hint="eastAsia"/>
            <w:lang w:eastAsia="zh-CN"/>
          </w:rPr>
          <w:t>十四、风险识别与分类</w:t>
        </w:r>
        <w:r>
          <w:tab/>
        </w:r>
        <w:r>
          <w:fldChar w:fldCharType="begin"/>
        </w:r>
        <w:r>
          <w:instrText xml:space="preserve"> PAGEREF _Toc1171 \h </w:instrText>
        </w:r>
        <w:r>
          <w:fldChar w:fldCharType="separate"/>
        </w:r>
        <w:r>
          <w:t>56</w:t>
        </w:r>
        <w:r>
          <w:fldChar w:fldCharType="end"/>
        </w:r>
      </w:hyperlink>
    </w:p>
    <w:p>
      <w:pPr>
        <w:pStyle w:val="TOC2"/>
        <w:tabs>
          <w:tab w:val="right" w:leader="dot" w:pos="8306"/>
        </w:tabs>
      </w:pPr>
      <w:hyperlink w:anchor="_Toc19392" w:history="1">
        <w:r>
          <w:rPr>
            <w:rFonts w:ascii="仿宋" w:eastAsia="仿宋" w:hAnsi="仿宋" w:cs="仿宋" w:hint="eastAsia"/>
            <w:lang w:eastAsia="zh-CN"/>
          </w:rPr>
          <w:t>(一)、风险识别</w:t>
        </w:r>
        <w:r>
          <w:tab/>
        </w:r>
        <w:r>
          <w:fldChar w:fldCharType="begin"/>
        </w:r>
        <w:r>
          <w:instrText xml:space="preserve"> PAGEREF _Toc19392 \h </w:instrText>
        </w:r>
        <w:r>
          <w:fldChar w:fldCharType="separate"/>
        </w:r>
        <w:r>
          <w:t>56</w:t>
        </w:r>
        <w:r>
          <w:fldChar w:fldCharType="end"/>
        </w:r>
      </w:hyperlink>
    </w:p>
    <w:p>
      <w:pPr>
        <w:pStyle w:val="TOC2"/>
        <w:tabs>
          <w:tab w:val="right" w:leader="dot" w:pos="8306"/>
        </w:tabs>
      </w:pPr>
      <w:hyperlink w:anchor="_Toc23903" w:history="1">
        <w:r>
          <w:rPr>
            <w:rFonts w:ascii="仿宋" w:eastAsia="仿宋" w:hAnsi="仿宋" w:cs="仿宋" w:hint="eastAsia"/>
            <w:lang w:eastAsia="zh-CN"/>
          </w:rPr>
          <w:t>(二)、风险分类</w:t>
        </w:r>
        <w:r>
          <w:tab/>
        </w:r>
        <w:r>
          <w:fldChar w:fldCharType="begin"/>
        </w:r>
        <w:r>
          <w:instrText xml:space="preserve"> PAGEREF _Toc23903 \h </w:instrText>
        </w:r>
        <w:r>
          <w:fldChar w:fldCharType="separate"/>
        </w:r>
        <w:r>
          <w:t>57</w:t>
        </w:r>
        <w:r>
          <w:fldChar w:fldCharType="end"/>
        </w:r>
      </w:hyperlink>
    </w:p>
    <w:p>
      <w:pPr>
        <w:pStyle w:val="TOC1"/>
        <w:tabs>
          <w:tab w:val="right" w:leader="dot" w:pos="8306"/>
        </w:tabs>
      </w:pPr>
      <w:hyperlink w:anchor="_Toc9533" w:history="1">
        <w:r>
          <w:rPr>
            <w:rFonts w:ascii="仿宋" w:eastAsia="仿宋" w:hAnsi="仿宋" w:cs="仿宋" w:hint="eastAsia"/>
            <w:lang w:eastAsia="zh-CN"/>
          </w:rPr>
          <w:t>十五、显示设备项目实施保障措施</w:t>
        </w:r>
        <w:r>
          <w:tab/>
        </w:r>
        <w:r>
          <w:fldChar w:fldCharType="begin"/>
        </w:r>
        <w:r>
          <w:instrText xml:space="preserve"> PAGEREF _Toc9533 \h </w:instrText>
        </w:r>
        <w:r>
          <w:fldChar w:fldCharType="separate"/>
        </w:r>
        <w:r>
          <w:t>59</w:t>
        </w:r>
        <w:r>
          <w:fldChar w:fldCharType="end"/>
        </w:r>
      </w:hyperlink>
    </w:p>
    <w:p>
      <w:pPr>
        <w:pStyle w:val="TOC2"/>
        <w:tabs>
          <w:tab w:val="right" w:leader="dot" w:pos="8306"/>
        </w:tabs>
      </w:pPr>
      <w:hyperlink w:anchor="_Toc226" w:history="1">
        <w:r>
          <w:rPr>
            <w:rFonts w:ascii="仿宋" w:eastAsia="仿宋" w:hAnsi="仿宋" w:cs="仿宋" w:hint="eastAsia"/>
            <w:lang w:eastAsia="zh-CN"/>
          </w:rPr>
          <w:t>(一)、显示设备项目实施保障机制</w:t>
        </w:r>
        <w:r>
          <w:tab/>
        </w:r>
        <w:r>
          <w:fldChar w:fldCharType="begin"/>
        </w:r>
        <w:r>
          <w:instrText xml:space="preserve"> PAGEREF _Toc226 \h </w:instrText>
        </w:r>
        <w:r>
          <w:fldChar w:fldCharType="separate"/>
        </w:r>
        <w:r>
          <w:t>59</w:t>
        </w:r>
        <w:r>
          <w:fldChar w:fldCharType="end"/>
        </w:r>
      </w:hyperlink>
    </w:p>
    <w:p>
      <w:pPr>
        <w:pStyle w:val="TOC2"/>
        <w:tabs>
          <w:tab w:val="right" w:leader="dot" w:pos="8306"/>
        </w:tabs>
      </w:pPr>
      <w:hyperlink w:anchor="_Toc6124" w:history="1">
        <w:r>
          <w:rPr>
            <w:rFonts w:ascii="仿宋" w:eastAsia="仿宋" w:hAnsi="仿宋" w:cs="仿宋" w:hint="eastAsia"/>
            <w:lang w:eastAsia="zh-CN"/>
          </w:rPr>
          <w:t>(二)、显示设备项目法律合规要求</w:t>
        </w:r>
        <w:r>
          <w:tab/>
        </w:r>
        <w:r>
          <w:fldChar w:fldCharType="begin"/>
        </w:r>
        <w:r>
          <w:instrText xml:space="preserve"> PAGEREF _Toc6124 \h </w:instrText>
        </w:r>
        <w:r>
          <w:fldChar w:fldCharType="separate"/>
        </w:r>
        <w:r>
          <w:t>63</w:t>
        </w:r>
        <w:r>
          <w:fldChar w:fldCharType="end"/>
        </w:r>
      </w:hyperlink>
    </w:p>
    <w:p>
      <w:pPr>
        <w:pStyle w:val="TOC2"/>
        <w:tabs>
          <w:tab w:val="right" w:leader="dot" w:pos="8306"/>
        </w:tabs>
      </w:pPr>
      <w:hyperlink w:anchor="_Toc18900" w:history="1">
        <w:r>
          <w:rPr>
            <w:rFonts w:ascii="仿宋" w:eastAsia="仿宋" w:hAnsi="仿宋" w:cs="仿宋" w:hint="eastAsia"/>
            <w:lang w:eastAsia="zh-CN"/>
          </w:rPr>
          <w:t>(三)、显示设备项目合同管理与法律事务</w:t>
        </w:r>
        <w:r>
          <w:tab/>
        </w:r>
        <w:r>
          <w:fldChar w:fldCharType="begin"/>
        </w:r>
        <w:r>
          <w:instrText xml:space="preserve"> PAGEREF _Toc18900 \h </w:instrText>
        </w:r>
        <w:r>
          <w:fldChar w:fldCharType="separate"/>
        </w:r>
        <w:r>
          <w:t>67</w:t>
        </w:r>
        <w:r>
          <w:fldChar w:fldCharType="end"/>
        </w:r>
      </w:hyperlink>
    </w:p>
    <w:p>
      <w:pPr>
        <w:pStyle w:val="TOC2"/>
        <w:tabs>
          <w:tab w:val="right" w:leader="dot" w:pos="8306"/>
        </w:tabs>
      </w:pPr>
      <w:hyperlink w:anchor="_Toc12343" w:history="1">
        <w:r>
          <w:rPr>
            <w:rFonts w:ascii="仿宋" w:eastAsia="仿宋" w:hAnsi="仿宋" w:cs="仿宋" w:hint="eastAsia"/>
            <w:lang w:eastAsia="zh-CN"/>
          </w:rPr>
          <w:t>(四)、显示设备项目知识产权保护策略</w:t>
        </w:r>
        <w:r>
          <w:tab/>
        </w:r>
        <w:r>
          <w:fldChar w:fldCharType="begin"/>
        </w:r>
        <w:r>
          <w:instrText xml:space="preserve"> PAGEREF _Toc12343 \h </w:instrText>
        </w:r>
        <w:r>
          <w:fldChar w:fldCharType="separate"/>
        </w:r>
        <w:r>
          <w:t>73</w:t>
        </w:r>
        <w:r>
          <w:fldChar w:fldCharType="end"/>
        </w:r>
      </w:hyperlink>
    </w:p>
    <w:p>
      <w:pPr>
        <w:pStyle w:val="TOC1"/>
        <w:tabs>
          <w:tab w:val="right" w:leader="dot" w:pos="8306"/>
        </w:tabs>
      </w:pPr>
      <w:hyperlink w:anchor="_Toc9512" w:history="1">
        <w:r>
          <w:rPr>
            <w:rFonts w:ascii="仿宋" w:eastAsia="仿宋" w:hAnsi="仿宋" w:cs="仿宋" w:hint="eastAsia"/>
            <w:lang w:eastAsia="zh-CN"/>
          </w:rPr>
          <w:t>十六、质量管理体系</w:t>
        </w:r>
        <w:r>
          <w:tab/>
        </w:r>
        <w:r>
          <w:fldChar w:fldCharType="begin"/>
        </w:r>
        <w:r>
          <w:instrText xml:space="preserve"> PAGEREF _Toc9512 \h </w:instrText>
        </w:r>
        <w:r>
          <w:fldChar w:fldCharType="separate"/>
        </w:r>
        <w:r>
          <w:t>76</w:t>
        </w:r>
        <w:r>
          <w:fldChar w:fldCharType="end"/>
        </w:r>
      </w:hyperlink>
    </w:p>
    <w:p>
      <w:pPr>
        <w:pStyle w:val="TOC2"/>
        <w:tabs>
          <w:tab w:val="right" w:leader="dot" w:pos="8306"/>
        </w:tabs>
      </w:pPr>
      <w:hyperlink w:anchor="_Toc14518" w:history="1">
        <w:r>
          <w:rPr>
            <w:rFonts w:ascii="仿宋" w:eastAsia="仿宋" w:hAnsi="仿宋" w:cs="仿宋" w:hint="eastAsia"/>
            <w:lang w:eastAsia="zh-CN"/>
          </w:rPr>
          <w:t>(一)、质量目标与方针</w:t>
        </w:r>
        <w:r>
          <w:tab/>
        </w:r>
        <w:r>
          <w:fldChar w:fldCharType="begin"/>
        </w:r>
        <w:r>
          <w:instrText xml:space="preserve"> PAGEREF _Toc14518 \h </w:instrText>
        </w:r>
        <w:r>
          <w:fldChar w:fldCharType="separate"/>
        </w:r>
        <w:r>
          <w:t>76</w:t>
        </w:r>
        <w:r>
          <w:fldChar w:fldCharType="end"/>
        </w:r>
      </w:hyperlink>
    </w:p>
    <w:p>
      <w:pPr>
        <w:pStyle w:val="TOC2"/>
        <w:tabs>
          <w:tab w:val="right" w:leader="dot" w:pos="8306"/>
        </w:tabs>
      </w:pPr>
      <w:hyperlink w:anchor="_Toc9949" w:history="1">
        <w:r>
          <w:rPr>
            <w:rFonts w:ascii="仿宋" w:eastAsia="仿宋" w:hAnsi="仿宋" w:cs="仿宋" w:hint="eastAsia"/>
            <w:lang w:eastAsia="zh-CN"/>
          </w:rPr>
          <w:t>(二)、质量管理责任</w:t>
        </w:r>
        <w:r>
          <w:tab/>
        </w:r>
        <w:r>
          <w:fldChar w:fldCharType="begin"/>
        </w:r>
        <w:r>
          <w:instrText xml:space="preserve"> PAGEREF _Toc9949 \h </w:instrText>
        </w:r>
        <w:r>
          <w:fldChar w:fldCharType="separate"/>
        </w:r>
        <w:r>
          <w:t>77</w:t>
        </w:r>
        <w:r>
          <w:fldChar w:fldCharType="end"/>
        </w:r>
      </w:hyperlink>
    </w:p>
    <w:p>
      <w:pPr>
        <w:pStyle w:val="TOC2"/>
        <w:tabs>
          <w:tab w:val="right" w:leader="dot" w:pos="8306"/>
        </w:tabs>
      </w:pPr>
      <w:hyperlink w:anchor="_Toc8738" w:history="1">
        <w:r>
          <w:rPr>
            <w:rFonts w:ascii="仿宋" w:eastAsia="仿宋" w:hAnsi="仿宋" w:cs="仿宋" w:hint="eastAsia"/>
            <w:lang w:eastAsia="zh-CN"/>
          </w:rPr>
          <w:t>(三)、质量管理体系文件</w:t>
        </w:r>
        <w:r>
          <w:tab/>
        </w:r>
        <w:r>
          <w:fldChar w:fldCharType="begin"/>
        </w:r>
        <w:r>
          <w:instrText xml:space="preserve"> PAGEREF _Toc8738 \h </w:instrText>
        </w:r>
        <w:r>
          <w:fldChar w:fldCharType="separate"/>
        </w:r>
        <w:r>
          <w:t>78</w:t>
        </w:r>
        <w:r>
          <w:fldChar w:fldCharType="end"/>
        </w:r>
      </w:hyperlink>
    </w:p>
    <w:p>
      <w:pPr>
        <w:pStyle w:val="TOC2"/>
        <w:tabs>
          <w:tab w:val="right" w:leader="dot" w:pos="8306"/>
        </w:tabs>
      </w:pPr>
      <w:hyperlink w:anchor="_Toc24214" w:history="1">
        <w:r>
          <w:rPr>
            <w:rFonts w:ascii="仿宋" w:eastAsia="仿宋" w:hAnsi="仿宋" w:cs="仿宋" w:hint="eastAsia"/>
            <w:lang w:eastAsia="zh-CN"/>
          </w:rPr>
          <w:t>(四)、质量培训与教育</w:t>
        </w:r>
        <w:r>
          <w:tab/>
        </w:r>
        <w:r>
          <w:fldChar w:fldCharType="begin"/>
        </w:r>
        <w:r>
          <w:instrText xml:space="preserve"> PAGEREF _Toc24214 \h </w:instrText>
        </w:r>
        <w:r>
          <w:fldChar w:fldCharType="separate"/>
        </w:r>
        <w:r>
          <w:t>80</w:t>
        </w:r>
        <w:r>
          <w:fldChar w:fldCharType="end"/>
        </w:r>
      </w:hyperlink>
    </w:p>
    <w:p>
      <w:pPr>
        <w:pStyle w:val="TOC2"/>
        <w:tabs>
          <w:tab w:val="right" w:leader="dot" w:pos="8306"/>
        </w:tabs>
      </w:pPr>
      <w:hyperlink w:anchor="_Toc24604" w:history="1">
        <w:r>
          <w:rPr>
            <w:rFonts w:ascii="仿宋" w:eastAsia="仿宋" w:hAnsi="仿宋" w:cs="仿宋" w:hint="eastAsia"/>
            <w:lang w:eastAsia="zh-CN"/>
          </w:rPr>
          <w:t>(五)、质量审核与评价</w:t>
        </w:r>
        <w:r>
          <w:tab/>
        </w:r>
        <w:r>
          <w:fldChar w:fldCharType="begin"/>
        </w:r>
        <w:r>
          <w:instrText xml:space="preserve"> PAGEREF _Toc24604 \h </w:instrText>
        </w:r>
        <w:r>
          <w:fldChar w:fldCharType="separate"/>
        </w:r>
        <w:r>
          <w:t>81</w:t>
        </w:r>
        <w:r>
          <w:fldChar w:fldCharType="end"/>
        </w:r>
      </w:hyperlink>
    </w:p>
    <w:p>
      <w:pPr>
        <w:pStyle w:val="TOC2"/>
        <w:tabs>
          <w:tab w:val="right" w:leader="dot" w:pos="8306"/>
        </w:tabs>
      </w:pPr>
      <w:hyperlink w:anchor="_Toc12756" w:history="1">
        <w:r>
          <w:rPr>
            <w:rFonts w:ascii="仿宋" w:eastAsia="仿宋" w:hAnsi="仿宋" w:cs="仿宋" w:hint="eastAsia"/>
            <w:lang w:eastAsia="zh-CN"/>
          </w:rPr>
          <w:t>(六)、不符合与纠正措施</w:t>
        </w:r>
        <w:r>
          <w:tab/>
        </w:r>
        <w:r>
          <w:fldChar w:fldCharType="begin"/>
        </w:r>
        <w:r>
          <w:instrText xml:space="preserve"> PAGEREF _Toc12756 \h </w:instrText>
        </w:r>
        <w:r>
          <w:fldChar w:fldCharType="separate"/>
        </w:r>
        <w:r>
          <w:t>82</w:t>
        </w:r>
        <w:r>
          <w:fldChar w:fldCharType="end"/>
        </w:r>
      </w:hyperlink>
    </w:p>
    <w:p>
      <w:pPr>
        <w:pStyle w:val="TOC1"/>
        <w:tabs>
          <w:tab w:val="right" w:leader="dot" w:pos="8306"/>
        </w:tabs>
      </w:pPr>
      <w:hyperlink w:anchor="_Toc2303" w:history="1">
        <w:r>
          <w:rPr>
            <w:rFonts w:ascii="仿宋" w:eastAsia="仿宋" w:hAnsi="仿宋" w:cs="仿宋" w:hint="eastAsia"/>
            <w:lang w:eastAsia="zh-CN"/>
          </w:rPr>
          <w:t>十七、供应链管理</w:t>
        </w:r>
        <w:r>
          <w:tab/>
        </w:r>
        <w:r>
          <w:fldChar w:fldCharType="begin"/>
        </w:r>
        <w:r>
          <w:instrText xml:space="preserve"> PAGEREF _Toc2303 \h </w:instrText>
        </w:r>
        <w:r>
          <w:fldChar w:fldCharType="separate"/>
        </w:r>
        <w:r>
          <w:t>83</w:t>
        </w:r>
        <w:r>
          <w:fldChar w:fldCharType="end"/>
        </w:r>
      </w:hyperlink>
    </w:p>
    <w:p>
      <w:pPr>
        <w:pStyle w:val="TOC2"/>
        <w:tabs>
          <w:tab w:val="right" w:leader="dot" w:pos="8306"/>
        </w:tabs>
      </w:pPr>
      <w:hyperlink w:anchor="_Toc28922" w:history="1">
        <w:r>
          <w:rPr>
            <w:rFonts w:ascii="仿宋" w:eastAsia="仿宋" w:hAnsi="仿宋" w:cs="仿宋" w:hint="eastAsia"/>
            <w:lang w:eastAsia="zh-CN"/>
          </w:rPr>
          <w:t>(一)、供应链战略规划</w:t>
        </w:r>
        <w:r>
          <w:tab/>
        </w:r>
        <w:r>
          <w:fldChar w:fldCharType="begin"/>
        </w:r>
        <w:r>
          <w:instrText xml:space="preserve"> PAGEREF _Toc28922 \h </w:instrText>
        </w:r>
        <w:r>
          <w:fldChar w:fldCharType="separate"/>
        </w:r>
        <w:r>
          <w:t>83</w:t>
        </w:r>
        <w:r>
          <w:fldChar w:fldCharType="end"/>
        </w:r>
      </w:hyperlink>
    </w:p>
    <w:p>
      <w:pPr>
        <w:pStyle w:val="TOC2"/>
        <w:tabs>
          <w:tab w:val="right" w:leader="dot" w:pos="8306"/>
        </w:tabs>
      </w:pPr>
      <w:hyperlink w:anchor="_Toc14665" w:history="1">
        <w:r>
          <w:rPr>
            <w:rFonts w:ascii="仿宋" w:eastAsia="仿宋" w:hAnsi="仿宋" w:cs="仿宋" w:hint="eastAsia"/>
            <w:lang w:eastAsia="zh-CN"/>
          </w:rPr>
          <w:t>(二)、供应商选择与合作</w:t>
        </w:r>
        <w:r>
          <w:tab/>
        </w:r>
        <w:r>
          <w:fldChar w:fldCharType="begin"/>
        </w:r>
        <w:r>
          <w:instrText xml:space="preserve"> PAGEREF _Toc14665 \h </w:instrText>
        </w:r>
        <w:r>
          <w:fldChar w:fldCharType="separate"/>
        </w:r>
        <w:r>
          <w:t>85</w:t>
        </w:r>
        <w:r>
          <w:fldChar w:fldCharType="end"/>
        </w:r>
      </w:hyperlink>
    </w:p>
    <w:p>
      <w:pPr>
        <w:pStyle w:val="TOC2"/>
        <w:tabs>
          <w:tab w:val="right" w:leader="dot" w:pos="8306"/>
        </w:tabs>
      </w:pPr>
      <w:hyperlink w:anchor="_Toc17802" w:history="1">
        <w:r>
          <w:rPr>
            <w:rFonts w:ascii="仿宋" w:eastAsia="仿宋" w:hAnsi="仿宋" w:cs="仿宋" w:hint="eastAsia"/>
            <w:lang w:eastAsia="zh-CN"/>
          </w:rPr>
          <w:t>(三)、物流与库存管理</w:t>
        </w:r>
        <w:r>
          <w:tab/>
        </w:r>
        <w:r>
          <w:fldChar w:fldCharType="begin"/>
        </w:r>
        <w:r>
          <w:instrText xml:space="preserve"> PAGEREF _Toc17802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4"/>
      <w:r>
        <w:rPr>
          <w:rFonts w:ascii="仿宋" w:eastAsia="仿宋" w:hAnsi="仿宋" w:cs="仿宋" w:hint="eastAsia"/>
          <w:sz w:val="28"/>
          <w:lang w:eastAsia="zh-CN"/>
        </w:rPr>
        <w:t>一、显示设备项目概论</w:t>
      </w:r>
      <w:bookmarkEnd w:id="2"/>
    </w:p>
    <w:p>
      <w:pPr>
        <w:pStyle w:val="Heading2"/>
        <w:rPr>
          <w:rFonts w:ascii="仿宋" w:eastAsia="仿宋" w:hAnsi="仿宋" w:cs="仿宋" w:hint="eastAsia"/>
          <w:lang w:eastAsia="zh-CN"/>
        </w:rPr>
      </w:pPr>
      <w:bookmarkStart w:id="3" w:name="_Toc15577"/>
      <w:r>
        <w:rPr>
          <w:rFonts w:ascii="仿宋" w:eastAsia="仿宋" w:hAnsi="仿宋" w:cs="仿宋" w:hint="eastAsia"/>
          <w:lang w:eastAsia="zh-CN"/>
        </w:rPr>
        <w:t>(一)、显示设备项目概况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起源追溯至对市场的深入洞察。市场的不断演变与变革为显示设备项目提供了难得的机遇。当前市场存在的需求缺口和变革的大环境共同构成了显示设备项目的背景。这个显示设备项目旨在充分利用市场机遇，填补行业中尚未满足的需求，为客户提供全新的解决方案。市场的变革和需求的增长使得这个显示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显示设备项目名称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正式命名为显示设备。这个名称不仅仅是一个标识，更代表了显示设备项目的核心理念和愿景。它蕴含着显示设备项目所要解决问题的关键字，具有强烈的表达和辨识度，为显示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显示设备项目目标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核心目标是提供一种全新、高效的解决方案，满足客户日益增长的需求。显示设备项目追求的不仅仅是满足市场需求，更是在市场中获得卓越的竞争优势。通过不断提升产品或服务的质量和创新水平，显示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显示设备项目范围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全面涵盖了产品研发、制造、市场推广和售后服务，确保从产品设计到最终用户体验的全方位关注。这一全面的显示设备项目范围是为了确保显示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显示设备项目时间表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显示设备项目计划在未来18个月内完成，包括研发、测试、市场试点和正式推出等不同阶段。这个时间表的合理设计是为了确保显示设备项目各个阶段的顺利推进，以便按时交付高质量的成果。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显示设备项目预算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显示设备项目总预算估算为XX百万美元，主要分配在研发、市场推广、人员培训和运营等方面。这一充足的预算为显示设备项目提供了充足的资源，确保显示设备项目在各个方面都能取得优异的表现。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显示设备项目风险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显示设备项目可能面临的风险包括市场接受度低、技术难题、竞争激烈等。显示设备项目团队已经制定了相应的风险应对计划，通过前瞻性的风险管理，确保显示设备项目在面对不确定性时能够迅速做出应对。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显示设备项目团队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显示设备项目汇聚了一支经验丰富、多领域专业素养的核心团队，确保显示设备项目在各个方面都能拥有高水平的执行力。团队的协同作战是显示设备项目成功的关键因素之一。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显示设备项目背景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显示设备项目的背景根植于市场对更高效、创新产品的渴望，同时也受到科技发展对行业格局的深刻改变的影响。这为显示设备项目提供了广阔的发展空间和市场需求。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显示设备项目现状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截至目前，显示设备项目已完成市场调研和技术验证，取得了初步的成功。这为显示设备项目在未来的发展奠定了坚实的基础，为更远大的目标打下了坚实的基石。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477"/>
      <w:r>
        <w:rPr>
          <w:rFonts w:ascii="仿宋" w:eastAsia="仿宋" w:hAnsi="仿宋" w:cs="仿宋" w:hint="eastAsia"/>
          <w:sz w:val="28"/>
          <w:lang w:eastAsia="zh-CN"/>
        </w:rPr>
        <w:t>(二)、显示设备项目目标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keyword》显示设备项目首要业务目标是在市场中占据有利地位，实现产品/服务的成功推广和销售。通过不断提升产品质量、创新性，显示设备项目追求成为行业中的领导者，赢得更多客户的青睐。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在科技迅速发展的时代，显示设备项目着眼于技术创新。通过持续的研发和技术升级，显示设备项目旨在推出更具创新性的产品或服务，以满足市场对新鲜、先进解决方案的需求。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为了建立可持续的客户关系，显示设备项目设定了客户满意度目标。通过提供卓越的产品质量和优质的客户服务，显示设备项目追求赢得客户的信任和忠诚度，确保他们的满意度达到行业领先水平。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显示设备项目注重社会责任和可持续发展。通过实施环保、社会责任显示设备项目，显示设备项目致力于在经济发展的同时保护环境，促进社会公平，实现可持续经营。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显示设备项目的团队是实现目标的核心驱动力。因此，显示设备项目设定了团队发展目标，包括提升团队成员的专业技能、培养领导力，以及搭建协同高效的团队工作氛围。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400"/>
      <w:r>
        <w:rPr>
          <w:rFonts w:ascii="仿宋" w:eastAsia="仿宋" w:hAnsi="仿宋" w:cs="仿宋" w:hint="eastAsia"/>
          <w:sz w:val="28"/>
          <w:lang w:eastAsia="zh-CN"/>
        </w:rPr>
        <w:t>(三)、显示设备项目提出的理由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显示设备项目提出的理由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提出源于对市场机遇的深刻洞察。当前市场中存在的需求缺口和行业发展趋势表明，有巨大的商业机会等待被开发。通过准确捕捉市场机遇，显示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理念基于对技术创新的信仰。通过持续的研发和技术投入，显示设备项目有望推出更具创新性的产品或服务。在科技飞速发展的当下，显示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提出是为了增强企业的行业竞争力。通过提升产品或服务的质量和独特性，显示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响应了消费者需求的变化。随着社会和科技的不断发展，消费者对产品和服务的需求也在发生变化。通过深入了解并及时回应消费者的新需求，显示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显示设备项目的提出是企业战略发展规划的一部分。在面对日益激烈的市场竞争和不断变化的商业环境中，显示设备项目作为企业战略的一环，旨在为企业开辟新的增长领域，巩固企业在行业中的地位。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提出不仅仅是基于商业考量，还注重社会责任。通过推出环保、社会责任等方面的显示设备项目，显示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显示设备项目的提出反映了对利益相关者期望的关注。包括客户、员工、投资者等利益相关者在企业发展中都有着各自的期望，显示设备项目力求在满足这些期望的同时，取得更大的共赢。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181"/>
      <w:r>
        <w:rPr>
          <w:rFonts w:ascii="仿宋" w:eastAsia="仿宋" w:hAnsi="仿宋" w:cs="仿宋" w:hint="eastAsia"/>
          <w:sz w:val="28"/>
          <w:lang w:eastAsia="zh-CN"/>
        </w:rPr>
        <w:t>(四)、显示设备项目意义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在实施显示设备项目的过程中，我们不仅仅是在追逐商业成功，更是为企业和社会的多个层面创造了深远的意义。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首要意义在于提升企业的市场竞争力。通过持续的创新和对产品质量的高标准要求，显示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显示设备项目的推进将促使行业技术水平的提升。通过引入先进技术和创新性解决方案，显示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显示设备项目不仅创造了大量就业机会，提高了就业水平，还注重社会责任和环保。通过参与社会公益事业和推动环保显示设备项目，显示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综合而言，显示设备项目意义重大，不仅推动了企业的发展，也为行业和社会的进步贡献了积极力量。这是一个全面而深刻的影响，将在未来产生可持续的正面效应。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092"/>
      <w:r>
        <w:rPr>
          <w:rFonts w:ascii="仿宋" w:eastAsia="仿宋" w:hAnsi="仿宋" w:cs="仿宋" w:hint="eastAsia"/>
          <w:sz w:val="28"/>
          <w:lang w:eastAsia="zh-CN"/>
        </w:rPr>
        <w:t>(五)、显示设备项目背景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在当今迅猛发展的商业环境中，显示设备项目的动因根植于对多方面因素的审慎考量。这个显示设备项目的提出并非孤立的决策，而是对企业所处背景深入思考的产物。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市场的不断演变是显示设备项目背后的首要原因。科技的迅速发展和全球市场的快速变化使得企业必须灵活应对。显示设备项目应运而生，旨在通过创新性的解决方案迎合市场的多变需求，赢得竞争中的先机。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竞争的激烈程度也是显示设备项目背景中不可忽视的一环。企业需要在激烈竞争中脱颖而出，为此，显示设备项目致力于打破常规，提供独特的价值主张，以吸引客户并确保市场份额的增长。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技术的迅速发展为企业带来了机遇与挑战。作为显示设备项目启动的背景之一，对新兴技术的应用将有助于提升企业的技术水平，使其在不断演进的商业环境中保持竞争优势。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此外，社会对企业责任的期望也在逐渐升高。显示设备项目充分融入了社会责任的理念，通过可持续经营和社会公益显示设备项目，企图为社会贡献一份力量，在商业成功的同时关注社会价值。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41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99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技术管理特点体现在其创新导向。通过引入最先进的技术趋势和解决方案，显示设备项目致力于提升科技含量、提高质量和效率水平。这意味着我们将采用最新的工具和方法，确保显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设备项目技术管理的显著特征。通过整合不同领域的技术资源，我们实现了跨学科的协同工作。这有助于优化技术架构，提高整体效能。此外，整合性策略还促进了不同技术团队之间的紧密沟通和高效合作，确保显示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设备项目所采用的技术。通过不断优化技术方案，显示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显示设备项目团队将在显示设备项目初期识别可能的技术风险，并采取相应的预防和应对措施。通过建立健全的风险评估机制，显示设备项目能够在实施过程中及时发现并解决潜在的技术问题，保障显示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显示设备项目中，技术将成为显示设备项目成功的有力支持。这一深度剖析揭示了技术管理在显示设备项目实施中的关键作用，为显示设备项目的技术基础奠定了坚实的基础。</w:t>
      </w:r>
    </w:p>
    <w:p>
      <w:pPr>
        <w:pStyle w:val="Heading2"/>
        <w:ind w:firstLine="560" w:firstLineChars="200"/>
        <w:rPr>
          <w:rFonts w:ascii="仿宋" w:eastAsia="仿宋" w:hAnsi="仿宋" w:cs="仿宋" w:hint="eastAsia"/>
          <w:sz w:val="28"/>
          <w:lang w:eastAsia="zh-CN"/>
        </w:rPr>
      </w:pPr>
      <w:bookmarkStart w:id="10" w:name="_Toc23211"/>
      <w:r>
        <w:rPr>
          <w:rFonts w:ascii="仿宋" w:eastAsia="仿宋" w:hAnsi="仿宋" w:cs="仿宋" w:hint="eastAsia"/>
          <w:sz w:val="28"/>
          <w:lang w:eastAsia="zh-CN"/>
        </w:rPr>
        <w:t>(二)、显示设备项目工艺技术设计方案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显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显示设备项目将严格按照相关行业规范要求进行组织。通过有效控制产品质量，显示设备项目将致力于为顾客提供优质的显示设备项目产品和良好的服务。这体现了显示设备项目对于生产活动合规性和质量标准的高度重视，为显示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显示设备项目注重生态效益和清洁生产原则。显示设备项目建设将紧密结合地方特色经济发展，与社会经济发展规划和区域环境保护规划方案相协调一致。通过与当地区域自然生态系统的结合，显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显示设备项目产品具有多样化的客户需求和个性化的特点。因此，显示设备项目产品规格品种多样，且单批生产数量较小。为满足这一特点，显示设备项目承办单位将建设先进的柔性制造生产线。通过广泛应用柔性制造技术，显示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显示设备项目采用的技术具有较高的技术含量和自动化水平，处于国内先进水平。这一技术选用不仅体现了对生产效率、质量和环境友好性的高标准要求，同时为显示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61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为确保显示设备项目的高效生产和技术实施，我们制定了一套精心设计的设备选型方案，以满足显示设备项目生产、质量和环保的要求。该方案的主要特点如下：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显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针对显示设备项目产品的多样性和小批量生产的特点，我们将建设柔性制造生产线。通过在设备选型中考虑柔性制造技术，可以灵活应对不同产品规格和生产需求，实现生产线的高度灵活性和适应性。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489"/>
      <w:r>
        <w:rPr>
          <w:rFonts w:ascii="仿宋" w:eastAsia="仿宋" w:hAnsi="仿宋" w:cs="仿宋" w:hint="eastAsia"/>
          <w:sz w:val="28"/>
          <w:lang w:eastAsia="zh-CN"/>
        </w:rPr>
        <w:t>三、显示设备项目可持续发展</w:t>
      </w:r>
      <w:bookmarkEnd w:id="12"/>
    </w:p>
    <w:p>
      <w:pPr>
        <w:pStyle w:val="Heading2"/>
        <w:rPr>
          <w:rFonts w:ascii="仿宋" w:eastAsia="仿宋" w:hAnsi="仿宋" w:cs="仿宋" w:hint="eastAsia"/>
          <w:lang w:eastAsia="zh-CN"/>
        </w:rPr>
      </w:pPr>
      <w:bookmarkStart w:id="13" w:name="_Toc2861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中，显示设备项目团队着眼于未来，明确了可持续发展的战略方向。制定的具体可持续发展目标包括降低资源使用、采用环保技术、最大化社会效益等。这一步骤不仅有助于显示设备项目在环保和社会责任方面达到最高标准，也为未来提供了明确的指引，确保显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可持续实践的融入显示设备项目管理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示设备项目管理周期。从显示设备项目规划开始，显示设备项目团队就考虑了环境和社会的因素。在执行阶段，显示设备项目团队积极推动绿色技术的应用，优化资源利用。此外，关注员工的社会责任，通过培训和沟通活动提高员工对可持续发展的认知，使他们能够在日常工作中践行可持续实践。这些举措不仅为显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53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扎根于显示设备项目的可持续发展理念，我们深信环保与社会责任是显示设备项目成功的关键支柱。在显示设备项目的每一步，我们都致力于通过创新和实践，履行对环境和社会的坚定责任。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团队通过引入先进的环保技术、建立高效的废物处理系统以及推动能源节约措施，积极履行环保责任。定期的环保监测和评估确保显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不仅致力于自身可持续发展，还注重对社会的回馈。通过支持社区显示设备项目、参与慈善事业、提供培训机会等方式，显示设备项目积极履行社会责任。与当地社区建立积极互动，关注员工的工作与生活平衡，以及员工的身心健康，是显示设备项目在社会责任层面的关键举措。这样的实践不仅增强了显示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28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37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显示设备项目的主要产品是XXXX，预计年产值为XXX万元。这一产品在市场中占据着重要的地位，其广泛的应用范围使得该显示设备项目的市场前景非常广阔。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显示设备项目的xxx产品作为重要的原材料之一，将在多个领域发挥关键作用。其在建筑、交通、能源等方面的广泛应用将为整个产业链提供强大的支持，形成产业协同效应。显示设备项目的年产值XXX万XXX万XXX万万元不仅反映了其在市场上的巨大潜力，更预示着它对国民经济的积极贡献。这种关联度高、涉及面广的产业关系，使得该显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9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总征地面积为XXXX平方米，相当于约XX.XX亩，其中净用地面积为XXXX平方米，红线范围内相当于约XX.XX亩。这一用地规模充分考虑了显示设备项目的建设需求，保障了显示设备项目在合适的空间内得以充分发展。显示设备项目规划的总建筑面积为XXXX平方米，其中主体工程建设占XXXX平方米，计容建筑面积达XXXX平方米。预计建筑工程的投资将达到XXXX万元，为显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计划购置的设备共计XXXX台（套），设备购置费用为XXXX万元。这一设备购置计划充分考虑到显示设备项目的生产需求和技术要求，确保了显示设备项目在生产运营中具备先进的技术装备和高效的生产能力。设备的合理配置将为显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计划总投资为XXXX万元，预计年实现营业收入为XXXX万元。这一产能规模的设定旨在确保显示设备项目能够在投资与回报之间取得平衡，实现长期可持续的发展。显示设备项目的总投资充分考虑到各个方面的需求，包括用地建设、设备购置等多个环节，以确保显示设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https://d.book118.com/356214122200010041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A5C19"/>
    <w:rsid w:val="0C9A5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1412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2024-01-25T04:11:00Z</dcterms:created>
  <dcterms:modified xsi:type="dcterms:W3CDTF">2024-01-25T04:11:40Z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D7DC6E3F5974492496C57A7721CB8E42_11</vt:lpwstr>
  </property>
  <property fmtid="{D5CDD505-2E9C-101B-9397-08002B2CF9AE}" pid="3" name="KSOProductBuildVer">
    <vt:lpwstr>2052-12.1.0.16120</vt:lpwstr>
  </property>
</Properties>
</file>