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激光雷达相关行业项目成效实现方案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2" w:history="1">
        <w:r>
          <w:rPr>
            <w:rFonts w:ascii="仿宋" w:eastAsia="仿宋" w:hAnsi="仿宋" w:cs="仿宋" w:hint="eastAsia"/>
            <w:lang w:eastAsia="zh-CN"/>
          </w:rPr>
          <w:t>前言</w:t>
        </w:r>
        <w:r>
          <w:tab/>
        </w:r>
        <w:r>
          <w:fldChar w:fldCharType="begin"/>
        </w:r>
        <w:r>
          <w:instrText xml:space="preserve"> PAGEREF _Toc18222 \h </w:instrText>
        </w:r>
        <w:r>
          <w:fldChar w:fldCharType="separate"/>
        </w:r>
        <w:r>
          <w:t>3</w:t>
        </w:r>
        <w:r>
          <w:fldChar w:fldCharType="end"/>
        </w:r>
      </w:hyperlink>
    </w:p>
    <w:p>
      <w:pPr>
        <w:pStyle w:val="TOC1"/>
        <w:tabs>
          <w:tab w:val="right" w:leader="dot" w:pos="8306"/>
        </w:tabs>
      </w:pPr>
      <w:hyperlink w:anchor="_Toc2949" w:history="1">
        <w:r>
          <w:rPr>
            <w:rFonts w:ascii="仿宋" w:eastAsia="仿宋" w:hAnsi="仿宋" w:cs="仿宋" w:hint="eastAsia"/>
            <w:lang w:eastAsia="zh-CN"/>
          </w:rPr>
          <w:t>一、激光雷达项目建设地方案</w:t>
        </w:r>
        <w:r>
          <w:tab/>
        </w:r>
        <w:r>
          <w:fldChar w:fldCharType="begin"/>
        </w:r>
        <w:r>
          <w:instrText xml:space="preserve"> PAGEREF _Toc2949 \h </w:instrText>
        </w:r>
        <w:r>
          <w:fldChar w:fldCharType="separate"/>
        </w:r>
        <w:r>
          <w:t>3</w:t>
        </w:r>
        <w:r>
          <w:fldChar w:fldCharType="end"/>
        </w:r>
      </w:hyperlink>
    </w:p>
    <w:p>
      <w:pPr>
        <w:pStyle w:val="TOC2"/>
        <w:tabs>
          <w:tab w:val="right" w:leader="dot" w:pos="8306"/>
        </w:tabs>
      </w:pPr>
      <w:hyperlink w:anchor="_Toc18368" w:history="1">
        <w:r>
          <w:rPr>
            <w:rFonts w:ascii="仿宋" w:eastAsia="仿宋" w:hAnsi="仿宋" w:cs="仿宋" w:hint="eastAsia"/>
            <w:lang w:eastAsia="zh-CN"/>
          </w:rPr>
          <w:t>(一)、激光雷达项目选址原则</w:t>
        </w:r>
        <w:r>
          <w:tab/>
        </w:r>
        <w:r>
          <w:fldChar w:fldCharType="begin"/>
        </w:r>
        <w:r>
          <w:instrText xml:space="preserve"> PAGEREF _Toc18368 \h </w:instrText>
        </w:r>
        <w:r>
          <w:fldChar w:fldCharType="separate"/>
        </w:r>
        <w:r>
          <w:t>3</w:t>
        </w:r>
        <w:r>
          <w:fldChar w:fldCharType="end"/>
        </w:r>
      </w:hyperlink>
    </w:p>
    <w:p>
      <w:pPr>
        <w:pStyle w:val="TOC2"/>
        <w:tabs>
          <w:tab w:val="right" w:leader="dot" w:pos="8306"/>
        </w:tabs>
      </w:pPr>
      <w:hyperlink w:anchor="_Toc26554" w:history="1">
        <w:r>
          <w:rPr>
            <w:rFonts w:ascii="仿宋" w:eastAsia="仿宋" w:hAnsi="仿宋" w:cs="仿宋" w:hint="eastAsia"/>
            <w:lang w:eastAsia="zh-CN"/>
          </w:rPr>
          <w:t>(二)、激光雷达项目选址</w:t>
        </w:r>
        <w:r>
          <w:tab/>
        </w:r>
        <w:r>
          <w:fldChar w:fldCharType="begin"/>
        </w:r>
        <w:r>
          <w:instrText xml:space="preserve"> PAGEREF _Toc26554 \h </w:instrText>
        </w:r>
        <w:r>
          <w:fldChar w:fldCharType="separate"/>
        </w:r>
        <w:r>
          <w:t>4</w:t>
        </w:r>
        <w:r>
          <w:fldChar w:fldCharType="end"/>
        </w:r>
      </w:hyperlink>
    </w:p>
    <w:p>
      <w:pPr>
        <w:pStyle w:val="TOC2"/>
        <w:tabs>
          <w:tab w:val="right" w:leader="dot" w:pos="8306"/>
        </w:tabs>
      </w:pPr>
      <w:hyperlink w:anchor="_Toc30842" w:history="1">
        <w:r>
          <w:rPr>
            <w:rFonts w:ascii="仿宋" w:eastAsia="仿宋" w:hAnsi="仿宋" w:cs="仿宋" w:hint="eastAsia"/>
            <w:lang w:eastAsia="zh-CN"/>
          </w:rPr>
          <w:t>(三)、建设条件分析</w:t>
        </w:r>
        <w:r>
          <w:tab/>
        </w:r>
        <w:r>
          <w:fldChar w:fldCharType="begin"/>
        </w:r>
        <w:r>
          <w:instrText xml:space="preserve"> PAGEREF _Toc30842 \h </w:instrText>
        </w:r>
        <w:r>
          <w:fldChar w:fldCharType="separate"/>
        </w:r>
        <w:r>
          <w:t>4</w:t>
        </w:r>
        <w:r>
          <w:fldChar w:fldCharType="end"/>
        </w:r>
      </w:hyperlink>
    </w:p>
    <w:p>
      <w:pPr>
        <w:pStyle w:val="TOC2"/>
        <w:tabs>
          <w:tab w:val="right" w:leader="dot" w:pos="8306"/>
        </w:tabs>
      </w:pPr>
      <w:hyperlink w:anchor="_Toc26661" w:history="1">
        <w:r>
          <w:rPr>
            <w:rFonts w:ascii="仿宋" w:eastAsia="仿宋" w:hAnsi="仿宋" w:cs="仿宋" w:hint="eastAsia"/>
            <w:lang w:eastAsia="zh-CN"/>
          </w:rPr>
          <w:t>(四)、用地控制指标</w:t>
        </w:r>
        <w:r>
          <w:tab/>
        </w:r>
        <w:r>
          <w:fldChar w:fldCharType="begin"/>
        </w:r>
        <w:r>
          <w:instrText xml:space="preserve"> PAGEREF _Toc26661 \h </w:instrText>
        </w:r>
        <w:r>
          <w:fldChar w:fldCharType="separate"/>
        </w:r>
        <w:r>
          <w:t>5</w:t>
        </w:r>
        <w:r>
          <w:fldChar w:fldCharType="end"/>
        </w:r>
      </w:hyperlink>
    </w:p>
    <w:p>
      <w:pPr>
        <w:pStyle w:val="TOC2"/>
        <w:tabs>
          <w:tab w:val="right" w:leader="dot" w:pos="8306"/>
        </w:tabs>
      </w:pPr>
      <w:hyperlink w:anchor="_Toc6034" w:history="1">
        <w:r>
          <w:rPr>
            <w:rFonts w:ascii="仿宋" w:eastAsia="仿宋" w:hAnsi="仿宋" w:cs="仿宋" w:hint="eastAsia"/>
            <w:lang w:eastAsia="zh-CN"/>
          </w:rPr>
          <w:t>(五)、用地总体要求</w:t>
        </w:r>
        <w:r>
          <w:tab/>
        </w:r>
        <w:r>
          <w:fldChar w:fldCharType="begin"/>
        </w:r>
        <w:r>
          <w:instrText xml:space="preserve"> PAGEREF _Toc6034 \h </w:instrText>
        </w:r>
        <w:r>
          <w:fldChar w:fldCharType="separate"/>
        </w:r>
        <w:r>
          <w:t>6</w:t>
        </w:r>
        <w:r>
          <w:fldChar w:fldCharType="end"/>
        </w:r>
      </w:hyperlink>
    </w:p>
    <w:p>
      <w:pPr>
        <w:pStyle w:val="TOC2"/>
        <w:tabs>
          <w:tab w:val="right" w:leader="dot" w:pos="8306"/>
        </w:tabs>
      </w:pPr>
      <w:hyperlink w:anchor="_Toc8561" w:history="1">
        <w:r>
          <w:rPr>
            <w:rFonts w:ascii="仿宋" w:eastAsia="仿宋" w:hAnsi="仿宋" w:cs="仿宋" w:hint="eastAsia"/>
            <w:lang w:eastAsia="zh-CN"/>
          </w:rPr>
          <w:t>(六)、节约用地措施</w:t>
        </w:r>
        <w:r>
          <w:tab/>
        </w:r>
        <w:r>
          <w:fldChar w:fldCharType="begin"/>
        </w:r>
        <w:r>
          <w:instrText xml:space="preserve"> PAGEREF _Toc8561 \h </w:instrText>
        </w:r>
        <w:r>
          <w:fldChar w:fldCharType="separate"/>
        </w:r>
        <w:r>
          <w:t>6</w:t>
        </w:r>
        <w:r>
          <w:fldChar w:fldCharType="end"/>
        </w:r>
      </w:hyperlink>
    </w:p>
    <w:p>
      <w:pPr>
        <w:pStyle w:val="TOC2"/>
        <w:tabs>
          <w:tab w:val="right" w:leader="dot" w:pos="8306"/>
        </w:tabs>
      </w:pPr>
      <w:hyperlink w:anchor="_Toc16657" w:history="1">
        <w:r>
          <w:rPr>
            <w:rFonts w:ascii="仿宋" w:eastAsia="仿宋" w:hAnsi="仿宋" w:cs="仿宋" w:hint="eastAsia"/>
            <w:lang w:eastAsia="zh-CN"/>
          </w:rPr>
          <w:t>(七)、总图布置方案</w:t>
        </w:r>
        <w:r>
          <w:tab/>
        </w:r>
        <w:r>
          <w:fldChar w:fldCharType="begin"/>
        </w:r>
        <w:r>
          <w:instrText xml:space="preserve"> PAGEREF _Toc16657 \h </w:instrText>
        </w:r>
        <w:r>
          <w:fldChar w:fldCharType="separate"/>
        </w:r>
        <w:r>
          <w:t>6</w:t>
        </w:r>
        <w:r>
          <w:fldChar w:fldCharType="end"/>
        </w:r>
      </w:hyperlink>
    </w:p>
    <w:p>
      <w:pPr>
        <w:pStyle w:val="TOC2"/>
        <w:tabs>
          <w:tab w:val="right" w:leader="dot" w:pos="8306"/>
        </w:tabs>
      </w:pPr>
      <w:hyperlink w:anchor="_Toc22886" w:history="1">
        <w:r>
          <w:rPr>
            <w:rFonts w:ascii="仿宋" w:eastAsia="仿宋" w:hAnsi="仿宋" w:cs="仿宋" w:hint="eastAsia"/>
            <w:lang w:eastAsia="zh-CN"/>
          </w:rPr>
          <w:t>(八)、运输组成</w:t>
        </w:r>
        <w:r>
          <w:tab/>
        </w:r>
        <w:r>
          <w:fldChar w:fldCharType="begin"/>
        </w:r>
        <w:r>
          <w:instrText xml:space="preserve"> PAGEREF _Toc22886 \h </w:instrText>
        </w:r>
        <w:r>
          <w:fldChar w:fldCharType="separate"/>
        </w:r>
        <w:r>
          <w:t>8</w:t>
        </w:r>
        <w:r>
          <w:fldChar w:fldCharType="end"/>
        </w:r>
      </w:hyperlink>
    </w:p>
    <w:p>
      <w:pPr>
        <w:pStyle w:val="TOC2"/>
        <w:tabs>
          <w:tab w:val="right" w:leader="dot" w:pos="8306"/>
        </w:tabs>
      </w:pPr>
      <w:hyperlink w:anchor="_Toc24061" w:history="1">
        <w:r>
          <w:rPr>
            <w:rFonts w:ascii="仿宋" w:eastAsia="仿宋" w:hAnsi="仿宋" w:cs="仿宋" w:hint="eastAsia"/>
            <w:lang w:eastAsia="zh-CN"/>
          </w:rPr>
          <w:t>(九)、选址综合评价</w:t>
        </w:r>
        <w:r>
          <w:tab/>
        </w:r>
        <w:r>
          <w:fldChar w:fldCharType="begin"/>
        </w:r>
        <w:r>
          <w:instrText xml:space="preserve"> PAGEREF _Toc24061 \h </w:instrText>
        </w:r>
        <w:r>
          <w:fldChar w:fldCharType="separate"/>
        </w:r>
        <w:r>
          <w:t>9</w:t>
        </w:r>
        <w:r>
          <w:fldChar w:fldCharType="end"/>
        </w:r>
      </w:hyperlink>
    </w:p>
    <w:p>
      <w:pPr>
        <w:pStyle w:val="TOC1"/>
        <w:tabs>
          <w:tab w:val="right" w:leader="dot" w:pos="8306"/>
        </w:tabs>
      </w:pPr>
      <w:hyperlink w:anchor="_Toc3556" w:history="1">
        <w:r>
          <w:rPr>
            <w:rFonts w:ascii="仿宋" w:eastAsia="仿宋" w:hAnsi="仿宋" w:cs="仿宋" w:hint="eastAsia"/>
            <w:lang w:eastAsia="zh-CN"/>
          </w:rPr>
          <w:t>二、产品规划</w:t>
        </w:r>
        <w:r>
          <w:tab/>
        </w:r>
        <w:r>
          <w:fldChar w:fldCharType="begin"/>
        </w:r>
        <w:r>
          <w:instrText xml:space="preserve"> PAGEREF _Toc3556 \h </w:instrText>
        </w:r>
        <w:r>
          <w:fldChar w:fldCharType="separate"/>
        </w:r>
        <w:r>
          <w:t>10</w:t>
        </w:r>
        <w:r>
          <w:fldChar w:fldCharType="end"/>
        </w:r>
      </w:hyperlink>
    </w:p>
    <w:p>
      <w:pPr>
        <w:pStyle w:val="TOC2"/>
        <w:tabs>
          <w:tab w:val="right" w:leader="dot" w:pos="8306"/>
        </w:tabs>
      </w:pPr>
      <w:hyperlink w:anchor="_Toc4572" w:history="1">
        <w:r>
          <w:rPr>
            <w:rFonts w:ascii="仿宋" w:eastAsia="仿宋" w:hAnsi="仿宋" w:cs="仿宋" w:hint="eastAsia"/>
            <w:lang w:eastAsia="zh-CN"/>
          </w:rPr>
          <w:t>(一)、产品规划</w:t>
        </w:r>
        <w:r>
          <w:tab/>
        </w:r>
        <w:r>
          <w:fldChar w:fldCharType="begin"/>
        </w:r>
        <w:r>
          <w:instrText xml:space="preserve"> PAGEREF _Toc4572 \h </w:instrText>
        </w:r>
        <w:r>
          <w:fldChar w:fldCharType="separate"/>
        </w:r>
        <w:r>
          <w:t>10</w:t>
        </w:r>
        <w:r>
          <w:fldChar w:fldCharType="end"/>
        </w:r>
      </w:hyperlink>
    </w:p>
    <w:p>
      <w:pPr>
        <w:pStyle w:val="TOC2"/>
        <w:tabs>
          <w:tab w:val="right" w:leader="dot" w:pos="8306"/>
        </w:tabs>
      </w:pPr>
      <w:hyperlink w:anchor="_Toc9435" w:history="1">
        <w:r>
          <w:rPr>
            <w:rFonts w:ascii="仿宋" w:eastAsia="仿宋" w:hAnsi="仿宋" w:cs="仿宋" w:hint="eastAsia"/>
            <w:lang w:eastAsia="zh-CN"/>
          </w:rPr>
          <w:t>(二)、建设规模</w:t>
        </w:r>
        <w:r>
          <w:tab/>
        </w:r>
        <w:r>
          <w:fldChar w:fldCharType="begin"/>
        </w:r>
        <w:r>
          <w:instrText xml:space="preserve"> PAGEREF _Toc9435 \h </w:instrText>
        </w:r>
        <w:r>
          <w:fldChar w:fldCharType="separate"/>
        </w:r>
        <w:r>
          <w:t>11</w:t>
        </w:r>
        <w:r>
          <w:fldChar w:fldCharType="end"/>
        </w:r>
      </w:hyperlink>
    </w:p>
    <w:p>
      <w:pPr>
        <w:pStyle w:val="TOC1"/>
        <w:tabs>
          <w:tab w:val="right" w:leader="dot" w:pos="8306"/>
        </w:tabs>
      </w:pPr>
      <w:hyperlink w:anchor="_Toc16731" w:history="1">
        <w:r>
          <w:rPr>
            <w:rFonts w:ascii="仿宋" w:eastAsia="仿宋" w:hAnsi="仿宋" w:cs="仿宋" w:hint="eastAsia"/>
            <w:lang w:eastAsia="zh-CN"/>
          </w:rPr>
          <w:t>三、实施进度</w:t>
        </w:r>
        <w:r>
          <w:tab/>
        </w:r>
        <w:r>
          <w:fldChar w:fldCharType="begin"/>
        </w:r>
        <w:r>
          <w:instrText xml:space="preserve"> PAGEREF _Toc16731 \h </w:instrText>
        </w:r>
        <w:r>
          <w:fldChar w:fldCharType="separate"/>
        </w:r>
        <w:r>
          <w:t>12</w:t>
        </w:r>
        <w:r>
          <w:fldChar w:fldCharType="end"/>
        </w:r>
      </w:hyperlink>
    </w:p>
    <w:p>
      <w:pPr>
        <w:pStyle w:val="TOC2"/>
        <w:tabs>
          <w:tab w:val="right" w:leader="dot" w:pos="8306"/>
        </w:tabs>
      </w:pPr>
      <w:hyperlink w:anchor="_Toc5336" w:history="1">
        <w:r>
          <w:rPr>
            <w:rFonts w:ascii="仿宋" w:eastAsia="仿宋" w:hAnsi="仿宋" w:cs="仿宋" w:hint="eastAsia"/>
            <w:lang w:eastAsia="zh-CN"/>
          </w:rPr>
          <w:t>(一)、建设周期</w:t>
        </w:r>
        <w:r>
          <w:tab/>
        </w:r>
        <w:r>
          <w:fldChar w:fldCharType="begin"/>
        </w:r>
        <w:r>
          <w:instrText xml:space="preserve"> PAGEREF _Toc5336 \h </w:instrText>
        </w:r>
        <w:r>
          <w:fldChar w:fldCharType="separate"/>
        </w:r>
        <w:r>
          <w:t>12</w:t>
        </w:r>
        <w:r>
          <w:fldChar w:fldCharType="end"/>
        </w:r>
      </w:hyperlink>
    </w:p>
    <w:p>
      <w:pPr>
        <w:pStyle w:val="TOC2"/>
        <w:tabs>
          <w:tab w:val="right" w:leader="dot" w:pos="8306"/>
        </w:tabs>
      </w:pPr>
      <w:hyperlink w:anchor="_Toc25368" w:history="1">
        <w:r>
          <w:rPr>
            <w:rFonts w:ascii="仿宋" w:eastAsia="仿宋" w:hAnsi="仿宋" w:cs="仿宋" w:hint="eastAsia"/>
            <w:lang w:eastAsia="zh-CN"/>
          </w:rPr>
          <w:t>(二)、建设进度</w:t>
        </w:r>
        <w:r>
          <w:tab/>
        </w:r>
        <w:r>
          <w:fldChar w:fldCharType="begin"/>
        </w:r>
        <w:r>
          <w:instrText xml:space="preserve"> PAGEREF _Toc25368 \h </w:instrText>
        </w:r>
        <w:r>
          <w:fldChar w:fldCharType="separate"/>
        </w:r>
        <w:r>
          <w:t>13</w:t>
        </w:r>
        <w:r>
          <w:fldChar w:fldCharType="end"/>
        </w:r>
      </w:hyperlink>
    </w:p>
    <w:p>
      <w:pPr>
        <w:pStyle w:val="TOC2"/>
        <w:tabs>
          <w:tab w:val="right" w:leader="dot" w:pos="8306"/>
        </w:tabs>
      </w:pPr>
      <w:hyperlink w:anchor="_Toc4895" w:history="1">
        <w:r>
          <w:rPr>
            <w:rFonts w:ascii="仿宋" w:eastAsia="仿宋" w:hAnsi="仿宋" w:cs="仿宋" w:hint="eastAsia"/>
            <w:lang w:eastAsia="zh-CN"/>
          </w:rPr>
          <w:t>(三)、进度安排注意事项</w:t>
        </w:r>
        <w:r>
          <w:tab/>
        </w:r>
        <w:r>
          <w:fldChar w:fldCharType="begin"/>
        </w:r>
        <w:r>
          <w:instrText xml:space="preserve"> PAGEREF _Toc4895 \h </w:instrText>
        </w:r>
        <w:r>
          <w:fldChar w:fldCharType="separate"/>
        </w:r>
        <w:r>
          <w:t>14</w:t>
        </w:r>
        <w:r>
          <w:fldChar w:fldCharType="end"/>
        </w:r>
      </w:hyperlink>
    </w:p>
    <w:p>
      <w:pPr>
        <w:pStyle w:val="TOC2"/>
        <w:tabs>
          <w:tab w:val="right" w:leader="dot" w:pos="8306"/>
        </w:tabs>
      </w:pPr>
      <w:hyperlink w:anchor="_Toc5096" w:history="1">
        <w:r>
          <w:rPr>
            <w:rFonts w:ascii="仿宋" w:eastAsia="仿宋" w:hAnsi="仿宋" w:cs="仿宋" w:hint="eastAsia"/>
            <w:lang w:eastAsia="zh-CN"/>
          </w:rPr>
          <w:t>(四)、人力资源配置</w:t>
        </w:r>
        <w:r>
          <w:tab/>
        </w:r>
        <w:r>
          <w:fldChar w:fldCharType="begin"/>
        </w:r>
        <w:r>
          <w:instrText xml:space="preserve"> PAGEREF _Toc5096 \h </w:instrText>
        </w:r>
        <w:r>
          <w:fldChar w:fldCharType="separate"/>
        </w:r>
        <w:r>
          <w:t>15</w:t>
        </w:r>
        <w:r>
          <w:fldChar w:fldCharType="end"/>
        </w:r>
      </w:hyperlink>
    </w:p>
    <w:p>
      <w:pPr>
        <w:pStyle w:val="TOC2"/>
        <w:tabs>
          <w:tab w:val="right" w:leader="dot" w:pos="8306"/>
        </w:tabs>
      </w:pPr>
      <w:hyperlink w:anchor="_Toc31591" w:history="1">
        <w:r>
          <w:rPr>
            <w:rFonts w:ascii="仿宋" w:eastAsia="仿宋" w:hAnsi="仿宋" w:cs="仿宋" w:hint="eastAsia"/>
            <w:lang w:eastAsia="zh-CN"/>
          </w:rPr>
          <w:t>(五)、员工培训</w:t>
        </w:r>
        <w:r>
          <w:tab/>
        </w:r>
        <w:r>
          <w:fldChar w:fldCharType="begin"/>
        </w:r>
        <w:r>
          <w:instrText xml:space="preserve"> PAGEREF _Toc31591 \h </w:instrText>
        </w:r>
        <w:r>
          <w:fldChar w:fldCharType="separate"/>
        </w:r>
        <w:r>
          <w:t>16</w:t>
        </w:r>
        <w:r>
          <w:fldChar w:fldCharType="end"/>
        </w:r>
      </w:hyperlink>
    </w:p>
    <w:p>
      <w:pPr>
        <w:pStyle w:val="TOC2"/>
        <w:tabs>
          <w:tab w:val="right" w:leader="dot" w:pos="8306"/>
        </w:tabs>
      </w:pPr>
      <w:hyperlink w:anchor="_Toc29191" w:history="1">
        <w:r>
          <w:rPr>
            <w:rFonts w:ascii="仿宋" w:eastAsia="仿宋" w:hAnsi="仿宋" w:cs="仿宋" w:hint="eastAsia"/>
            <w:lang w:eastAsia="zh-CN"/>
          </w:rPr>
          <w:t>(六)、激光雷达项目实施保障</w:t>
        </w:r>
        <w:r>
          <w:tab/>
        </w:r>
        <w:r>
          <w:fldChar w:fldCharType="begin"/>
        </w:r>
        <w:r>
          <w:instrText xml:space="preserve"> PAGEREF _Toc29191 \h </w:instrText>
        </w:r>
        <w:r>
          <w:fldChar w:fldCharType="separate"/>
        </w:r>
        <w:r>
          <w:t>17</w:t>
        </w:r>
        <w:r>
          <w:fldChar w:fldCharType="end"/>
        </w:r>
      </w:hyperlink>
    </w:p>
    <w:p>
      <w:pPr>
        <w:pStyle w:val="TOC1"/>
        <w:tabs>
          <w:tab w:val="right" w:leader="dot" w:pos="8306"/>
        </w:tabs>
      </w:pPr>
      <w:hyperlink w:anchor="_Toc1723" w:history="1">
        <w:r>
          <w:rPr>
            <w:rFonts w:ascii="仿宋" w:eastAsia="仿宋" w:hAnsi="仿宋" w:cs="仿宋" w:hint="eastAsia"/>
            <w:lang w:eastAsia="zh-CN"/>
          </w:rPr>
          <w:t>四、激光雷达项目节能概况</w:t>
        </w:r>
        <w:r>
          <w:tab/>
        </w:r>
        <w:r>
          <w:fldChar w:fldCharType="begin"/>
        </w:r>
        <w:r>
          <w:instrText xml:space="preserve"> PAGEREF _Toc1723 \h </w:instrText>
        </w:r>
        <w:r>
          <w:fldChar w:fldCharType="separate"/>
        </w:r>
        <w:r>
          <w:t>18</w:t>
        </w:r>
        <w:r>
          <w:fldChar w:fldCharType="end"/>
        </w:r>
      </w:hyperlink>
    </w:p>
    <w:p>
      <w:pPr>
        <w:pStyle w:val="TOC2"/>
        <w:tabs>
          <w:tab w:val="right" w:leader="dot" w:pos="8306"/>
        </w:tabs>
      </w:pPr>
      <w:hyperlink w:anchor="_Toc7961" w:history="1">
        <w:r>
          <w:rPr>
            <w:rFonts w:ascii="仿宋" w:eastAsia="仿宋" w:hAnsi="仿宋" w:cs="仿宋" w:hint="eastAsia"/>
            <w:lang w:eastAsia="zh-CN"/>
          </w:rPr>
          <w:t>(一)、节能概述</w:t>
        </w:r>
        <w:r>
          <w:tab/>
        </w:r>
        <w:r>
          <w:fldChar w:fldCharType="begin"/>
        </w:r>
        <w:r>
          <w:instrText xml:space="preserve"> PAGEREF _Toc7961 \h </w:instrText>
        </w:r>
        <w:r>
          <w:fldChar w:fldCharType="separate"/>
        </w:r>
        <w:r>
          <w:t>18</w:t>
        </w:r>
        <w:r>
          <w:fldChar w:fldCharType="end"/>
        </w:r>
      </w:hyperlink>
    </w:p>
    <w:p>
      <w:pPr>
        <w:pStyle w:val="TOC2"/>
        <w:tabs>
          <w:tab w:val="right" w:leader="dot" w:pos="8306"/>
        </w:tabs>
      </w:pPr>
      <w:hyperlink w:anchor="_Toc20995" w:history="1">
        <w:r>
          <w:rPr>
            <w:rFonts w:ascii="仿宋" w:eastAsia="仿宋" w:hAnsi="仿宋" w:cs="仿宋" w:hint="eastAsia"/>
            <w:lang w:eastAsia="zh-CN"/>
          </w:rPr>
          <w:t>(二)、激光雷达项目所在地能源消费及能源供应条件</w:t>
        </w:r>
        <w:r>
          <w:tab/>
        </w:r>
        <w:r>
          <w:fldChar w:fldCharType="begin"/>
        </w:r>
        <w:r>
          <w:instrText xml:space="preserve"> PAGEREF _Toc20995 \h </w:instrText>
        </w:r>
        <w:r>
          <w:fldChar w:fldCharType="separate"/>
        </w:r>
        <w:r>
          <w:t>19</w:t>
        </w:r>
        <w:r>
          <w:fldChar w:fldCharType="end"/>
        </w:r>
      </w:hyperlink>
    </w:p>
    <w:p>
      <w:pPr>
        <w:pStyle w:val="TOC2"/>
        <w:tabs>
          <w:tab w:val="right" w:leader="dot" w:pos="8306"/>
        </w:tabs>
      </w:pPr>
      <w:hyperlink w:anchor="_Toc1765" w:history="1">
        <w:r>
          <w:rPr>
            <w:rFonts w:ascii="仿宋" w:eastAsia="仿宋" w:hAnsi="仿宋" w:cs="仿宋" w:hint="eastAsia"/>
            <w:lang w:eastAsia="zh-CN"/>
          </w:rPr>
          <w:t>(三)、能源消费种类和数量分析</w:t>
        </w:r>
        <w:r>
          <w:tab/>
        </w:r>
        <w:r>
          <w:fldChar w:fldCharType="begin"/>
        </w:r>
        <w:r>
          <w:instrText xml:space="preserve"> PAGEREF _Toc1765 \h </w:instrText>
        </w:r>
        <w:r>
          <w:fldChar w:fldCharType="separate"/>
        </w:r>
        <w:r>
          <w:t>19</w:t>
        </w:r>
        <w:r>
          <w:fldChar w:fldCharType="end"/>
        </w:r>
      </w:hyperlink>
    </w:p>
    <w:p>
      <w:pPr>
        <w:pStyle w:val="TOC2"/>
        <w:tabs>
          <w:tab w:val="right" w:leader="dot" w:pos="8306"/>
        </w:tabs>
      </w:pPr>
      <w:hyperlink w:anchor="_Toc31305" w:history="1">
        <w:r>
          <w:rPr>
            <w:rFonts w:ascii="仿宋" w:eastAsia="仿宋" w:hAnsi="仿宋" w:cs="仿宋" w:hint="eastAsia"/>
            <w:lang w:eastAsia="zh-CN"/>
          </w:rPr>
          <w:t>(四)、激光雷达项目预期节能综合评价</w:t>
        </w:r>
        <w:r>
          <w:tab/>
        </w:r>
        <w:r>
          <w:fldChar w:fldCharType="begin"/>
        </w:r>
        <w:r>
          <w:instrText xml:space="preserve"> PAGEREF _Toc31305 \h </w:instrText>
        </w:r>
        <w:r>
          <w:fldChar w:fldCharType="separate"/>
        </w:r>
        <w:r>
          <w:t>20</w:t>
        </w:r>
        <w:r>
          <w:fldChar w:fldCharType="end"/>
        </w:r>
      </w:hyperlink>
    </w:p>
    <w:p>
      <w:pPr>
        <w:pStyle w:val="TOC2"/>
        <w:tabs>
          <w:tab w:val="right" w:leader="dot" w:pos="8306"/>
        </w:tabs>
      </w:pPr>
      <w:hyperlink w:anchor="_Toc14639" w:history="1">
        <w:r>
          <w:rPr>
            <w:rFonts w:ascii="仿宋" w:eastAsia="仿宋" w:hAnsi="仿宋" w:cs="仿宋" w:hint="eastAsia"/>
            <w:lang w:eastAsia="zh-CN"/>
          </w:rPr>
          <w:t>(五)、激光雷达项目节能设计</w:t>
        </w:r>
        <w:r>
          <w:tab/>
        </w:r>
        <w:r>
          <w:fldChar w:fldCharType="begin"/>
        </w:r>
        <w:r>
          <w:instrText xml:space="preserve"> PAGEREF _Toc14639 \h </w:instrText>
        </w:r>
        <w:r>
          <w:fldChar w:fldCharType="separate"/>
        </w:r>
        <w:r>
          <w:t>21</w:t>
        </w:r>
        <w:r>
          <w:fldChar w:fldCharType="end"/>
        </w:r>
      </w:hyperlink>
    </w:p>
    <w:p>
      <w:pPr>
        <w:pStyle w:val="TOC2"/>
        <w:tabs>
          <w:tab w:val="right" w:leader="dot" w:pos="8306"/>
        </w:tabs>
      </w:pPr>
      <w:hyperlink w:anchor="_Toc952" w:history="1">
        <w:r>
          <w:rPr>
            <w:rFonts w:ascii="仿宋" w:eastAsia="仿宋" w:hAnsi="仿宋" w:cs="仿宋" w:hint="eastAsia"/>
            <w:lang w:eastAsia="zh-CN"/>
          </w:rPr>
          <w:t>(六)、节能措施</w:t>
        </w:r>
        <w:r>
          <w:tab/>
        </w:r>
        <w:r>
          <w:fldChar w:fldCharType="begin"/>
        </w:r>
        <w:r>
          <w:instrText xml:space="preserve"> PAGEREF _Toc952 \h </w:instrText>
        </w:r>
        <w:r>
          <w:fldChar w:fldCharType="separate"/>
        </w:r>
        <w:r>
          <w:t>22</w:t>
        </w:r>
        <w:r>
          <w:fldChar w:fldCharType="end"/>
        </w:r>
      </w:hyperlink>
    </w:p>
    <w:p>
      <w:pPr>
        <w:pStyle w:val="TOC1"/>
        <w:tabs>
          <w:tab w:val="right" w:leader="dot" w:pos="8306"/>
        </w:tabs>
      </w:pPr>
      <w:hyperlink w:anchor="_Toc22302" w:history="1">
        <w:r>
          <w:rPr>
            <w:rFonts w:ascii="仿宋" w:eastAsia="仿宋" w:hAnsi="仿宋" w:cs="仿宋" w:hint="eastAsia"/>
            <w:lang w:eastAsia="zh-CN"/>
          </w:rPr>
          <w:t>五、激光雷达项目招投标方案</w:t>
        </w:r>
        <w:r>
          <w:tab/>
        </w:r>
        <w:r>
          <w:fldChar w:fldCharType="begin"/>
        </w:r>
        <w:r>
          <w:instrText xml:space="preserve"> PAGEREF _Toc22302 \h </w:instrText>
        </w:r>
        <w:r>
          <w:fldChar w:fldCharType="separate"/>
        </w:r>
        <w:r>
          <w:t>23</w:t>
        </w:r>
        <w:r>
          <w:fldChar w:fldCharType="end"/>
        </w:r>
      </w:hyperlink>
    </w:p>
    <w:p>
      <w:pPr>
        <w:pStyle w:val="TOC2"/>
        <w:tabs>
          <w:tab w:val="right" w:leader="dot" w:pos="8306"/>
        </w:tabs>
      </w:pPr>
      <w:hyperlink w:anchor="_Toc10714" w:history="1">
        <w:r>
          <w:rPr>
            <w:rFonts w:ascii="仿宋" w:eastAsia="仿宋" w:hAnsi="仿宋" w:cs="仿宋" w:hint="eastAsia"/>
            <w:lang w:eastAsia="zh-CN"/>
          </w:rPr>
          <w:t>(一)、招标组织方式</w:t>
        </w:r>
        <w:r>
          <w:tab/>
        </w:r>
        <w:r>
          <w:fldChar w:fldCharType="begin"/>
        </w:r>
        <w:r>
          <w:instrText xml:space="preserve"> PAGEREF _Toc10714 \h </w:instrText>
        </w:r>
        <w:r>
          <w:fldChar w:fldCharType="separate"/>
        </w:r>
        <w:r>
          <w:t>23</w:t>
        </w:r>
        <w:r>
          <w:fldChar w:fldCharType="end"/>
        </w:r>
      </w:hyperlink>
    </w:p>
    <w:p>
      <w:pPr>
        <w:pStyle w:val="TOC2"/>
        <w:tabs>
          <w:tab w:val="right" w:leader="dot" w:pos="8306"/>
        </w:tabs>
      </w:pPr>
      <w:hyperlink w:anchor="_Toc22797" w:history="1">
        <w:r>
          <w:rPr>
            <w:rFonts w:ascii="仿宋" w:eastAsia="仿宋" w:hAnsi="仿宋" w:cs="仿宋" w:hint="eastAsia"/>
            <w:lang w:eastAsia="zh-CN"/>
          </w:rPr>
          <w:t>(二)、招标委员会的组织设立</w:t>
        </w:r>
        <w:r>
          <w:tab/>
        </w:r>
        <w:r>
          <w:fldChar w:fldCharType="begin"/>
        </w:r>
        <w:r>
          <w:instrText xml:space="preserve"> PAGEREF _Toc22797 \h </w:instrText>
        </w:r>
        <w:r>
          <w:fldChar w:fldCharType="separate"/>
        </w:r>
        <w:r>
          <w:t>24</w:t>
        </w:r>
        <w:r>
          <w:fldChar w:fldCharType="end"/>
        </w:r>
      </w:hyperlink>
    </w:p>
    <w:p>
      <w:pPr>
        <w:pStyle w:val="TOC2"/>
        <w:tabs>
          <w:tab w:val="right" w:leader="dot" w:pos="8306"/>
        </w:tabs>
      </w:pPr>
      <w:hyperlink w:anchor="_Toc27313" w:history="1">
        <w:r>
          <w:rPr>
            <w:rFonts w:ascii="仿宋" w:eastAsia="仿宋" w:hAnsi="仿宋" w:cs="仿宋" w:hint="eastAsia"/>
            <w:lang w:eastAsia="zh-CN"/>
          </w:rPr>
          <w:t>(三)、激光雷达项目招投标要求</w:t>
        </w:r>
        <w:r>
          <w:tab/>
        </w:r>
        <w:r>
          <w:fldChar w:fldCharType="begin"/>
        </w:r>
        <w:r>
          <w:instrText xml:space="preserve"> PAGEREF _Toc27313 \h </w:instrText>
        </w:r>
        <w:r>
          <w:fldChar w:fldCharType="separate"/>
        </w:r>
        <w:r>
          <w:t>24</w:t>
        </w:r>
        <w:r>
          <w:fldChar w:fldCharType="end"/>
        </w:r>
      </w:hyperlink>
    </w:p>
    <w:p>
      <w:pPr>
        <w:pStyle w:val="TOC2"/>
        <w:tabs>
          <w:tab w:val="right" w:leader="dot" w:pos="8306"/>
        </w:tabs>
      </w:pPr>
      <w:hyperlink w:anchor="_Toc22462" w:history="1">
        <w:r>
          <w:rPr>
            <w:rFonts w:ascii="仿宋" w:eastAsia="仿宋" w:hAnsi="仿宋" w:cs="仿宋" w:hint="eastAsia"/>
            <w:lang w:eastAsia="zh-CN"/>
          </w:rPr>
          <w:t>(四)、激光雷达项目招标方式和招标程序</w:t>
        </w:r>
        <w:r>
          <w:tab/>
        </w:r>
        <w:r>
          <w:fldChar w:fldCharType="begin"/>
        </w:r>
        <w:r>
          <w:instrText xml:space="preserve"> PAGEREF _Toc22462 \h </w:instrText>
        </w:r>
        <w:r>
          <w:fldChar w:fldCharType="separate"/>
        </w:r>
        <w:r>
          <w:t>26</w:t>
        </w:r>
        <w:r>
          <w:fldChar w:fldCharType="end"/>
        </w:r>
      </w:hyperlink>
    </w:p>
    <w:p>
      <w:pPr>
        <w:pStyle w:val="TOC2"/>
        <w:tabs>
          <w:tab w:val="right" w:leader="dot" w:pos="8306"/>
        </w:tabs>
      </w:pPr>
      <w:hyperlink w:anchor="_Toc27542" w:history="1">
        <w:r>
          <w:rPr>
            <w:rFonts w:ascii="仿宋" w:eastAsia="仿宋" w:hAnsi="仿宋" w:cs="仿宋" w:hint="eastAsia"/>
            <w:lang w:eastAsia="zh-CN"/>
          </w:rPr>
          <w:t>(五)、招标费用及信息发布</w:t>
        </w:r>
        <w:r>
          <w:tab/>
        </w:r>
        <w:r>
          <w:fldChar w:fldCharType="begin"/>
        </w:r>
        <w:r>
          <w:instrText xml:space="preserve"> PAGEREF _Toc27542 \h </w:instrText>
        </w:r>
        <w:r>
          <w:fldChar w:fldCharType="separate"/>
        </w:r>
        <w:r>
          <w:t>28</w:t>
        </w:r>
        <w:r>
          <w:fldChar w:fldCharType="end"/>
        </w:r>
      </w:hyperlink>
    </w:p>
    <w:p>
      <w:pPr>
        <w:pStyle w:val="TOC1"/>
        <w:tabs>
          <w:tab w:val="right" w:leader="dot" w:pos="8306"/>
        </w:tabs>
      </w:pPr>
      <w:hyperlink w:anchor="_Toc7238" w:history="1">
        <w:r>
          <w:rPr>
            <w:rFonts w:ascii="仿宋" w:eastAsia="仿宋" w:hAnsi="仿宋" w:cs="仿宋" w:hint="eastAsia"/>
            <w:lang w:eastAsia="zh-CN"/>
          </w:rPr>
          <w:t>六、激光雷达项目风险概况</w:t>
        </w:r>
        <w:r>
          <w:tab/>
        </w:r>
        <w:r>
          <w:fldChar w:fldCharType="begin"/>
        </w:r>
        <w:r>
          <w:instrText xml:space="preserve"> PAGEREF _Toc7238 \h </w:instrText>
        </w:r>
        <w:r>
          <w:fldChar w:fldCharType="separate"/>
        </w:r>
        <w:r>
          <w:t>29</w:t>
        </w:r>
        <w:r>
          <w:fldChar w:fldCharType="end"/>
        </w:r>
      </w:hyperlink>
    </w:p>
    <w:p>
      <w:pPr>
        <w:pStyle w:val="TOC2"/>
        <w:tabs>
          <w:tab w:val="right" w:leader="dot" w:pos="8306"/>
        </w:tabs>
      </w:pPr>
      <w:hyperlink w:anchor="_Toc3582" w:history="1">
        <w:r>
          <w:rPr>
            <w:rFonts w:ascii="仿宋" w:eastAsia="仿宋" w:hAnsi="仿宋" w:cs="仿宋" w:hint="eastAsia"/>
            <w:lang w:eastAsia="zh-CN"/>
          </w:rPr>
          <w:t>(一)、政策风险分析</w:t>
        </w:r>
        <w:r>
          <w:tab/>
        </w:r>
        <w:r>
          <w:fldChar w:fldCharType="begin"/>
        </w:r>
        <w:r>
          <w:instrText xml:space="preserve"> PAGEREF _Toc3582 \h </w:instrText>
        </w:r>
        <w:r>
          <w:fldChar w:fldCharType="separate"/>
        </w:r>
        <w:r>
          <w:t>29</w:t>
        </w:r>
        <w:r>
          <w:fldChar w:fldCharType="end"/>
        </w:r>
      </w:hyperlink>
    </w:p>
    <w:p>
      <w:pPr>
        <w:pStyle w:val="TOC2"/>
        <w:tabs>
          <w:tab w:val="right" w:leader="dot" w:pos="8306"/>
        </w:tabs>
      </w:pPr>
      <w:hyperlink w:anchor="_Toc5161" w:history="1">
        <w:r>
          <w:rPr>
            <w:rFonts w:ascii="仿宋" w:eastAsia="仿宋" w:hAnsi="仿宋" w:cs="仿宋" w:hint="eastAsia"/>
            <w:lang w:eastAsia="zh-CN"/>
          </w:rPr>
          <w:t>(二)、社会风险分析</w:t>
        </w:r>
        <w:r>
          <w:tab/>
        </w:r>
        <w:r>
          <w:fldChar w:fldCharType="begin"/>
        </w:r>
        <w:r>
          <w:instrText xml:space="preserve"> PAGEREF _Toc5161 \h </w:instrText>
        </w:r>
        <w:r>
          <w:fldChar w:fldCharType="separate"/>
        </w:r>
        <w:r>
          <w:t>30</w:t>
        </w:r>
        <w:r>
          <w:fldChar w:fldCharType="end"/>
        </w:r>
      </w:hyperlink>
    </w:p>
    <w:p>
      <w:pPr>
        <w:pStyle w:val="TOC2"/>
        <w:tabs>
          <w:tab w:val="right" w:leader="dot" w:pos="8306"/>
        </w:tabs>
      </w:pPr>
      <w:hyperlink w:anchor="_Toc31650" w:history="1">
        <w:r>
          <w:rPr>
            <w:rFonts w:ascii="仿宋" w:eastAsia="仿宋" w:hAnsi="仿宋" w:cs="仿宋" w:hint="eastAsia"/>
            <w:lang w:eastAsia="zh-CN"/>
          </w:rPr>
          <w:t>(三)、市场风险分析</w:t>
        </w:r>
        <w:r>
          <w:tab/>
        </w:r>
        <w:r>
          <w:fldChar w:fldCharType="begin"/>
        </w:r>
        <w:r>
          <w:instrText xml:space="preserve"> PAGEREF _Toc31650 \h </w:instrText>
        </w:r>
        <w:r>
          <w:fldChar w:fldCharType="separate"/>
        </w:r>
        <w:r>
          <w:t>31</w:t>
        </w:r>
        <w:r>
          <w:fldChar w:fldCharType="end"/>
        </w:r>
      </w:hyperlink>
    </w:p>
    <w:p>
      <w:pPr>
        <w:pStyle w:val="TOC2"/>
        <w:tabs>
          <w:tab w:val="right" w:leader="dot" w:pos="8306"/>
        </w:tabs>
      </w:pPr>
      <w:hyperlink w:anchor="_Toc29563" w:history="1">
        <w:r>
          <w:rPr>
            <w:rFonts w:ascii="仿宋" w:eastAsia="仿宋" w:hAnsi="仿宋" w:cs="仿宋" w:hint="eastAsia"/>
            <w:lang w:eastAsia="zh-CN"/>
          </w:rPr>
          <w:t>(四)、资金风险分析</w:t>
        </w:r>
        <w:r>
          <w:tab/>
        </w:r>
        <w:r>
          <w:fldChar w:fldCharType="begin"/>
        </w:r>
        <w:r>
          <w:instrText xml:space="preserve"> PAGEREF _Toc29563 \h </w:instrText>
        </w:r>
        <w:r>
          <w:fldChar w:fldCharType="separate"/>
        </w:r>
        <w:r>
          <w:t>32</w:t>
        </w:r>
        <w:r>
          <w:fldChar w:fldCharType="end"/>
        </w:r>
      </w:hyperlink>
    </w:p>
    <w:p>
      <w:pPr>
        <w:pStyle w:val="TOC2"/>
        <w:tabs>
          <w:tab w:val="right" w:leader="dot" w:pos="8306"/>
        </w:tabs>
      </w:pPr>
      <w:hyperlink w:anchor="_Toc27797" w:history="1">
        <w:r>
          <w:rPr>
            <w:rFonts w:ascii="仿宋" w:eastAsia="仿宋" w:hAnsi="仿宋" w:cs="仿宋" w:hint="eastAsia"/>
            <w:lang w:eastAsia="zh-CN"/>
          </w:rPr>
          <w:t>(五)、技术风险分析</w:t>
        </w:r>
        <w:r>
          <w:tab/>
        </w:r>
        <w:r>
          <w:fldChar w:fldCharType="begin"/>
        </w:r>
        <w:r>
          <w:instrText xml:space="preserve"> PAGEREF _Toc27797 \h </w:instrText>
        </w:r>
        <w:r>
          <w:fldChar w:fldCharType="separate"/>
        </w:r>
        <w:r>
          <w:t>33</w:t>
        </w:r>
        <w:r>
          <w:fldChar w:fldCharType="end"/>
        </w:r>
      </w:hyperlink>
    </w:p>
    <w:p>
      <w:pPr>
        <w:pStyle w:val="TOC2"/>
        <w:tabs>
          <w:tab w:val="right" w:leader="dot" w:pos="8306"/>
        </w:tabs>
      </w:pPr>
      <w:hyperlink w:anchor="_Toc23820" w:history="1">
        <w:r>
          <w:rPr>
            <w:rFonts w:ascii="仿宋" w:eastAsia="仿宋" w:hAnsi="仿宋" w:cs="仿宋" w:hint="eastAsia"/>
            <w:lang w:eastAsia="zh-CN"/>
          </w:rPr>
          <w:t>(六)、财务风险分析</w:t>
        </w:r>
        <w:r>
          <w:tab/>
        </w:r>
        <w:r>
          <w:fldChar w:fldCharType="begin"/>
        </w:r>
        <w:r>
          <w:instrText xml:space="preserve"> PAGEREF _Toc23820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99" w:history="1">
        <w:r>
          <w:rPr>
            <w:rFonts w:ascii="仿宋" w:eastAsia="仿宋" w:hAnsi="仿宋" w:cs="仿宋" w:hint="eastAsia"/>
            <w:lang w:eastAsia="zh-CN"/>
          </w:rPr>
          <w:t>(七)、管理风险分析</w:t>
        </w:r>
        <w:r>
          <w:tab/>
        </w:r>
        <w:r>
          <w:fldChar w:fldCharType="begin"/>
        </w:r>
        <w:r>
          <w:instrText xml:space="preserve"> PAGEREF _Toc16199 \h </w:instrText>
        </w:r>
        <w:r>
          <w:fldChar w:fldCharType="separate"/>
        </w:r>
        <w:r>
          <w:t>35</w:t>
        </w:r>
        <w:r>
          <w:fldChar w:fldCharType="end"/>
        </w:r>
      </w:hyperlink>
    </w:p>
    <w:p>
      <w:pPr>
        <w:pStyle w:val="TOC2"/>
        <w:tabs>
          <w:tab w:val="right" w:leader="dot" w:pos="8306"/>
        </w:tabs>
      </w:pPr>
      <w:hyperlink w:anchor="_Toc26852" w:history="1">
        <w:r>
          <w:rPr>
            <w:rFonts w:ascii="仿宋" w:eastAsia="仿宋" w:hAnsi="仿宋" w:cs="仿宋" w:hint="eastAsia"/>
            <w:lang w:eastAsia="zh-CN"/>
          </w:rPr>
          <w:t>(八)、其它风险分析</w:t>
        </w:r>
        <w:r>
          <w:tab/>
        </w:r>
        <w:r>
          <w:fldChar w:fldCharType="begin"/>
        </w:r>
        <w:r>
          <w:instrText xml:space="preserve"> PAGEREF _Toc26852 \h </w:instrText>
        </w:r>
        <w:r>
          <w:fldChar w:fldCharType="separate"/>
        </w:r>
        <w:r>
          <w:t>36</w:t>
        </w:r>
        <w:r>
          <w:fldChar w:fldCharType="end"/>
        </w:r>
      </w:hyperlink>
    </w:p>
    <w:p>
      <w:pPr>
        <w:pStyle w:val="TOC2"/>
        <w:tabs>
          <w:tab w:val="right" w:leader="dot" w:pos="8306"/>
        </w:tabs>
      </w:pPr>
      <w:hyperlink w:anchor="_Toc31126" w:history="1">
        <w:r>
          <w:rPr>
            <w:rFonts w:ascii="仿宋" w:eastAsia="仿宋" w:hAnsi="仿宋" w:cs="仿宋" w:hint="eastAsia"/>
            <w:lang w:eastAsia="zh-CN"/>
          </w:rPr>
          <w:t>(九)、社会影响评估</w:t>
        </w:r>
        <w:r>
          <w:tab/>
        </w:r>
        <w:r>
          <w:fldChar w:fldCharType="begin"/>
        </w:r>
        <w:r>
          <w:instrText xml:space="preserve"> PAGEREF _Toc31126 \h </w:instrText>
        </w:r>
        <w:r>
          <w:fldChar w:fldCharType="separate"/>
        </w:r>
        <w:r>
          <w:t>37</w:t>
        </w:r>
        <w:r>
          <w:fldChar w:fldCharType="end"/>
        </w:r>
      </w:hyperlink>
    </w:p>
    <w:p>
      <w:pPr>
        <w:pStyle w:val="TOC1"/>
        <w:tabs>
          <w:tab w:val="right" w:leader="dot" w:pos="8306"/>
        </w:tabs>
      </w:pPr>
      <w:hyperlink w:anchor="_Toc25491" w:history="1">
        <w:r>
          <w:rPr>
            <w:rFonts w:ascii="仿宋" w:eastAsia="仿宋" w:hAnsi="仿宋" w:cs="仿宋" w:hint="eastAsia"/>
            <w:lang w:eastAsia="zh-CN"/>
          </w:rPr>
          <w:t>七、环境保护概况</w:t>
        </w:r>
        <w:r>
          <w:tab/>
        </w:r>
        <w:r>
          <w:fldChar w:fldCharType="begin"/>
        </w:r>
        <w:r>
          <w:instrText xml:space="preserve"> PAGEREF _Toc25491 \h </w:instrText>
        </w:r>
        <w:r>
          <w:fldChar w:fldCharType="separate"/>
        </w:r>
        <w:r>
          <w:t>40</w:t>
        </w:r>
        <w:r>
          <w:fldChar w:fldCharType="end"/>
        </w:r>
      </w:hyperlink>
    </w:p>
    <w:p>
      <w:pPr>
        <w:pStyle w:val="TOC2"/>
        <w:tabs>
          <w:tab w:val="right" w:leader="dot" w:pos="8306"/>
        </w:tabs>
      </w:pPr>
      <w:hyperlink w:anchor="_Toc17232" w:history="1">
        <w:r>
          <w:rPr>
            <w:rFonts w:ascii="仿宋" w:eastAsia="仿宋" w:hAnsi="仿宋" w:cs="仿宋" w:hint="eastAsia"/>
            <w:lang w:eastAsia="zh-CN"/>
          </w:rPr>
          <w:t>(一)、建设区域环境质量现状</w:t>
        </w:r>
        <w:r>
          <w:tab/>
        </w:r>
        <w:r>
          <w:fldChar w:fldCharType="begin"/>
        </w:r>
        <w:r>
          <w:instrText xml:space="preserve"> PAGEREF _Toc17232 \h </w:instrText>
        </w:r>
        <w:r>
          <w:fldChar w:fldCharType="separate"/>
        </w:r>
        <w:r>
          <w:t>40</w:t>
        </w:r>
        <w:r>
          <w:fldChar w:fldCharType="end"/>
        </w:r>
      </w:hyperlink>
    </w:p>
    <w:p>
      <w:pPr>
        <w:pStyle w:val="TOC2"/>
        <w:tabs>
          <w:tab w:val="right" w:leader="dot" w:pos="8306"/>
        </w:tabs>
      </w:pPr>
      <w:hyperlink w:anchor="_Toc13612" w:history="1">
        <w:r>
          <w:rPr>
            <w:rFonts w:ascii="仿宋" w:eastAsia="仿宋" w:hAnsi="仿宋" w:cs="仿宋" w:hint="eastAsia"/>
            <w:lang w:eastAsia="zh-CN"/>
          </w:rPr>
          <w:t>(二)、建设期环境保护</w:t>
        </w:r>
        <w:r>
          <w:tab/>
        </w:r>
        <w:r>
          <w:fldChar w:fldCharType="begin"/>
        </w:r>
        <w:r>
          <w:instrText xml:space="preserve"> PAGEREF _Toc13612 \h </w:instrText>
        </w:r>
        <w:r>
          <w:fldChar w:fldCharType="separate"/>
        </w:r>
        <w:r>
          <w:t>40</w:t>
        </w:r>
        <w:r>
          <w:fldChar w:fldCharType="end"/>
        </w:r>
      </w:hyperlink>
    </w:p>
    <w:p>
      <w:pPr>
        <w:pStyle w:val="TOC2"/>
        <w:tabs>
          <w:tab w:val="right" w:leader="dot" w:pos="8306"/>
        </w:tabs>
      </w:pPr>
      <w:hyperlink w:anchor="_Toc11731" w:history="1">
        <w:r>
          <w:rPr>
            <w:rFonts w:ascii="仿宋" w:eastAsia="仿宋" w:hAnsi="仿宋" w:cs="仿宋" w:hint="eastAsia"/>
            <w:lang w:eastAsia="zh-CN"/>
          </w:rPr>
          <w:t>(三)、运营期环境保护</w:t>
        </w:r>
        <w:r>
          <w:tab/>
        </w:r>
        <w:r>
          <w:fldChar w:fldCharType="begin"/>
        </w:r>
        <w:r>
          <w:instrText xml:space="preserve"> PAGEREF _Toc11731 \h </w:instrText>
        </w:r>
        <w:r>
          <w:fldChar w:fldCharType="separate"/>
        </w:r>
        <w:r>
          <w:t>43</w:t>
        </w:r>
        <w:r>
          <w:fldChar w:fldCharType="end"/>
        </w:r>
      </w:hyperlink>
    </w:p>
    <w:p>
      <w:pPr>
        <w:pStyle w:val="TOC2"/>
        <w:tabs>
          <w:tab w:val="right" w:leader="dot" w:pos="8306"/>
        </w:tabs>
      </w:pPr>
      <w:hyperlink w:anchor="_Toc5341" w:history="1">
        <w:r>
          <w:rPr>
            <w:rFonts w:ascii="仿宋" w:eastAsia="仿宋" w:hAnsi="仿宋" w:cs="仿宋" w:hint="eastAsia"/>
            <w:lang w:eastAsia="zh-CN"/>
          </w:rPr>
          <w:t>(四)、激光雷达项目建设对区域经济的影响</w:t>
        </w:r>
        <w:r>
          <w:tab/>
        </w:r>
        <w:r>
          <w:fldChar w:fldCharType="begin"/>
        </w:r>
        <w:r>
          <w:instrText xml:space="preserve"> PAGEREF _Toc5341 \h </w:instrText>
        </w:r>
        <w:r>
          <w:fldChar w:fldCharType="separate"/>
        </w:r>
        <w:r>
          <w:t>44</w:t>
        </w:r>
        <w:r>
          <w:fldChar w:fldCharType="end"/>
        </w:r>
      </w:hyperlink>
    </w:p>
    <w:p>
      <w:pPr>
        <w:pStyle w:val="TOC2"/>
        <w:tabs>
          <w:tab w:val="right" w:leader="dot" w:pos="8306"/>
        </w:tabs>
      </w:pPr>
      <w:hyperlink w:anchor="_Toc31155" w:history="1">
        <w:r>
          <w:rPr>
            <w:rFonts w:ascii="仿宋" w:eastAsia="仿宋" w:hAnsi="仿宋" w:cs="仿宋" w:hint="eastAsia"/>
            <w:lang w:eastAsia="zh-CN"/>
          </w:rPr>
          <w:t>(五)、废弃物处理</w:t>
        </w:r>
        <w:r>
          <w:tab/>
        </w:r>
        <w:r>
          <w:fldChar w:fldCharType="begin"/>
        </w:r>
        <w:r>
          <w:instrText xml:space="preserve"> PAGEREF _Toc31155 \h </w:instrText>
        </w:r>
        <w:r>
          <w:fldChar w:fldCharType="separate"/>
        </w:r>
        <w:r>
          <w:t>45</w:t>
        </w:r>
        <w:r>
          <w:fldChar w:fldCharType="end"/>
        </w:r>
      </w:hyperlink>
    </w:p>
    <w:p>
      <w:pPr>
        <w:pStyle w:val="TOC2"/>
        <w:tabs>
          <w:tab w:val="right" w:leader="dot" w:pos="8306"/>
        </w:tabs>
      </w:pPr>
      <w:hyperlink w:anchor="_Toc5762" w:history="1">
        <w:r>
          <w:rPr>
            <w:rFonts w:ascii="仿宋" w:eastAsia="仿宋" w:hAnsi="仿宋" w:cs="仿宋" w:hint="eastAsia"/>
            <w:lang w:eastAsia="zh-CN"/>
          </w:rPr>
          <w:t>(六)、特殊环境影响分析</w:t>
        </w:r>
        <w:r>
          <w:tab/>
        </w:r>
        <w:r>
          <w:fldChar w:fldCharType="begin"/>
        </w:r>
        <w:r>
          <w:instrText xml:space="preserve"> PAGEREF _Toc5762 \h </w:instrText>
        </w:r>
        <w:r>
          <w:fldChar w:fldCharType="separate"/>
        </w:r>
        <w:r>
          <w:t>46</w:t>
        </w:r>
        <w:r>
          <w:fldChar w:fldCharType="end"/>
        </w:r>
      </w:hyperlink>
    </w:p>
    <w:p>
      <w:pPr>
        <w:pStyle w:val="TOC2"/>
        <w:tabs>
          <w:tab w:val="right" w:leader="dot" w:pos="8306"/>
        </w:tabs>
      </w:pPr>
      <w:hyperlink w:anchor="_Toc21135" w:history="1">
        <w:r>
          <w:rPr>
            <w:rFonts w:ascii="仿宋" w:eastAsia="仿宋" w:hAnsi="仿宋" w:cs="仿宋" w:hint="eastAsia"/>
            <w:lang w:eastAsia="zh-CN"/>
          </w:rPr>
          <w:t>(七)、清洁生产</w:t>
        </w:r>
        <w:r>
          <w:tab/>
        </w:r>
        <w:r>
          <w:fldChar w:fldCharType="begin"/>
        </w:r>
        <w:r>
          <w:instrText xml:space="preserve"> PAGEREF _Toc21135 \h </w:instrText>
        </w:r>
        <w:r>
          <w:fldChar w:fldCharType="separate"/>
        </w:r>
        <w:r>
          <w:t>46</w:t>
        </w:r>
        <w:r>
          <w:fldChar w:fldCharType="end"/>
        </w:r>
      </w:hyperlink>
    </w:p>
    <w:p>
      <w:pPr>
        <w:pStyle w:val="TOC2"/>
        <w:tabs>
          <w:tab w:val="right" w:leader="dot" w:pos="8306"/>
        </w:tabs>
      </w:pPr>
      <w:hyperlink w:anchor="_Toc18861" w:history="1">
        <w:r>
          <w:rPr>
            <w:rFonts w:ascii="仿宋" w:eastAsia="仿宋" w:hAnsi="仿宋" w:cs="仿宋" w:hint="eastAsia"/>
            <w:lang w:eastAsia="zh-CN"/>
          </w:rPr>
          <w:t>(八)、激光雷达项目建设对区域经济的影响</w:t>
        </w:r>
        <w:r>
          <w:tab/>
        </w:r>
        <w:r>
          <w:fldChar w:fldCharType="begin"/>
        </w:r>
        <w:r>
          <w:instrText xml:space="preserve"> PAGEREF _Toc18861 \h </w:instrText>
        </w:r>
        <w:r>
          <w:fldChar w:fldCharType="separate"/>
        </w:r>
        <w:r>
          <w:t>47</w:t>
        </w:r>
        <w:r>
          <w:fldChar w:fldCharType="end"/>
        </w:r>
      </w:hyperlink>
    </w:p>
    <w:p>
      <w:pPr>
        <w:pStyle w:val="TOC2"/>
        <w:tabs>
          <w:tab w:val="right" w:leader="dot" w:pos="8306"/>
        </w:tabs>
      </w:pPr>
      <w:hyperlink w:anchor="_Toc31348" w:history="1">
        <w:r>
          <w:rPr>
            <w:rFonts w:ascii="仿宋" w:eastAsia="仿宋" w:hAnsi="仿宋" w:cs="仿宋" w:hint="eastAsia"/>
            <w:lang w:eastAsia="zh-CN"/>
          </w:rPr>
          <w:t>(九)、环境保护综合评价</w:t>
        </w:r>
        <w:r>
          <w:tab/>
        </w:r>
        <w:r>
          <w:fldChar w:fldCharType="begin"/>
        </w:r>
        <w:r>
          <w:instrText xml:space="preserve"> PAGEREF _Toc31348 \h </w:instrText>
        </w:r>
        <w:r>
          <w:fldChar w:fldCharType="separate"/>
        </w:r>
        <w:r>
          <w:t>49</w:t>
        </w:r>
        <w:r>
          <w:fldChar w:fldCharType="end"/>
        </w:r>
      </w:hyperlink>
    </w:p>
    <w:p>
      <w:pPr>
        <w:pStyle w:val="TOC1"/>
        <w:tabs>
          <w:tab w:val="right" w:leader="dot" w:pos="8306"/>
        </w:tabs>
      </w:pPr>
      <w:hyperlink w:anchor="_Toc7661" w:history="1">
        <w:r>
          <w:rPr>
            <w:rFonts w:ascii="仿宋" w:eastAsia="仿宋" w:hAnsi="仿宋" w:cs="仿宋" w:hint="eastAsia"/>
            <w:lang w:eastAsia="zh-CN"/>
          </w:rPr>
          <w:t>八、社会影响分析</w:t>
        </w:r>
        <w:r>
          <w:tab/>
        </w:r>
        <w:r>
          <w:fldChar w:fldCharType="begin"/>
        </w:r>
        <w:r>
          <w:instrText xml:space="preserve"> PAGEREF _Toc7661 \h </w:instrText>
        </w:r>
        <w:r>
          <w:fldChar w:fldCharType="separate"/>
        </w:r>
        <w:r>
          <w:t>50</w:t>
        </w:r>
        <w:r>
          <w:fldChar w:fldCharType="end"/>
        </w:r>
      </w:hyperlink>
    </w:p>
    <w:p>
      <w:pPr>
        <w:pStyle w:val="TOC2"/>
        <w:tabs>
          <w:tab w:val="right" w:leader="dot" w:pos="8306"/>
        </w:tabs>
      </w:pPr>
      <w:hyperlink w:anchor="_Toc27014" w:history="1">
        <w:r>
          <w:rPr>
            <w:rFonts w:ascii="仿宋" w:eastAsia="仿宋" w:hAnsi="仿宋" w:cs="仿宋" w:hint="eastAsia"/>
            <w:lang w:eastAsia="zh-CN"/>
          </w:rPr>
          <w:t>(一)、社会影响效果分析</w:t>
        </w:r>
        <w:r>
          <w:tab/>
        </w:r>
        <w:r>
          <w:fldChar w:fldCharType="begin"/>
        </w:r>
        <w:r>
          <w:instrText xml:space="preserve"> PAGEREF _Toc27014 \h </w:instrText>
        </w:r>
        <w:r>
          <w:fldChar w:fldCharType="separate"/>
        </w:r>
        <w:r>
          <w:t>50</w:t>
        </w:r>
        <w:r>
          <w:fldChar w:fldCharType="end"/>
        </w:r>
      </w:hyperlink>
    </w:p>
    <w:p>
      <w:pPr>
        <w:pStyle w:val="TOC2"/>
        <w:tabs>
          <w:tab w:val="right" w:leader="dot" w:pos="8306"/>
        </w:tabs>
      </w:pPr>
      <w:hyperlink w:anchor="_Toc7778" w:history="1">
        <w:r>
          <w:rPr>
            <w:rFonts w:ascii="仿宋" w:eastAsia="仿宋" w:hAnsi="仿宋" w:cs="仿宋" w:hint="eastAsia"/>
            <w:lang w:eastAsia="zh-CN"/>
          </w:rPr>
          <w:t>(二)、社会适应性分析</w:t>
        </w:r>
        <w:r>
          <w:tab/>
        </w:r>
        <w:r>
          <w:fldChar w:fldCharType="begin"/>
        </w:r>
        <w:r>
          <w:instrText xml:space="preserve"> PAGEREF _Toc7778 \h </w:instrText>
        </w:r>
        <w:r>
          <w:fldChar w:fldCharType="separate"/>
        </w:r>
        <w:r>
          <w:t>51</w:t>
        </w:r>
        <w:r>
          <w:fldChar w:fldCharType="end"/>
        </w:r>
      </w:hyperlink>
    </w:p>
    <w:p>
      <w:pPr>
        <w:pStyle w:val="TOC2"/>
        <w:tabs>
          <w:tab w:val="right" w:leader="dot" w:pos="8306"/>
        </w:tabs>
      </w:pPr>
      <w:hyperlink w:anchor="_Toc19399" w:history="1">
        <w:r>
          <w:rPr>
            <w:rFonts w:ascii="仿宋" w:eastAsia="仿宋" w:hAnsi="仿宋" w:cs="仿宋" w:hint="eastAsia"/>
            <w:lang w:eastAsia="zh-CN"/>
          </w:rPr>
          <w:t>(三)、社会风险及对策分析</w:t>
        </w:r>
        <w:r>
          <w:tab/>
        </w:r>
        <w:r>
          <w:fldChar w:fldCharType="begin"/>
        </w:r>
        <w:r>
          <w:instrText xml:space="preserve"> PAGEREF _Toc19399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949"/>
      <w:r>
        <w:rPr>
          <w:rFonts w:ascii="仿宋" w:eastAsia="仿宋" w:hAnsi="仿宋" w:cs="仿宋" w:hint="eastAsia"/>
          <w:sz w:val="28"/>
          <w:lang w:eastAsia="zh-CN"/>
        </w:rPr>
        <w:t>一、激光雷达项目建设地方案</w:t>
      </w:r>
      <w:bookmarkEnd w:id="2"/>
    </w:p>
    <w:p>
      <w:pPr>
        <w:pStyle w:val="Heading2"/>
        <w:rPr>
          <w:rFonts w:ascii="仿宋" w:eastAsia="仿宋" w:hAnsi="仿宋" w:cs="仿宋" w:hint="eastAsia"/>
          <w:lang w:eastAsia="zh-CN"/>
        </w:rPr>
      </w:pPr>
      <w:bookmarkStart w:id="3" w:name="_Toc18368"/>
      <w:r>
        <w:rPr>
          <w:rFonts w:ascii="仿宋" w:eastAsia="仿宋" w:hAnsi="仿宋" w:cs="仿宋" w:hint="eastAsia"/>
          <w:lang w:eastAsia="zh-CN"/>
        </w:rPr>
        <w:t>(一)、激光雷达项目选址原则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选址应遵循城乡建设总体规划和激光雷达项目占地使用规划的原则，同时应具备便捷的陆路交通和合适的施工条件，并应与大气污染防治、水资源和自然生态资源保护相协调。为更好地发挥其经济效益并综合考虑环境等多方面的因素，根据激光雷达项目选址的一般原则和激光雷达项目建设地的实际情况，该激光雷达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应尽量利用现有设施和资源，避免重复建设和浪费，提高激光雷达项目的投资效益；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6554"/>
      <w:r>
        <w:rPr>
          <w:rFonts w:ascii="仿宋" w:eastAsia="仿宋" w:hAnsi="仿宋" w:cs="仿宋" w:hint="eastAsia"/>
          <w:sz w:val="28"/>
          <w:lang w:eastAsia="zh-CN"/>
        </w:rPr>
        <w:t>(二)、激光雷达项目选址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该激光雷达项目选址位于某某新兴产业示范区。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激光雷达项目XX个。</w:t>
      </w:r>
    </w:p>
    <w:p>
      <w:pPr>
        <w:pStyle w:val="Heading2"/>
        <w:ind w:firstLine="560" w:firstLineChars="200"/>
        <w:rPr>
          <w:rFonts w:ascii="仿宋" w:eastAsia="仿宋" w:hAnsi="仿宋" w:cs="仿宋" w:hint="eastAsia"/>
          <w:sz w:val="28"/>
          <w:lang w:eastAsia="zh-CN"/>
        </w:rPr>
      </w:pPr>
      <w:bookmarkStart w:id="5" w:name="_Toc3084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激光雷达项目产品及相关行业已经在国际市场中占据了龙头地位。同时，XX省作为相关行业在国内的生产基地，为该行业在国际市场上的发展提供了巨大的空间。激光雷达项目承办单位通过参加国外会展和网络销售，能够进一步扩大公司激光雷达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https://d.book118.com/356230122223010030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A6AC5"/>
    <w:rsid w:val="4A0A6A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5623012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2023-12-22T20:48:00Z</dcterms:created>
  <dcterms:modified xsi:type="dcterms:W3CDTF">2023-12-22T20:48:52Z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F75F54640B934EF4BB69C11CDF44692F_11</vt:lpwstr>
  </property>
  <property fmtid="{D5CDD505-2E9C-101B-9397-08002B2CF9AE}" pid="3" name="KSOProductBuildVer">
    <vt:lpwstr>2052-12.1.0.15990</vt:lpwstr>
  </property>
</Properties>
</file>