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模组检测系统相关项目实施方案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76" w:history="1">
        <w:r>
          <w:rPr>
            <w:rFonts w:ascii="仿宋" w:eastAsia="仿宋" w:hAnsi="仿宋" w:cs="仿宋" w:hint="eastAsia"/>
            <w:lang w:eastAsia="zh-CN"/>
          </w:rPr>
          <w:t>概论</w:t>
        </w:r>
        <w:r>
          <w:tab/>
        </w:r>
        <w:r>
          <w:fldChar w:fldCharType="begin"/>
        </w:r>
        <w:r>
          <w:instrText xml:space="preserve"> PAGEREF _Toc17276 \h </w:instrText>
        </w:r>
        <w:r>
          <w:fldChar w:fldCharType="separate"/>
        </w:r>
        <w:r>
          <w:t>3</w:t>
        </w:r>
        <w:r>
          <w:fldChar w:fldCharType="end"/>
        </w:r>
      </w:hyperlink>
    </w:p>
    <w:p>
      <w:pPr>
        <w:pStyle w:val="TOC1"/>
        <w:tabs>
          <w:tab w:val="right" w:leader="dot" w:pos="8306"/>
        </w:tabs>
      </w:pPr>
      <w:hyperlink w:anchor="_Toc31552" w:history="1">
        <w:r>
          <w:rPr>
            <w:rFonts w:ascii="仿宋" w:eastAsia="仿宋" w:hAnsi="仿宋" w:cs="仿宋" w:hint="eastAsia"/>
            <w:lang w:eastAsia="zh-CN"/>
          </w:rPr>
          <w:t>一、模组检测系统概述</w:t>
        </w:r>
        <w:r>
          <w:tab/>
        </w:r>
        <w:r>
          <w:fldChar w:fldCharType="begin"/>
        </w:r>
        <w:r>
          <w:instrText xml:space="preserve"> PAGEREF _Toc31552 \h </w:instrText>
        </w:r>
        <w:r>
          <w:fldChar w:fldCharType="separate"/>
        </w:r>
        <w:r>
          <w:t>3</w:t>
        </w:r>
        <w:r>
          <w:fldChar w:fldCharType="end"/>
        </w:r>
      </w:hyperlink>
    </w:p>
    <w:p>
      <w:pPr>
        <w:pStyle w:val="TOC2"/>
        <w:tabs>
          <w:tab w:val="right" w:leader="dot" w:pos="8306"/>
        </w:tabs>
      </w:pPr>
      <w:hyperlink w:anchor="_Toc31946" w:history="1">
        <w:r>
          <w:rPr>
            <w:rFonts w:ascii="仿宋" w:eastAsia="仿宋" w:hAnsi="仿宋" w:cs="仿宋" w:hint="eastAsia"/>
            <w:lang w:eastAsia="zh-CN"/>
          </w:rPr>
          <w:t>(一)、模组检测系统项目名称及建设性质</w:t>
        </w:r>
        <w:r>
          <w:tab/>
        </w:r>
        <w:r>
          <w:fldChar w:fldCharType="begin"/>
        </w:r>
        <w:r>
          <w:instrText xml:space="preserve"> PAGEREF _Toc31946 \h </w:instrText>
        </w:r>
        <w:r>
          <w:fldChar w:fldCharType="separate"/>
        </w:r>
        <w:r>
          <w:t>3</w:t>
        </w:r>
        <w:r>
          <w:fldChar w:fldCharType="end"/>
        </w:r>
      </w:hyperlink>
    </w:p>
    <w:p>
      <w:pPr>
        <w:pStyle w:val="TOC2"/>
        <w:tabs>
          <w:tab w:val="right" w:leader="dot" w:pos="8306"/>
        </w:tabs>
      </w:pPr>
      <w:hyperlink w:anchor="_Toc25945" w:history="1">
        <w:r>
          <w:rPr>
            <w:rFonts w:ascii="仿宋" w:eastAsia="仿宋" w:hAnsi="仿宋" w:cs="仿宋" w:hint="eastAsia"/>
            <w:lang w:eastAsia="zh-CN"/>
          </w:rPr>
          <w:t>(二)、模组检测系统项目承办单位背景分析</w:t>
        </w:r>
        <w:r>
          <w:tab/>
        </w:r>
        <w:r>
          <w:fldChar w:fldCharType="begin"/>
        </w:r>
        <w:r>
          <w:instrText xml:space="preserve"> PAGEREF _Toc25945 \h </w:instrText>
        </w:r>
        <w:r>
          <w:fldChar w:fldCharType="separate"/>
        </w:r>
        <w:r>
          <w:t>3</w:t>
        </w:r>
        <w:r>
          <w:fldChar w:fldCharType="end"/>
        </w:r>
      </w:hyperlink>
    </w:p>
    <w:p>
      <w:pPr>
        <w:pStyle w:val="TOC2"/>
        <w:tabs>
          <w:tab w:val="right" w:leader="dot" w:pos="8306"/>
        </w:tabs>
      </w:pPr>
      <w:hyperlink w:anchor="_Toc27923" w:history="1">
        <w:r>
          <w:rPr>
            <w:rFonts w:ascii="仿宋" w:eastAsia="仿宋" w:hAnsi="仿宋" w:cs="仿宋" w:hint="eastAsia"/>
            <w:lang w:eastAsia="zh-CN"/>
          </w:rPr>
          <w:t>(三)、战略合作单位</w:t>
        </w:r>
        <w:r>
          <w:tab/>
        </w:r>
        <w:r>
          <w:fldChar w:fldCharType="begin"/>
        </w:r>
        <w:r>
          <w:instrText xml:space="preserve"> PAGEREF _Toc27923 \h </w:instrText>
        </w:r>
        <w:r>
          <w:fldChar w:fldCharType="separate"/>
        </w:r>
        <w:r>
          <w:t>4</w:t>
        </w:r>
        <w:r>
          <w:fldChar w:fldCharType="end"/>
        </w:r>
      </w:hyperlink>
    </w:p>
    <w:p>
      <w:pPr>
        <w:pStyle w:val="TOC2"/>
        <w:tabs>
          <w:tab w:val="right" w:leader="dot" w:pos="8306"/>
        </w:tabs>
      </w:pPr>
      <w:hyperlink w:anchor="_Toc14047" w:history="1">
        <w:r>
          <w:rPr>
            <w:rFonts w:ascii="仿宋" w:eastAsia="仿宋" w:hAnsi="仿宋" w:cs="仿宋" w:hint="eastAsia"/>
            <w:lang w:eastAsia="zh-CN"/>
          </w:rPr>
          <w:t>(四)、模组检测系统项目提出的理由</w:t>
        </w:r>
        <w:r>
          <w:tab/>
        </w:r>
        <w:r>
          <w:fldChar w:fldCharType="begin"/>
        </w:r>
        <w:r>
          <w:instrText xml:space="preserve"> PAGEREF _Toc14047 \h </w:instrText>
        </w:r>
        <w:r>
          <w:fldChar w:fldCharType="separate"/>
        </w:r>
        <w:r>
          <w:t>4</w:t>
        </w:r>
        <w:r>
          <w:fldChar w:fldCharType="end"/>
        </w:r>
      </w:hyperlink>
    </w:p>
    <w:p>
      <w:pPr>
        <w:pStyle w:val="TOC2"/>
        <w:tabs>
          <w:tab w:val="right" w:leader="dot" w:pos="8306"/>
        </w:tabs>
      </w:pPr>
      <w:hyperlink w:anchor="_Toc1791" w:history="1">
        <w:r>
          <w:rPr>
            <w:rFonts w:ascii="仿宋" w:eastAsia="仿宋" w:hAnsi="仿宋" w:cs="仿宋" w:hint="eastAsia"/>
            <w:lang w:eastAsia="zh-CN"/>
          </w:rPr>
          <w:t>(五)、模组检测系统项目选址及用地综述</w:t>
        </w:r>
        <w:r>
          <w:tab/>
        </w:r>
        <w:r>
          <w:fldChar w:fldCharType="begin"/>
        </w:r>
        <w:r>
          <w:instrText xml:space="preserve"> PAGEREF _Toc1791 \h </w:instrText>
        </w:r>
        <w:r>
          <w:fldChar w:fldCharType="separate"/>
        </w:r>
        <w:r>
          <w:t>5</w:t>
        </w:r>
        <w:r>
          <w:fldChar w:fldCharType="end"/>
        </w:r>
      </w:hyperlink>
    </w:p>
    <w:p>
      <w:pPr>
        <w:pStyle w:val="TOC2"/>
        <w:tabs>
          <w:tab w:val="right" w:leader="dot" w:pos="8306"/>
        </w:tabs>
      </w:pPr>
      <w:hyperlink w:anchor="_Toc23747" w:history="1">
        <w:r>
          <w:rPr>
            <w:rFonts w:ascii="仿宋" w:eastAsia="仿宋" w:hAnsi="仿宋" w:cs="仿宋" w:hint="eastAsia"/>
            <w:lang w:eastAsia="zh-CN"/>
          </w:rPr>
          <w:t>(六)、土建工程建设指标</w:t>
        </w:r>
        <w:r>
          <w:tab/>
        </w:r>
        <w:r>
          <w:fldChar w:fldCharType="begin"/>
        </w:r>
        <w:r>
          <w:instrText xml:space="preserve"> PAGEREF _Toc23747 \h </w:instrText>
        </w:r>
        <w:r>
          <w:fldChar w:fldCharType="separate"/>
        </w:r>
        <w:r>
          <w:t>6</w:t>
        </w:r>
        <w:r>
          <w:fldChar w:fldCharType="end"/>
        </w:r>
      </w:hyperlink>
    </w:p>
    <w:p>
      <w:pPr>
        <w:pStyle w:val="TOC2"/>
        <w:tabs>
          <w:tab w:val="right" w:leader="dot" w:pos="8306"/>
        </w:tabs>
      </w:pPr>
      <w:hyperlink w:anchor="_Toc23805" w:history="1">
        <w:r>
          <w:rPr>
            <w:rFonts w:ascii="仿宋" w:eastAsia="仿宋" w:hAnsi="仿宋" w:cs="仿宋" w:hint="eastAsia"/>
            <w:lang w:eastAsia="zh-CN"/>
          </w:rPr>
          <w:t>(七)、设备购置</w:t>
        </w:r>
        <w:r>
          <w:tab/>
        </w:r>
        <w:r>
          <w:fldChar w:fldCharType="begin"/>
        </w:r>
        <w:r>
          <w:instrText xml:space="preserve"> PAGEREF _Toc23805 \h </w:instrText>
        </w:r>
        <w:r>
          <w:fldChar w:fldCharType="separate"/>
        </w:r>
        <w:r>
          <w:t>6</w:t>
        </w:r>
        <w:r>
          <w:fldChar w:fldCharType="end"/>
        </w:r>
      </w:hyperlink>
    </w:p>
    <w:p>
      <w:pPr>
        <w:pStyle w:val="TOC2"/>
        <w:tabs>
          <w:tab w:val="right" w:leader="dot" w:pos="8306"/>
        </w:tabs>
      </w:pPr>
      <w:hyperlink w:anchor="_Toc7156" w:history="1">
        <w:r>
          <w:rPr>
            <w:rFonts w:ascii="仿宋" w:eastAsia="仿宋" w:hAnsi="仿宋" w:cs="仿宋" w:hint="eastAsia"/>
            <w:lang w:eastAsia="zh-CN"/>
          </w:rPr>
          <w:t>(八)、产品规划方案</w:t>
        </w:r>
        <w:r>
          <w:tab/>
        </w:r>
        <w:r>
          <w:fldChar w:fldCharType="begin"/>
        </w:r>
        <w:r>
          <w:instrText xml:space="preserve"> PAGEREF _Toc7156 \h </w:instrText>
        </w:r>
        <w:r>
          <w:fldChar w:fldCharType="separate"/>
        </w:r>
        <w:r>
          <w:t>7</w:t>
        </w:r>
        <w:r>
          <w:fldChar w:fldCharType="end"/>
        </w:r>
      </w:hyperlink>
    </w:p>
    <w:p>
      <w:pPr>
        <w:pStyle w:val="TOC2"/>
        <w:tabs>
          <w:tab w:val="right" w:leader="dot" w:pos="8306"/>
        </w:tabs>
      </w:pPr>
      <w:hyperlink w:anchor="_Toc5003" w:history="1">
        <w:r>
          <w:rPr>
            <w:rFonts w:ascii="仿宋" w:eastAsia="仿宋" w:hAnsi="仿宋" w:cs="仿宋" w:hint="eastAsia"/>
            <w:lang w:eastAsia="zh-CN"/>
          </w:rPr>
          <w:t>(九)、原材料供应</w:t>
        </w:r>
        <w:r>
          <w:tab/>
        </w:r>
        <w:r>
          <w:fldChar w:fldCharType="begin"/>
        </w:r>
        <w:r>
          <w:instrText xml:space="preserve"> PAGEREF _Toc5003 \h </w:instrText>
        </w:r>
        <w:r>
          <w:fldChar w:fldCharType="separate"/>
        </w:r>
        <w:r>
          <w:t>7</w:t>
        </w:r>
        <w:r>
          <w:fldChar w:fldCharType="end"/>
        </w:r>
      </w:hyperlink>
    </w:p>
    <w:p>
      <w:pPr>
        <w:pStyle w:val="TOC2"/>
        <w:tabs>
          <w:tab w:val="right" w:leader="dot" w:pos="8306"/>
        </w:tabs>
      </w:pPr>
      <w:hyperlink w:anchor="_Toc29951" w:history="1">
        <w:r>
          <w:rPr>
            <w:rFonts w:ascii="仿宋" w:eastAsia="仿宋" w:hAnsi="仿宋" w:cs="仿宋" w:hint="eastAsia"/>
            <w:lang w:eastAsia="zh-CN"/>
          </w:rPr>
          <w:t>(十)、模组检测系统项目能耗分析</w:t>
        </w:r>
        <w:r>
          <w:tab/>
        </w:r>
        <w:r>
          <w:fldChar w:fldCharType="begin"/>
        </w:r>
        <w:r>
          <w:instrText xml:space="preserve"> PAGEREF _Toc29951 \h </w:instrText>
        </w:r>
        <w:r>
          <w:fldChar w:fldCharType="separate"/>
        </w:r>
        <w:r>
          <w:t>8</w:t>
        </w:r>
        <w:r>
          <w:fldChar w:fldCharType="end"/>
        </w:r>
      </w:hyperlink>
    </w:p>
    <w:p>
      <w:pPr>
        <w:pStyle w:val="TOC2"/>
        <w:tabs>
          <w:tab w:val="right" w:leader="dot" w:pos="8306"/>
        </w:tabs>
      </w:pPr>
      <w:hyperlink w:anchor="_Toc1774" w:history="1">
        <w:r>
          <w:rPr>
            <w:rFonts w:ascii="仿宋" w:eastAsia="仿宋" w:hAnsi="仿宋" w:cs="仿宋" w:hint="eastAsia"/>
            <w:lang w:eastAsia="zh-CN"/>
          </w:rPr>
          <w:t>(十一)、环境保护</w:t>
        </w:r>
        <w:r>
          <w:tab/>
        </w:r>
        <w:r>
          <w:fldChar w:fldCharType="begin"/>
        </w:r>
        <w:r>
          <w:instrText xml:space="preserve"> PAGEREF _Toc1774 \h </w:instrText>
        </w:r>
        <w:r>
          <w:fldChar w:fldCharType="separate"/>
        </w:r>
        <w:r>
          <w:t>9</w:t>
        </w:r>
        <w:r>
          <w:fldChar w:fldCharType="end"/>
        </w:r>
      </w:hyperlink>
    </w:p>
    <w:p>
      <w:pPr>
        <w:pStyle w:val="TOC2"/>
        <w:tabs>
          <w:tab w:val="right" w:leader="dot" w:pos="8306"/>
        </w:tabs>
      </w:pPr>
      <w:hyperlink w:anchor="_Toc16752" w:history="1">
        <w:r>
          <w:rPr>
            <w:rFonts w:ascii="仿宋" w:eastAsia="仿宋" w:hAnsi="仿宋" w:cs="仿宋" w:hint="eastAsia"/>
            <w:lang w:eastAsia="zh-CN"/>
          </w:rPr>
          <w:t>(十二)、模组检测系统项目建设符合性</w:t>
        </w:r>
        <w:r>
          <w:tab/>
        </w:r>
        <w:r>
          <w:fldChar w:fldCharType="begin"/>
        </w:r>
        <w:r>
          <w:instrText xml:space="preserve"> PAGEREF _Toc16752 \h </w:instrText>
        </w:r>
        <w:r>
          <w:fldChar w:fldCharType="separate"/>
        </w:r>
        <w:r>
          <w:t>10</w:t>
        </w:r>
        <w:r>
          <w:fldChar w:fldCharType="end"/>
        </w:r>
      </w:hyperlink>
    </w:p>
    <w:p>
      <w:pPr>
        <w:pStyle w:val="TOC2"/>
        <w:tabs>
          <w:tab w:val="right" w:leader="dot" w:pos="8306"/>
        </w:tabs>
      </w:pPr>
      <w:hyperlink w:anchor="_Toc18283" w:history="1">
        <w:r>
          <w:rPr>
            <w:rFonts w:ascii="仿宋" w:eastAsia="仿宋" w:hAnsi="仿宋" w:cs="仿宋" w:hint="eastAsia"/>
            <w:lang w:eastAsia="zh-CN"/>
          </w:rPr>
          <w:t>(十三)、模组检测系统项目进度规划</w:t>
        </w:r>
        <w:r>
          <w:tab/>
        </w:r>
        <w:r>
          <w:fldChar w:fldCharType="begin"/>
        </w:r>
        <w:r>
          <w:instrText xml:space="preserve"> PAGEREF _Toc18283 \h </w:instrText>
        </w:r>
        <w:r>
          <w:fldChar w:fldCharType="separate"/>
        </w:r>
        <w:r>
          <w:t>11</w:t>
        </w:r>
        <w:r>
          <w:fldChar w:fldCharType="end"/>
        </w:r>
      </w:hyperlink>
    </w:p>
    <w:p>
      <w:pPr>
        <w:pStyle w:val="TOC2"/>
        <w:tabs>
          <w:tab w:val="right" w:leader="dot" w:pos="8306"/>
        </w:tabs>
      </w:pPr>
      <w:hyperlink w:anchor="_Toc16800" w:history="1">
        <w:r>
          <w:rPr>
            <w:rFonts w:ascii="仿宋" w:eastAsia="仿宋" w:hAnsi="仿宋" w:cs="仿宋" w:hint="eastAsia"/>
            <w:lang w:eastAsia="zh-CN"/>
          </w:rPr>
          <w:t>(十四)、投资估算及经济效益分析</w:t>
        </w:r>
        <w:r>
          <w:tab/>
        </w:r>
        <w:r>
          <w:fldChar w:fldCharType="begin"/>
        </w:r>
        <w:r>
          <w:instrText xml:space="preserve"> PAGEREF _Toc16800 \h </w:instrText>
        </w:r>
        <w:r>
          <w:fldChar w:fldCharType="separate"/>
        </w:r>
        <w:r>
          <w:t>12</w:t>
        </w:r>
        <w:r>
          <w:fldChar w:fldCharType="end"/>
        </w:r>
      </w:hyperlink>
    </w:p>
    <w:p>
      <w:pPr>
        <w:pStyle w:val="TOC2"/>
        <w:tabs>
          <w:tab w:val="right" w:leader="dot" w:pos="8306"/>
        </w:tabs>
      </w:pPr>
      <w:hyperlink w:anchor="_Toc26752" w:history="1">
        <w:r>
          <w:rPr>
            <w:rFonts w:ascii="仿宋" w:eastAsia="仿宋" w:hAnsi="仿宋" w:cs="仿宋" w:hint="eastAsia"/>
            <w:lang w:eastAsia="zh-CN"/>
          </w:rPr>
          <w:t>(十五)、报告说明</w:t>
        </w:r>
        <w:r>
          <w:tab/>
        </w:r>
        <w:r>
          <w:fldChar w:fldCharType="begin"/>
        </w:r>
        <w:r>
          <w:instrText xml:space="preserve"> PAGEREF _Toc26752 \h </w:instrText>
        </w:r>
        <w:r>
          <w:fldChar w:fldCharType="separate"/>
        </w:r>
        <w:r>
          <w:t>13</w:t>
        </w:r>
        <w:r>
          <w:fldChar w:fldCharType="end"/>
        </w:r>
      </w:hyperlink>
    </w:p>
    <w:p>
      <w:pPr>
        <w:pStyle w:val="TOC2"/>
        <w:tabs>
          <w:tab w:val="right" w:leader="dot" w:pos="8306"/>
        </w:tabs>
      </w:pPr>
      <w:hyperlink w:anchor="_Toc17811" w:history="1">
        <w:r>
          <w:rPr>
            <w:rFonts w:ascii="仿宋" w:eastAsia="仿宋" w:hAnsi="仿宋" w:cs="仿宋" w:hint="eastAsia"/>
            <w:lang w:eastAsia="zh-CN"/>
          </w:rPr>
          <w:t>(十六)、模组检测系统项目评价</w:t>
        </w:r>
        <w:r>
          <w:tab/>
        </w:r>
        <w:r>
          <w:fldChar w:fldCharType="begin"/>
        </w:r>
        <w:r>
          <w:instrText xml:space="preserve"> PAGEREF _Toc17811 \h </w:instrText>
        </w:r>
        <w:r>
          <w:fldChar w:fldCharType="separate"/>
        </w:r>
        <w:r>
          <w:t>14</w:t>
        </w:r>
        <w:r>
          <w:fldChar w:fldCharType="end"/>
        </w:r>
      </w:hyperlink>
    </w:p>
    <w:p>
      <w:pPr>
        <w:pStyle w:val="TOC1"/>
        <w:tabs>
          <w:tab w:val="right" w:leader="dot" w:pos="8306"/>
        </w:tabs>
      </w:pPr>
      <w:hyperlink w:anchor="_Toc17072" w:history="1">
        <w:r>
          <w:rPr>
            <w:rFonts w:ascii="仿宋" w:eastAsia="仿宋" w:hAnsi="仿宋" w:cs="仿宋" w:hint="eastAsia"/>
            <w:lang w:eastAsia="zh-CN"/>
          </w:rPr>
          <w:t>二、土建工程说明</w:t>
        </w:r>
        <w:r>
          <w:tab/>
        </w:r>
        <w:r>
          <w:fldChar w:fldCharType="begin"/>
        </w:r>
        <w:r>
          <w:instrText xml:space="preserve"> PAGEREF _Toc17072 \h </w:instrText>
        </w:r>
        <w:r>
          <w:fldChar w:fldCharType="separate"/>
        </w:r>
        <w:r>
          <w:t>15</w:t>
        </w:r>
        <w:r>
          <w:fldChar w:fldCharType="end"/>
        </w:r>
      </w:hyperlink>
    </w:p>
    <w:p>
      <w:pPr>
        <w:pStyle w:val="TOC2"/>
        <w:tabs>
          <w:tab w:val="right" w:leader="dot" w:pos="8306"/>
        </w:tabs>
      </w:pPr>
      <w:hyperlink w:anchor="_Toc12811" w:history="1">
        <w:r>
          <w:rPr>
            <w:rFonts w:ascii="仿宋" w:eastAsia="仿宋" w:hAnsi="仿宋" w:cs="仿宋" w:hint="eastAsia"/>
            <w:lang w:eastAsia="zh-CN"/>
          </w:rPr>
          <w:t>(一)、建筑工程设计原则</w:t>
        </w:r>
        <w:r>
          <w:tab/>
        </w:r>
        <w:r>
          <w:fldChar w:fldCharType="begin"/>
        </w:r>
        <w:r>
          <w:instrText xml:space="preserve"> PAGEREF _Toc12811 \h </w:instrText>
        </w:r>
        <w:r>
          <w:fldChar w:fldCharType="separate"/>
        </w:r>
        <w:r>
          <w:t>15</w:t>
        </w:r>
        <w:r>
          <w:fldChar w:fldCharType="end"/>
        </w:r>
      </w:hyperlink>
    </w:p>
    <w:p>
      <w:pPr>
        <w:pStyle w:val="TOC2"/>
        <w:tabs>
          <w:tab w:val="right" w:leader="dot" w:pos="8306"/>
        </w:tabs>
      </w:pPr>
      <w:hyperlink w:anchor="_Toc1241" w:history="1">
        <w:r>
          <w:rPr>
            <w:rFonts w:ascii="仿宋" w:eastAsia="仿宋" w:hAnsi="仿宋" w:cs="仿宋" w:hint="eastAsia"/>
            <w:lang w:eastAsia="zh-CN"/>
          </w:rPr>
          <w:t>(二)、模组检测系统项目工程建设标准规范</w:t>
        </w:r>
        <w:r>
          <w:tab/>
        </w:r>
        <w:r>
          <w:fldChar w:fldCharType="begin"/>
        </w:r>
        <w:r>
          <w:instrText xml:space="preserve"> PAGEREF _Toc1241 \h </w:instrText>
        </w:r>
        <w:r>
          <w:fldChar w:fldCharType="separate"/>
        </w:r>
        <w:r>
          <w:t>15</w:t>
        </w:r>
        <w:r>
          <w:fldChar w:fldCharType="end"/>
        </w:r>
      </w:hyperlink>
    </w:p>
    <w:p>
      <w:pPr>
        <w:pStyle w:val="TOC2"/>
        <w:tabs>
          <w:tab w:val="right" w:leader="dot" w:pos="8306"/>
        </w:tabs>
      </w:pPr>
      <w:hyperlink w:anchor="_Toc27394" w:history="1">
        <w:r>
          <w:rPr>
            <w:rFonts w:ascii="仿宋" w:eastAsia="仿宋" w:hAnsi="仿宋" w:cs="仿宋" w:hint="eastAsia"/>
            <w:lang w:eastAsia="zh-CN"/>
          </w:rPr>
          <w:t>(三)、模组检测系统项目总平面设计要求</w:t>
        </w:r>
        <w:r>
          <w:tab/>
        </w:r>
        <w:r>
          <w:fldChar w:fldCharType="begin"/>
        </w:r>
        <w:r>
          <w:instrText xml:space="preserve"> PAGEREF _Toc27394 \h </w:instrText>
        </w:r>
        <w:r>
          <w:fldChar w:fldCharType="separate"/>
        </w:r>
        <w:r>
          <w:t>18</w:t>
        </w:r>
        <w:r>
          <w:fldChar w:fldCharType="end"/>
        </w:r>
      </w:hyperlink>
    </w:p>
    <w:p>
      <w:pPr>
        <w:pStyle w:val="TOC2"/>
        <w:tabs>
          <w:tab w:val="right" w:leader="dot" w:pos="8306"/>
        </w:tabs>
      </w:pPr>
      <w:hyperlink w:anchor="_Toc6458" w:history="1">
        <w:r>
          <w:rPr>
            <w:rFonts w:ascii="仿宋" w:eastAsia="仿宋" w:hAnsi="仿宋" w:cs="仿宋" w:hint="eastAsia"/>
            <w:lang w:eastAsia="zh-CN"/>
          </w:rPr>
          <w:t>(四)、建筑设计规范和标准</w:t>
        </w:r>
        <w:r>
          <w:tab/>
        </w:r>
        <w:r>
          <w:fldChar w:fldCharType="begin"/>
        </w:r>
        <w:r>
          <w:instrText xml:space="preserve"> PAGEREF _Toc6458 \h </w:instrText>
        </w:r>
        <w:r>
          <w:fldChar w:fldCharType="separate"/>
        </w:r>
        <w:r>
          <w:t>18</w:t>
        </w:r>
        <w:r>
          <w:fldChar w:fldCharType="end"/>
        </w:r>
      </w:hyperlink>
    </w:p>
    <w:p>
      <w:pPr>
        <w:pStyle w:val="TOC2"/>
        <w:tabs>
          <w:tab w:val="right" w:leader="dot" w:pos="8306"/>
        </w:tabs>
      </w:pPr>
      <w:hyperlink w:anchor="_Toc14120" w:history="1">
        <w:r>
          <w:rPr>
            <w:rFonts w:ascii="仿宋" w:eastAsia="仿宋" w:hAnsi="仿宋" w:cs="仿宋" w:hint="eastAsia"/>
            <w:lang w:eastAsia="zh-CN"/>
          </w:rPr>
          <w:t>(五)、土建工程设计年限及安全等级</w:t>
        </w:r>
        <w:r>
          <w:tab/>
        </w:r>
        <w:r>
          <w:fldChar w:fldCharType="begin"/>
        </w:r>
        <w:r>
          <w:instrText xml:space="preserve"> PAGEREF _Toc14120 \h </w:instrText>
        </w:r>
        <w:r>
          <w:fldChar w:fldCharType="separate"/>
        </w:r>
        <w:r>
          <w:t>19</w:t>
        </w:r>
        <w:r>
          <w:fldChar w:fldCharType="end"/>
        </w:r>
      </w:hyperlink>
    </w:p>
    <w:p>
      <w:pPr>
        <w:pStyle w:val="TOC2"/>
        <w:tabs>
          <w:tab w:val="right" w:leader="dot" w:pos="8306"/>
        </w:tabs>
      </w:pPr>
      <w:hyperlink w:anchor="_Toc17288" w:history="1">
        <w:r>
          <w:rPr>
            <w:rFonts w:ascii="仿宋" w:eastAsia="仿宋" w:hAnsi="仿宋" w:cs="仿宋" w:hint="eastAsia"/>
            <w:lang w:eastAsia="zh-CN"/>
          </w:rPr>
          <w:t>(六)、建筑工程设计总体要求</w:t>
        </w:r>
        <w:r>
          <w:tab/>
        </w:r>
        <w:r>
          <w:fldChar w:fldCharType="begin"/>
        </w:r>
        <w:r>
          <w:instrText xml:space="preserve"> PAGEREF _Toc17288 \h </w:instrText>
        </w:r>
        <w:r>
          <w:fldChar w:fldCharType="separate"/>
        </w:r>
        <w:r>
          <w:t>20</w:t>
        </w:r>
        <w:r>
          <w:fldChar w:fldCharType="end"/>
        </w:r>
      </w:hyperlink>
    </w:p>
    <w:p>
      <w:pPr>
        <w:pStyle w:val="TOC2"/>
        <w:tabs>
          <w:tab w:val="right" w:leader="dot" w:pos="8306"/>
        </w:tabs>
      </w:pPr>
      <w:hyperlink w:anchor="_Toc3097" w:history="1">
        <w:r>
          <w:rPr>
            <w:rFonts w:ascii="仿宋" w:eastAsia="仿宋" w:hAnsi="仿宋" w:cs="仿宋" w:hint="eastAsia"/>
            <w:lang w:eastAsia="zh-CN"/>
          </w:rPr>
          <w:t>(七)、土建工程建设指标</w:t>
        </w:r>
        <w:r>
          <w:tab/>
        </w:r>
        <w:r>
          <w:fldChar w:fldCharType="begin"/>
        </w:r>
        <w:r>
          <w:instrText xml:space="preserve"> PAGEREF _Toc3097 \h </w:instrText>
        </w:r>
        <w:r>
          <w:fldChar w:fldCharType="separate"/>
        </w:r>
        <w:r>
          <w:t>21</w:t>
        </w:r>
        <w:r>
          <w:fldChar w:fldCharType="end"/>
        </w:r>
      </w:hyperlink>
    </w:p>
    <w:p>
      <w:pPr>
        <w:pStyle w:val="TOC1"/>
        <w:tabs>
          <w:tab w:val="right" w:leader="dot" w:pos="8306"/>
        </w:tabs>
      </w:pPr>
      <w:hyperlink w:anchor="_Toc18628" w:history="1">
        <w:r>
          <w:rPr>
            <w:rFonts w:ascii="仿宋" w:eastAsia="仿宋" w:hAnsi="仿宋" w:cs="仿宋" w:hint="eastAsia"/>
            <w:lang w:eastAsia="zh-CN"/>
          </w:rPr>
          <w:t>三、环境保护概况</w:t>
        </w:r>
        <w:r>
          <w:tab/>
        </w:r>
        <w:r>
          <w:fldChar w:fldCharType="begin"/>
        </w:r>
        <w:r>
          <w:instrText xml:space="preserve"> PAGEREF _Toc18628 \h </w:instrText>
        </w:r>
        <w:r>
          <w:fldChar w:fldCharType="separate"/>
        </w:r>
        <w:r>
          <w:t>21</w:t>
        </w:r>
        <w:r>
          <w:fldChar w:fldCharType="end"/>
        </w:r>
      </w:hyperlink>
    </w:p>
    <w:p>
      <w:pPr>
        <w:pStyle w:val="TOC2"/>
        <w:tabs>
          <w:tab w:val="right" w:leader="dot" w:pos="8306"/>
        </w:tabs>
      </w:pPr>
      <w:hyperlink w:anchor="_Toc29022" w:history="1">
        <w:r>
          <w:rPr>
            <w:rFonts w:ascii="仿宋" w:eastAsia="仿宋" w:hAnsi="仿宋" w:cs="仿宋" w:hint="eastAsia"/>
            <w:lang w:eastAsia="zh-CN"/>
          </w:rPr>
          <w:t>(一)、建设区域环境质量现状</w:t>
        </w:r>
        <w:r>
          <w:tab/>
        </w:r>
        <w:r>
          <w:fldChar w:fldCharType="begin"/>
        </w:r>
        <w:r>
          <w:instrText xml:space="preserve"> PAGEREF _Toc29022 \h </w:instrText>
        </w:r>
        <w:r>
          <w:fldChar w:fldCharType="separate"/>
        </w:r>
        <w:r>
          <w:t>21</w:t>
        </w:r>
        <w:r>
          <w:fldChar w:fldCharType="end"/>
        </w:r>
      </w:hyperlink>
    </w:p>
    <w:p>
      <w:pPr>
        <w:pStyle w:val="TOC2"/>
        <w:tabs>
          <w:tab w:val="right" w:leader="dot" w:pos="8306"/>
        </w:tabs>
      </w:pPr>
      <w:hyperlink w:anchor="_Toc14001" w:history="1">
        <w:r>
          <w:rPr>
            <w:rFonts w:ascii="仿宋" w:eastAsia="仿宋" w:hAnsi="仿宋" w:cs="仿宋" w:hint="eastAsia"/>
            <w:lang w:eastAsia="zh-CN"/>
          </w:rPr>
          <w:t>(二)、建设期环境保护</w:t>
        </w:r>
        <w:r>
          <w:tab/>
        </w:r>
        <w:r>
          <w:fldChar w:fldCharType="begin"/>
        </w:r>
        <w:r>
          <w:instrText xml:space="preserve"> PAGEREF _Toc14001 \h </w:instrText>
        </w:r>
        <w:r>
          <w:fldChar w:fldCharType="separate"/>
        </w:r>
        <w:r>
          <w:t>22</w:t>
        </w:r>
        <w:r>
          <w:fldChar w:fldCharType="end"/>
        </w:r>
      </w:hyperlink>
    </w:p>
    <w:p>
      <w:pPr>
        <w:pStyle w:val="TOC2"/>
        <w:tabs>
          <w:tab w:val="right" w:leader="dot" w:pos="8306"/>
        </w:tabs>
      </w:pPr>
      <w:hyperlink w:anchor="_Toc22658" w:history="1">
        <w:r>
          <w:rPr>
            <w:rFonts w:ascii="仿宋" w:eastAsia="仿宋" w:hAnsi="仿宋" w:cs="仿宋" w:hint="eastAsia"/>
            <w:lang w:eastAsia="zh-CN"/>
          </w:rPr>
          <w:t>(三)、运营期环境保护</w:t>
        </w:r>
        <w:r>
          <w:tab/>
        </w:r>
        <w:r>
          <w:fldChar w:fldCharType="begin"/>
        </w:r>
        <w:r>
          <w:instrText xml:space="preserve"> PAGEREF _Toc22658 \h </w:instrText>
        </w:r>
        <w:r>
          <w:fldChar w:fldCharType="separate"/>
        </w:r>
        <w:r>
          <w:t>24</w:t>
        </w:r>
        <w:r>
          <w:fldChar w:fldCharType="end"/>
        </w:r>
      </w:hyperlink>
    </w:p>
    <w:p>
      <w:pPr>
        <w:pStyle w:val="TOC2"/>
        <w:tabs>
          <w:tab w:val="right" w:leader="dot" w:pos="8306"/>
        </w:tabs>
      </w:pPr>
      <w:hyperlink w:anchor="_Toc20513" w:history="1">
        <w:r>
          <w:rPr>
            <w:rFonts w:ascii="仿宋" w:eastAsia="仿宋" w:hAnsi="仿宋" w:cs="仿宋" w:hint="eastAsia"/>
            <w:lang w:eastAsia="zh-CN"/>
          </w:rPr>
          <w:t>(四)、模组检测系统项目建设对区域经济的影响</w:t>
        </w:r>
        <w:r>
          <w:tab/>
        </w:r>
        <w:r>
          <w:fldChar w:fldCharType="begin"/>
        </w:r>
        <w:r>
          <w:instrText xml:space="preserve"> PAGEREF _Toc20513 \h </w:instrText>
        </w:r>
        <w:r>
          <w:fldChar w:fldCharType="separate"/>
        </w:r>
        <w:r>
          <w:t>26</w:t>
        </w:r>
        <w:r>
          <w:fldChar w:fldCharType="end"/>
        </w:r>
      </w:hyperlink>
    </w:p>
    <w:p>
      <w:pPr>
        <w:pStyle w:val="TOC2"/>
        <w:tabs>
          <w:tab w:val="right" w:leader="dot" w:pos="8306"/>
        </w:tabs>
      </w:pPr>
      <w:hyperlink w:anchor="_Toc31423" w:history="1">
        <w:r>
          <w:rPr>
            <w:rFonts w:ascii="仿宋" w:eastAsia="仿宋" w:hAnsi="仿宋" w:cs="仿宋" w:hint="eastAsia"/>
            <w:lang w:eastAsia="zh-CN"/>
          </w:rPr>
          <w:t>(五)、废弃物处理</w:t>
        </w:r>
        <w:r>
          <w:tab/>
        </w:r>
        <w:r>
          <w:fldChar w:fldCharType="begin"/>
        </w:r>
        <w:r>
          <w:instrText xml:space="preserve"> PAGEREF _Toc31423 \h </w:instrText>
        </w:r>
        <w:r>
          <w:fldChar w:fldCharType="separate"/>
        </w:r>
        <w:r>
          <w:t>27</w:t>
        </w:r>
        <w:r>
          <w:fldChar w:fldCharType="end"/>
        </w:r>
      </w:hyperlink>
    </w:p>
    <w:p>
      <w:pPr>
        <w:pStyle w:val="TOC2"/>
        <w:tabs>
          <w:tab w:val="right" w:leader="dot" w:pos="8306"/>
        </w:tabs>
      </w:pPr>
      <w:hyperlink w:anchor="_Toc3178" w:history="1">
        <w:r>
          <w:rPr>
            <w:rFonts w:ascii="仿宋" w:eastAsia="仿宋" w:hAnsi="仿宋" w:cs="仿宋" w:hint="eastAsia"/>
            <w:lang w:eastAsia="zh-CN"/>
          </w:rPr>
          <w:t>(六)、特殊环境影响分析</w:t>
        </w:r>
        <w:r>
          <w:tab/>
        </w:r>
        <w:r>
          <w:fldChar w:fldCharType="begin"/>
        </w:r>
        <w:r>
          <w:instrText xml:space="preserve"> PAGEREF _Toc3178 \h </w:instrText>
        </w:r>
        <w:r>
          <w:fldChar w:fldCharType="separate"/>
        </w:r>
        <w:r>
          <w:t>27</w:t>
        </w:r>
        <w:r>
          <w:fldChar w:fldCharType="end"/>
        </w:r>
      </w:hyperlink>
    </w:p>
    <w:p>
      <w:pPr>
        <w:pStyle w:val="TOC2"/>
        <w:tabs>
          <w:tab w:val="right" w:leader="dot" w:pos="8306"/>
        </w:tabs>
      </w:pPr>
      <w:hyperlink w:anchor="_Toc4359" w:history="1">
        <w:r>
          <w:rPr>
            <w:rFonts w:ascii="仿宋" w:eastAsia="仿宋" w:hAnsi="仿宋" w:cs="仿宋" w:hint="eastAsia"/>
            <w:lang w:eastAsia="zh-CN"/>
          </w:rPr>
          <w:t>(七)、清洁生产</w:t>
        </w:r>
        <w:r>
          <w:tab/>
        </w:r>
        <w:r>
          <w:fldChar w:fldCharType="begin"/>
        </w:r>
        <w:r>
          <w:instrText xml:space="preserve"> PAGEREF _Toc4359 \h </w:instrText>
        </w:r>
        <w:r>
          <w:fldChar w:fldCharType="separate"/>
        </w:r>
        <w:r>
          <w:t>28</w:t>
        </w:r>
        <w:r>
          <w:fldChar w:fldCharType="end"/>
        </w:r>
      </w:hyperlink>
    </w:p>
    <w:p>
      <w:pPr>
        <w:pStyle w:val="TOC2"/>
        <w:tabs>
          <w:tab w:val="right" w:leader="dot" w:pos="8306"/>
        </w:tabs>
      </w:pPr>
      <w:hyperlink w:anchor="_Toc19396" w:history="1">
        <w:r>
          <w:rPr>
            <w:rFonts w:ascii="仿宋" w:eastAsia="仿宋" w:hAnsi="仿宋" w:cs="仿宋" w:hint="eastAsia"/>
            <w:lang w:eastAsia="zh-CN"/>
          </w:rPr>
          <w:t>(八)、模组检测系统项目建设对区域经济的影响</w:t>
        </w:r>
        <w:r>
          <w:tab/>
        </w:r>
        <w:r>
          <w:fldChar w:fldCharType="begin"/>
        </w:r>
        <w:r>
          <w:instrText xml:space="preserve"> PAGEREF _Toc19396 \h </w:instrText>
        </w:r>
        <w:r>
          <w:fldChar w:fldCharType="separate"/>
        </w:r>
        <w:r>
          <w:t>29</w:t>
        </w:r>
        <w:r>
          <w:fldChar w:fldCharType="end"/>
        </w:r>
      </w:hyperlink>
    </w:p>
    <w:p>
      <w:pPr>
        <w:pStyle w:val="TOC2"/>
        <w:tabs>
          <w:tab w:val="right" w:leader="dot" w:pos="8306"/>
        </w:tabs>
      </w:pPr>
      <w:hyperlink w:anchor="_Toc8575" w:history="1">
        <w:r>
          <w:rPr>
            <w:rFonts w:ascii="仿宋" w:eastAsia="仿宋" w:hAnsi="仿宋" w:cs="仿宋" w:hint="eastAsia"/>
            <w:lang w:eastAsia="zh-CN"/>
          </w:rPr>
          <w:t>(九)、环境保护综合评价</w:t>
        </w:r>
        <w:r>
          <w:tab/>
        </w:r>
        <w:r>
          <w:fldChar w:fldCharType="begin"/>
        </w:r>
        <w:r>
          <w:instrText xml:space="preserve"> PAGEREF _Toc8575 \h </w:instrText>
        </w:r>
        <w:r>
          <w:fldChar w:fldCharType="separate"/>
        </w:r>
        <w:r>
          <w:t>30</w:t>
        </w:r>
        <w:r>
          <w:fldChar w:fldCharType="end"/>
        </w:r>
      </w:hyperlink>
    </w:p>
    <w:p>
      <w:pPr>
        <w:pStyle w:val="TOC1"/>
        <w:tabs>
          <w:tab w:val="right" w:leader="dot" w:pos="8306"/>
        </w:tabs>
      </w:pPr>
      <w:hyperlink w:anchor="_Toc12132" w:history="1">
        <w:r>
          <w:rPr>
            <w:rFonts w:ascii="仿宋" w:eastAsia="仿宋" w:hAnsi="仿宋" w:cs="仿宋" w:hint="eastAsia"/>
            <w:lang w:eastAsia="zh-CN"/>
          </w:rPr>
          <w:t>四、安全经营规范</w:t>
        </w:r>
        <w:r>
          <w:tab/>
        </w:r>
        <w:r>
          <w:fldChar w:fldCharType="begin"/>
        </w:r>
        <w:r>
          <w:instrText xml:space="preserve"> PAGEREF _Toc12132 \h </w:instrText>
        </w:r>
        <w:r>
          <w:fldChar w:fldCharType="separate"/>
        </w:r>
        <w:r>
          <w:t>32</w:t>
        </w:r>
        <w:r>
          <w:fldChar w:fldCharType="end"/>
        </w:r>
      </w:hyperlink>
    </w:p>
    <w:p>
      <w:pPr>
        <w:pStyle w:val="TOC2"/>
        <w:tabs>
          <w:tab w:val="right" w:leader="dot" w:pos="8306"/>
        </w:tabs>
      </w:pPr>
      <w:hyperlink w:anchor="_Toc13732" w:history="1">
        <w:r>
          <w:rPr>
            <w:rFonts w:ascii="仿宋" w:eastAsia="仿宋" w:hAnsi="仿宋" w:cs="仿宋" w:hint="eastAsia"/>
            <w:lang w:eastAsia="zh-CN"/>
          </w:rPr>
          <w:t>(一)、消防安全</w:t>
        </w:r>
        <w:r>
          <w:tab/>
        </w:r>
        <w:r>
          <w:fldChar w:fldCharType="begin"/>
        </w:r>
        <w:r>
          <w:instrText xml:space="preserve"> PAGEREF _Toc13732 \h </w:instrText>
        </w:r>
        <w:r>
          <w:fldChar w:fldCharType="separate"/>
        </w:r>
        <w:r>
          <w:t>32</w:t>
        </w:r>
        <w:r>
          <w:fldChar w:fldCharType="end"/>
        </w:r>
      </w:hyperlink>
    </w:p>
    <w:p>
      <w:pPr>
        <w:pStyle w:val="TOC2"/>
        <w:tabs>
          <w:tab w:val="right" w:leader="dot" w:pos="8306"/>
        </w:tabs>
      </w:pPr>
      <w:hyperlink w:anchor="_Toc15238" w:history="1">
        <w:r>
          <w:rPr>
            <w:rFonts w:ascii="仿宋" w:eastAsia="仿宋" w:hAnsi="仿宋" w:cs="仿宋" w:hint="eastAsia"/>
            <w:lang w:eastAsia="zh-CN"/>
          </w:rPr>
          <w:t>(二)、防火防爆总图布置措施</w:t>
        </w:r>
        <w:r>
          <w:tab/>
        </w:r>
        <w:r>
          <w:fldChar w:fldCharType="begin"/>
        </w:r>
        <w:r>
          <w:instrText xml:space="preserve"> PAGEREF _Toc15238 \h </w:instrText>
        </w:r>
        <w:r>
          <w:fldChar w:fldCharType="separate"/>
        </w:r>
        <w:r>
          <w:t>34</w:t>
        </w:r>
        <w:r>
          <w:fldChar w:fldCharType="end"/>
        </w:r>
      </w:hyperlink>
    </w:p>
    <w:p>
      <w:pPr>
        <w:pStyle w:val="TOC2"/>
        <w:tabs>
          <w:tab w:val="right" w:leader="dot" w:pos="8306"/>
        </w:tabs>
      </w:pPr>
      <w:hyperlink w:anchor="_Toc9899" w:history="1">
        <w:r>
          <w:rPr>
            <w:rFonts w:ascii="仿宋" w:eastAsia="仿宋" w:hAnsi="仿宋" w:cs="仿宋" w:hint="eastAsia"/>
            <w:lang w:eastAsia="zh-CN"/>
          </w:rPr>
          <w:t>(三)、自然灾害防范措施</w:t>
        </w:r>
        <w:r>
          <w:tab/>
        </w:r>
        <w:r>
          <w:fldChar w:fldCharType="begin"/>
        </w:r>
        <w:r>
          <w:instrText xml:space="preserve"> PAGEREF _Toc9899 \h </w:instrText>
        </w:r>
        <w:r>
          <w:fldChar w:fldCharType="separate"/>
        </w:r>
        <w:r>
          <w:t>34</w:t>
        </w:r>
        <w:r>
          <w:fldChar w:fldCharType="end"/>
        </w:r>
      </w:hyperlink>
    </w:p>
    <w:p>
      <w:pPr>
        <w:pStyle w:val="TOC2"/>
        <w:tabs>
          <w:tab w:val="right" w:leader="dot" w:pos="8306"/>
        </w:tabs>
      </w:pPr>
      <w:hyperlink w:anchor="_Toc23246" w:history="1">
        <w:r>
          <w:rPr>
            <w:rFonts w:ascii="仿宋" w:eastAsia="仿宋" w:hAnsi="仿宋" w:cs="仿宋" w:hint="eastAsia"/>
            <w:lang w:eastAsia="zh-CN"/>
          </w:rPr>
          <w:t>(四)、安全色及安全标志使用要求</w:t>
        </w:r>
        <w:r>
          <w:tab/>
        </w:r>
        <w:r>
          <w:fldChar w:fldCharType="begin"/>
        </w:r>
        <w:r>
          <w:instrText xml:space="preserve"> PAGEREF _Toc23246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09" w:history="1">
        <w:r>
          <w:rPr>
            <w:rFonts w:ascii="仿宋" w:eastAsia="仿宋" w:hAnsi="仿宋" w:cs="仿宋" w:hint="eastAsia"/>
            <w:lang w:eastAsia="zh-CN"/>
          </w:rPr>
          <w:t>(五)、电气安全保障措施</w:t>
        </w:r>
        <w:r>
          <w:tab/>
        </w:r>
        <w:r>
          <w:fldChar w:fldCharType="begin"/>
        </w:r>
        <w:r>
          <w:instrText xml:space="preserve"> PAGEREF _Toc23009 \h </w:instrText>
        </w:r>
        <w:r>
          <w:fldChar w:fldCharType="separate"/>
        </w:r>
        <w:r>
          <w:t>36</w:t>
        </w:r>
        <w:r>
          <w:fldChar w:fldCharType="end"/>
        </w:r>
      </w:hyperlink>
    </w:p>
    <w:p>
      <w:pPr>
        <w:pStyle w:val="TOC2"/>
        <w:tabs>
          <w:tab w:val="right" w:leader="dot" w:pos="8306"/>
        </w:tabs>
      </w:pPr>
      <w:hyperlink w:anchor="_Toc21924" w:history="1">
        <w:r>
          <w:rPr>
            <w:rFonts w:ascii="仿宋" w:eastAsia="仿宋" w:hAnsi="仿宋" w:cs="仿宋" w:hint="eastAsia"/>
            <w:lang w:eastAsia="zh-CN"/>
          </w:rPr>
          <w:t>(六)、防尘防毒措施</w:t>
        </w:r>
        <w:r>
          <w:tab/>
        </w:r>
        <w:r>
          <w:fldChar w:fldCharType="begin"/>
        </w:r>
        <w:r>
          <w:instrText xml:space="preserve"> PAGEREF _Toc21924 \h </w:instrText>
        </w:r>
        <w:r>
          <w:fldChar w:fldCharType="separate"/>
        </w:r>
        <w:r>
          <w:t>37</w:t>
        </w:r>
        <w:r>
          <w:fldChar w:fldCharType="end"/>
        </w:r>
      </w:hyperlink>
    </w:p>
    <w:p>
      <w:pPr>
        <w:pStyle w:val="TOC2"/>
        <w:tabs>
          <w:tab w:val="right" w:leader="dot" w:pos="8306"/>
        </w:tabs>
      </w:pPr>
      <w:hyperlink w:anchor="_Toc21783" w:history="1">
        <w:r>
          <w:rPr>
            <w:rFonts w:ascii="仿宋" w:eastAsia="仿宋" w:hAnsi="仿宋" w:cs="仿宋" w:hint="eastAsia"/>
            <w:lang w:eastAsia="zh-CN"/>
          </w:rPr>
          <w:t>(七)、防静电、触电防护及防雷措施</w:t>
        </w:r>
        <w:r>
          <w:tab/>
        </w:r>
        <w:r>
          <w:fldChar w:fldCharType="begin"/>
        </w:r>
        <w:r>
          <w:instrText xml:space="preserve"> PAGEREF _Toc21783 \h </w:instrText>
        </w:r>
        <w:r>
          <w:fldChar w:fldCharType="separate"/>
        </w:r>
        <w:r>
          <w:t>38</w:t>
        </w:r>
        <w:r>
          <w:fldChar w:fldCharType="end"/>
        </w:r>
      </w:hyperlink>
    </w:p>
    <w:p>
      <w:pPr>
        <w:pStyle w:val="TOC2"/>
        <w:tabs>
          <w:tab w:val="right" w:leader="dot" w:pos="8306"/>
        </w:tabs>
      </w:pPr>
      <w:hyperlink w:anchor="_Toc9590" w:history="1">
        <w:r>
          <w:rPr>
            <w:rFonts w:ascii="仿宋" w:eastAsia="仿宋" w:hAnsi="仿宋" w:cs="仿宋" w:hint="eastAsia"/>
            <w:lang w:eastAsia="zh-CN"/>
          </w:rPr>
          <w:t>(八)、机械设备安全保障措施</w:t>
        </w:r>
        <w:r>
          <w:tab/>
        </w:r>
        <w:r>
          <w:fldChar w:fldCharType="begin"/>
        </w:r>
        <w:r>
          <w:instrText xml:space="preserve"> PAGEREF _Toc9590 \h </w:instrText>
        </w:r>
        <w:r>
          <w:fldChar w:fldCharType="separate"/>
        </w:r>
        <w:r>
          <w:t>38</w:t>
        </w:r>
        <w:r>
          <w:fldChar w:fldCharType="end"/>
        </w:r>
      </w:hyperlink>
    </w:p>
    <w:p>
      <w:pPr>
        <w:pStyle w:val="TOC2"/>
        <w:tabs>
          <w:tab w:val="right" w:leader="dot" w:pos="8306"/>
        </w:tabs>
      </w:pPr>
      <w:hyperlink w:anchor="_Toc4959" w:history="1">
        <w:r>
          <w:rPr>
            <w:rFonts w:ascii="仿宋" w:eastAsia="仿宋" w:hAnsi="仿宋" w:cs="仿宋" w:hint="eastAsia"/>
            <w:lang w:eastAsia="zh-CN"/>
          </w:rPr>
          <w:t>(九)、劳动安全保障措施</w:t>
        </w:r>
        <w:r>
          <w:tab/>
        </w:r>
        <w:r>
          <w:fldChar w:fldCharType="begin"/>
        </w:r>
        <w:r>
          <w:instrText xml:space="preserve"> PAGEREF _Toc4959 \h </w:instrText>
        </w:r>
        <w:r>
          <w:fldChar w:fldCharType="separate"/>
        </w:r>
        <w:r>
          <w:t>39</w:t>
        </w:r>
        <w:r>
          <w:fldChar w:fldCharType="end"/>
        </w:r>
      </w:hyperlink>
    </w:p>
    <w:p>
      <w:pPr>
        <w:pStyle w:val="TOC2"/>
        <w:tabs>
          <w:tab w:val="right" w:leader="dot" w:pos="8306"/>
        </w:tabs>
      </w:pPr>
      <w:hyperlink w:anchor="_Toc2823" w:history="1">
        <w:r>
          <w:rPr>
            <w:rFonts w:ascii="仿宋" w:eastAsia="仿宋" w:hAnsi="仿宋" w:cs="仿宋" w:hint="eastAsia"/>
            <w:lang w:eastAsia="zh-CN"/>
          </w:rPr>
          <w:t>(十)、劳动安全卫生机构设置及教育制度</w:t>
        </w:r>
        <w:r>
          <w:tab/>
        </w:r>
        <w:r>
          <w:fldChar w:fldCharType="begin"/>
        </w:r>
        <w:r>
          <w:instrText xml:space="preserve"> PAGEREF _Toc2823 \h </w:instrText>
        </w:r>
        <w:r>
          <w:fldChar w:fldCharType="separate"/>
        </w:r>
        <w:r>
          <w:t>40</w:t>
        </w:r>
        <w:r>
          <w:fldChar w:fldCharType="end"/>
        </w:r>
      </w:hyperlink>
    </w:p>
    <w:p>
      <w:pPr>
        <w:pStyle w:val="TOC2"/>
        <w:tabs>
          <w:tab w:val="right" w:leader="dot" w:pos="8306"/>
        </w:tabs>
      </w:pPr>
      <w:hyperlink w:anchor="_Toc1177" w:history="1">
        <w:r>
          <w:rPr>
            <w:rFonts w:ascii="仿宋" w:eastAsia="仿宋" w:hAnsi="仿宋" w:cs="仿宋" w:hint="eastAsia"/>
            <w:lang w:eastAsia="zh-CN"/>
          </w:rPr>
          <w:t>(十一)、劳动安全预期效果评价</w:t>
        </w:r>
        <w:r>
          <w:tab/>
        </w:r>
        <w:r>
          <w:fldChar w:fldCharType="begin"/>
        </w:r>
        <w:r>
          <w:instrText xml:space="preserve"> PAGEREF _Toc1177 \h </w:instrText>
        </w:r>
        <w:r>
          <w:fldChar w:fldCharType="separate"/>
        </w:r>
        <w:r>
          <w:t>41</w:t>
        </w:r>
        <w:r>
          <w:fldChar w:fldCharType="end"/>
        </w:r>
      </w:hyperlink>
    </w:p>
    <w:p>
      <w:pPr>
        <w:pStyle w:val="TOC1"/>
        <w:tabs>
          <w:tab w:val="right" w:leader="dot" w:pos="8306"/>
        </w:tabs>
      </w:pPr>
      <w:hyperlink w:anchor="_Toc18482" w:history="1">
        <w:r>
          <w:rPr>
            <w:rFonts w:ascii="仿宋" w:eastAsia="仿宋" w:hAnsi="仿宋" w:cs="仿宋" w:hint="eastAsia"/>
            <w:lang w:eastAsia="zh-CN"/>
          </w:rPr>
          <w:t>五、投资方案计划</w:t>
        </w:r>
        <w:r>
          <w:tab/>
        </w:r>
        <w:r>
          <w:fldChar w:fldCharType="begin"/>
        </w:r>
        <w:r>
          <w:instrText xml:space="preserve"> PAGEREF _Toc18482 \h </w:instrText>
        </w:r>
        <w:r>
          <w:fldChar w:fldCharType="separate"/>
        </w:r>
        <w:r>
          <w:t>41</w:t>
        </w:r>
        <w:r>
          <w:fldChar w:fldCharType="end"/>
        </w:r>
      </w:hyperlink>
    </w:p>
    <w:p>
      <w:pPr>
        <w:pStyle w:val="TOC2"/>
        <w:tabs>
          <w:tab w:val="right" w:leader="dot" w:pos="8306"/>
        </w:tabs>
      </w:pPr>
      <w:hyperlink w:anchor="_Toc14000" w:history="1">
        <w:r>
          <w:rPr>
            <w:rFonts w:ascii="仿宋" w:eastAsia="仿宋" w:hAnsi="仿宋" w:cs="仿宋" w:hint="eastAsia"/>
            <w:lang w:eastAsia="zh-CN"/>
          </w:rPr>
          <w:t>(一)、模组检测系统项目估算说明</w:t>
        </w:r>
        <w:r>
          <w:tab/>
        </w:r>
        <w:r>
          <w:fldChar w:fldCharType="begin"/>
        </w:r>
        <w:r>
          <w:instrText xml:space="preserve"> PAGEREF _Toc14000 \h </w:instrText>
        </w:r>
        <w:r>
          <w:fldChar w:fldCharType="separate"/>
        </w:r>
        <w:r>
          <w:t>41</w:t>
        </w:r>
        <w:r>
          <w:fldChar w:fldCharType="end"/>
        </w:r>
      </w:hyperlink>
    </w:p>
    <w:p>
      <w:pPr>
        <w:pStyle w:val="TOC2"/>
        <w:tabs>
          <w:tab w:val="right" w:leader="dot" w:pos="8306"/>
        </w:tabs>
      </w:pPr>
      <w:hyperlink w:anchor="_Toc8393" w:history="1">
        <w:r>
          <w:rPr>
            <w:rFonts w:ascii="仿宋" w:eastAsia="仿宋" w:hAnsi="仿宋" w:cs="仿宋" w:hint="eastAsia"/>
            <w:lang w:eastAsia="zh-CN"/>
          </w:rPr>
          <w:t>(二)、模组检测系统项目总投资估算</w:t>
        </w:r>
        <w:r>
          <w:tab/>
        </w:r>
        <w:r>
          <w:fldChar w:fldCharType="begin"/>
        </w:r>
        <w:r>
          <w:instrText xml:space="preserve"> PAGEREF _Toc8393 \h </w:instrText>
        </w:r>
        <w:r>
          <w:fldChar w:fldCharType="separate"/>
        </w:r>
        <w:r>
          <w:t>43</w:t>
        </w:r>
        <w:r>
          <w:fldChar w:fldCharType="end"/>
        </w:r>
      </w:hyperlink>
    </w:p>
    <w:p>
      <w:pPr>
        <w:pStyle w:val="TOC2"/>
        <w:tabs>
          <w:tab w:val="right" w:leader="dot" w:pos="8306"/>
        </w:tabs>
      </w:pPr>
      <w:hyperlink w:anchor="_Toc23924" w:history="1">
        <w:r>
          <w:rPr>
            <w:rFonts w:ascii="仿宋" w:eastAsia="仿宋" w:hAnsi="仿宋" w:cs="仿宋" w:hint="eastAsia"/>
            <w:lang w:eastAsia="zh-CN"/>
          </w:rPr>
          <w:t>(三)、资金筹措</w:t>
        </w:r>
        <w:r>
          <w:tab/>
        </w:r>
        <w:r>
          <w:fldChar w:fldCharType="begin"/>
        </w:r>
        <w:r>
          <w:instrText xml:space="preserve"> PAGEREF _Toc23924 \h </w:instrText>
        </w:r>
        <w:r>
          <w:fldChar w:fldCharType="separate"/>
        </w:r>
        <w:r>
          <w:t>44</w:t>
        </w:r>
        <w:r>
          <w:fldChar w:fldCharType="end"/>
        </w:r>
      </w:hyperlink>
    </w:p>
    <w:p>
      <w:pPr>
        <w:pStyle w:val="TOC1"/>
        <w:tabs>
          <w:tab w:val="right" w:leader="dot" w:pos="8306"/>
        </w:tabs>
      </w:pPr>
      <w:hyperlink w:anchor="_Toc9086" w:history="1">
        <w:r>
          <w:rPr>
            <w:rFonts w:ascii="仿宋" w:eastAsia="仿宋" w:hAnsi="仿宋" w:cs="仿宋" w:hint="eastAsia"/>
            <w:lang w:eastAsia="zh-CN"/>
          </w:rPr>
          <w:t>六、模组检测系统项目节能概况</w:t>
        </w:r>
        <w:r>
          <w:tab/>
        </w:r>
        <w:r>
          <w:fldChar w:fldCharType="begin"/>
        </w:r>
        <w:r>
          <w:instrText xml:space="preserve"> PAGEREF _Toc9086 \h </w:instrText>
        </w:r>
        <w:r>
          <w:fldChar w:fldCharType="separate"/>
        </w:r>
        <w:r>
          <w:t>45</w:t>
        </w:r>
        <w:r>
          <w:fldChar w:fldCharType="end"/>
        </w:r>
      </w:hyperlink>
    </w:p>
    <w:p>
      <w:pPr>
        <w:pStyle w:val="TOC2"/>
        <w:tabs>
          <w:tab w:val="right" w:leader="dot" w:pos="8306"/>
        </w:tabs>
      </w:pPr>
      <w:hyperlink w:anchor="_Toc22123" w:history="1">
        <w:r>
          <w:rPr>
            <w:rFonts w:ascii="仿宋" w:eastAsia="仿宋" w:hAnsi="仿宋" w:cs="仿宋" w:hint="eastAsia"/>
            <w:lang w:eastAsia="zh-CN"/>
          </w:rPr>
          <w:t>(一)、节能概述</w:t>
        </w:r>
        <w:r>
          <w:tab/>
        </w:r>
        <w:r>
          <w:fldChar w:fldCharType="begin"/>
        </w:r>
        <w:r>
          <w:instrText xml:space="preserve"> PAGEREF _Toc22123 \h </w:instrText>
        </w:r>
        <w:r>
          <w:fldChar w:fldCharType="separate"/>
        </w:r>
        <w:r>
          <w:t>45</w:t>
        </w:r>
        <w:r>
          <w:fldChar w:fldCharType="end"/>
        </w:r>
      </w:hyperlink>
    </w:p>
    <w:p>
      <w:pPr>
        <w:pStyle w:val="TOC2"/>
        <w:tabs>
          <w:tab w:val="right" w:leader="dot" w:pos="8306"/>
        </w:tabs>
      </w:pPr>
      <w:hyperlink w:anchor="_Toc756" w:history="1">
        <w:r>
          <w:rPr>
            <w:rFonts w:ascii="仿宋" w:eastAsia="仿宋" w:hAnsi="仿宋" w:cs="仿宋" w:hint="eastAsia"/>
            <w:lang w:eastAsia="zh-CN"/>
          </w:rPr>
          <w:t>(二)、模组检测系统项目所在地能源消费及能源供应条件</w:t>
        </w:r>
        <w:r>
          <w:tab/>
        </w:r>
        <w:r>
          <w:fldChar w:fldCharType="begin"/>
        </w:r>
        <w:r>
          <w:instrText xml:space="preserve"> PAGEREF _Toc756 \h </w:instrText>
        </w:r>
        <w:r>
          <w:fldChar w:fldCharType="separate"/>
        </w:r>
        <w:r>
          <w:t>46</w:t>
        </w:r>
        <w:r>
          <w:fldChar w:fldCharType="end"/>
        </w:r>
      </w:hyperlink>
    </w:p>
    <w:p>
      <w:pPr>
        <w:pStyle w:val="TOC2"/>
        <w:tabs>
          <w:tab w:val="right" w:leader="dot" w:pos="8306"/>
        </w:tabs>
      </w:pPr>
      <w:hyperlink w:anchor="_Toc28695" w:history="1">
        <w:r>
          <w:rPr>
            <w:rFonts w:ascii="仿宋" w:eastAsia="仿宋" w:hAnsi="仿宋" w:cs="仿宋" w:hint="eastAsia"/>
            <w:lang w:eastAsia="zh-CN"/>
          </w:rPr>
          <w:t>(三)、能源消费种类和数量分析</w:t>
        </w:r>
        <w:r>
          <w:tab/>
        </w:r>
        <w:r>
          <w:fldChar w:fldCharType="begin"/>
        </w:r>
        <w:r>
          <w:instrText xml:space="preserve"> PAGEREF _Toc28695 \h </w:instrText>
        </w:r>
        <w:r>
          <w:fldChar w:fldCharType="separate"/>
        </w:r>
        <w:r>
          <w:t>46</w:t>
        </w:r>
        <w:r>
          <w:fldChar w:fldCharType="end"/>
        </w:r>
      </w:hyperlink>
    </w:p>
    <w:p>
      <w:pPr>
        <w:pStyle w:val="TOC2"/>
        <w:tabs>
          <w:tab w:val="right" w:leader="dot" w:pos="8306"/>
        </w:tabs>
      </w:pPr>
      <w:hyperlink w:anchor="_Toc18534" w:history="1">
        <w:r>
          <w:rPr>
            <w:rFonts w:ascii="仿宋" w:eastAsia="仿宋" w:hAnsi="仿宋" w:cs="仿宋" w:hint="eastAsia"/>
            <w:lang w:eastAsia="zh-CN"/>
          </w:rPr>
          <w:t>(四)、模组检测系统项目预期节能综合评价</w:t>
        </w:r>
        <w:r>
          <w:tab/>
        </w:r>
        <w:r>
          <w:fldChar w:fldCharType="begin"/>
        </w:r>
        <w:r>
          <w:instrText xml:space="preserve"> PAGEREF _Toc18534 \h </w:instrText>
        </w:r>
        <w:r>
          <w:fldChar w:fldCharType="separate"/>
        </w:r>
        <w:r>
          <w:t>47</w:t>
        </w:r>
        <w:r>
          <w:fldChar w:fldCharType="end"/>
        </w:r>
      </w:hyperlink>
    </w:p>
    <w:p>
      <w:pPr>
        <w:pStyle w:val="TOC2"/>
        <w:tabs>
          <w:tab w:val="right" w:leader="dot" w:pos="8306"/>
        </w:tabs>
      </w:pPr>
      <w:hyperlink w:anchor="_Toc14464" w:history="1">
        <w:r>
          <w:rPr>
            <w:rFonts w:ascii="仿宋" w:eastAsia="仿宋" w:hAnsi="仿宋" w:cs="仿宋" w:hint="eastAsia"/>
            <w:lang w:eastAsia="zh-CN"/>
          </w:rPr>
          <w:t>(五)、模组检测系统项目节能设计</w:t>
        </w:r>
        <w:r>
          <w:tab/>
        </w:r>
        <w:r>
          <w:fldChar w:fldCharType="begin"/>
        </w:r>
        <w:r>
          <w:instrText xml:space="preserve"> PAGEREF _Toc14464 \h </w:instrText>
        </w:r>
        <w:r>
          <w:fldChar w:fldCharType="separate"/>
        </w:r>
        <w:r>
          <w:t>48</w:t>
        </w:r>
        <w:r>
          <w:fldChar w:fldCharType="end"/>
        </w:r>
      </w:hyperlink>
    </w:p>
    <w:p>
      <w:pPr>
        <w:pStyle w:val="TOC2"/>
        <w:tabs>
          <w:tab w:val="right" w:leader="dot" w:pos="8306"/>
        </w:tabs>
      </w:pPr>
      <w:hyperlink w:anchor="_Toc13453" w:history="1">
        <w:r>
          <w:rPr>
            <w:rFonts w:ascii="仿宋" w:eastAsia="仿宋" w:hAnsi="仿宋" w:cs="仿宋" w:hint="eastAsia"/>
            <w:lang w:eastAsia="zh-CN"/>
          </w:rPr>
          <w:t>(六)、节能措施</w:t>
        </w:r>
        <w:r>
          <w:tab/>
        </w:r>
        <w:r>
          <w:fldChar w:fldCharType="begin"/>
        </w:r>
        <w:r>
          <w:instrText xml:space="preserve"> PAGEREF _Toc13453 \h </w:instrText>
        </w:r>
        <w:r>
          <w:fldChar w:fldCharType="separate"/>
        </w:r>
        <w:r>
          <w:t>49</w:t>
        </w:r>
        <w:r>
          <w:fldChar w:fldCharType="end"/>
        </w:r>
      </w:hyperlink>
    </w:p>
    <w:p>
      <w:pPr>
        <w:pStyle w:val="TOC1"/>
        <w:tabs>
          <w:tab w:val="right" w:leader="dot" w:pos="8306"/>
        </w:tabs>
      </w:pPr>
      <w:hyperlink w:anchor="_Toc29960" w:history="1">
        <w:r>
          <w:rPr>
            <w:rFonts w:ascii="仿宋" w:eastAsia="仿宋" w:hAnsi="仿宋" w:cs="仿宋" w:hint="eastAsia"/>
            <w:lang w:eastAsia="zh-CN"/>
          </w:rPr>
          <w:t>七、发展规划、产业政策和行业准入分析</w:t>
        </w:r>
        <w:r>
          <w:tab/>
        </w:r>
        <w:r>
          <w:fldChar w:fldCharType="begin"/>
        </w:r>
        <w:r>
          <w:instrText xml:space="preserve"> PAGEREF _Toc29960 \h </w:instrText>
        </w:r>
        <w:r>
          <w:fldChar w:fldCharType="separate"/>
        </w:r>
        <w:r>
          <w:t>50</w:t>
        </w:r>
        <w:r>
          <w:fldChar w:fldCharType="end"/>
        </w:r>
      </w:hyperlink>
    </w:p>
    <w:p>
      <w:pPr>
        <w:pStyle w:val="TOC2"/>
        <w:tabs>
          <w:tab w:val="right" w:leader="dot" w:pos="8306"/>
        </w:tabs>
      </w:pPr>
      <w:hyperlink w:anchor="_Toc2215" w:history="1">
        <w:r>
          <w:rPr>
            <w:rFonts w:ascii="仿宋" w:eastAsia="仿宋" w:hAnsi="仿宋" w:cs="仿宋" w:hint="eastAsia"/>
            <w:lang w:eastAsia="zh-CN"/>
          </w:rPr>
          <w:t>(一)、发展规划分析</w:t>
        </w:r>
        <w:r>
          <w:tab/>
        </w:r>
        <w:r>
          <w:fldChar w:fldCharType="begin"/>
        </w:r>
        <w:r>
          <w:instrText xml:space="preserve"> PAGEREF _Toc2215 \h </w:instrText>
        </w:r>
        <w:r>
          <w:fldChar w:fldCharType="separate"/>
        </w:r>
        <w:r>
          <w:t>50</w:t>
        </w:r>
        <w:r>
          <w:fldChar w:fldCharType="end"/>
        </w:r>
      </w:hyperlink>
    </w:p>
    <w:p>
      <w:pPr>
        <w:pStyle w:val="TOC2"/>
        <w:tabs>
          <w:tab w:val="right" w:leader="dot" w:pos="8306"/>
        </w:tabs>
      </w:pPr>
      <w:hyperlink w:anchor="_Toc13770" w:history="1">
        <w:r>
          <w:rPr>
            <w:rFonts w:ascii="仿宋" w:eastAsia="仿宋" w:hAnsi="仿宋" w:cs="仿宋" w:hint="eastAsia"/>
            <w:lang w:eastAsia="zh-CN"/>
          </w:rPr>
          <w:t>(二)、产业政策分析</w:t>
        </w:r>
        <w:r>
          <w:tab/>
        </w:r>
        <w:r>
          <w:fldChar w:fldCharType="begin"/>
        </w:r>
        <w:r>
          <w:instrText xml:space="preserve"> PAGEREF _Toc13770 \h </w:instrText>
        </w:r>
        <w:r>
          <w:fldChar w:fldCharType="separate"/>
        </w:r>
        <w:r>
          <w:t>51</w:t>
        </w:r>
        <w:r>
          <w:fldChar w:fldCharType="end"/>
        </w:r>
      </w:hyperlink>
    </w:p>
    <w:p>
      <w:pPr>
        <w:pStyle w:val="TOC2"/>
        <w:tabs>
          <w:tab w:val="right" w:leader="dot" w:pos="8306"/>
        </w:tabs>
      </w:pPr>
      <w:hyperlink w:anchor="_Toc209" w:history="1">
        <w:r>
          <w:rPr>
            <w:rFonts w:ascii="仿宋" w:eastAsia="仿宋" w:hAnsi="仿宋" w:cs="仿宋" w:hint="eastAsia"/>
            <w:lang w:eastAsia="zh-CN"/>
          </w:rPr>
          <w:t>(三)、行业准入分析</w:t>
        </w:r>
        <w:r>
          <w:tab/>
        </w:r>
        <w:r>
          <w:fldChar w:fldCharType="begin"/>
        </w:r>
        <w:r>
          <w:instrText xml:space="preserve"> PAGEREF _Toc209 \h </w:instrText>
        </w:r>
        <w:r>
          <w:fldChar w:fldCharType="separate"/>
        </w:r>
        <w:r>
          <w:t>53</w:t>
        </w:r>
        <w:r>
          <w:fldChar w:fldCharType="end"/>
        </w:r>
      </w:hyperlink>
    </w:p>
    <w:p>
      <w:pPr>
        <w:pStyle w:val="TOC1"/>
        <w:tabs>
          <w:tab w:val="right" w:leader="dot" w:pos="8306"/>
        </w:tabs>
      </w:pPr>
      <w:hyperlink w:anchor="_Toc18715" w:history="1">
        <w:r>
          <w:rPr>
            <w:rFonts w:ascii="仿宋" w:eastAsia="仿宋" w:hAnsi="仿宋" w:cs="仿宋" w:hint="eastAsia"/>
            <w:lang w:eastAsia="zh-CN"/>
          </w:rPr>
          <w:t>八、资源开发及综合利用分析</w:t>
        </w:r>
        <w:r>
          <w:tab/>
        </w:r>
        <w:r>
          <w:fldChar w:fldCharType="begin"/>
        </w:r>
        <w:r>
          <w:instrText xml:space="preserve"> PAGEREF _Toc18715 \h </w:instrText>
        </w:r>
        <w:r>
          <w:fldChar w:fldCharType="separate"/>
        </w:r>
        <w:r>
          <w:t>55</w:t>
        </w:r>
        <w:r>
          <w:fldChar w:fldCharType="end"/>
        </w:r>
      </w:hyperlink>
    </w:p>
    <w:p>
      <w:pPr>
        <w:pStyle w:val="TOC2"/>
        <w:tabs>
          <w:tab w:val="right" w:leader="dot" w:pos="8306"/>
        </w:tabs>
      </w:pPr>
      <w:hyperlink w:anchor="_Toc21009" w:history="1">
        <w:r>
          <w:rPr>
            <w:rFonts w:ascii="仿宋" w:eastAsia="仿宋" w:hAnsi="仿宋" w:cs="仿宋" w:hint="eastAsia"/>
            <w:lang w:eastAsia="zh-CN"/>
          </w:rPr>
          <w:t>(一)、资源开发方案。</w:t>
        </w:r>
        <w:r>
          <w:tab/>
        </w:r>
        <w:r>
          <w:fldChar w:fldCharType="begin"/>
        </w:r>
        <w:r>
          <w:instrText xml:space="preserve"> PAGEREF _Toc21009 \h </w:instrText>
        </w:r>
        <w:r>
          <w:fldChar w:fldCharType="separate"/>
        </w:r>
        <w:r>
          <w:t>55</w:t>
        </w:r>
        <w:r>
          <w:fldChar w:fldCharType="end"/>
        </w:r>
      </w:hyperlink>
    </w:p>
    <w:p>
      <w:pPr>
        <w:pStyle w:val="TOC2"/>
        <w:tabs>
          <w:tab w:val="right" w:leader="dot" w:pos="8306"/>
        </w:tabs>
      </w:pPr>
      <w:hyperlink w:anchor="_Toc14307" w:history="1">
        <w:r>
          <w:rPr>
            <w:rFonts w:ascii="仿宋" w:eastAsia="仿宋" w:hAnsi="仿宋" w:cs="仿宋" w:hint="eastAsia"/>
            <w:lang w:eastAsia="zh-CN"/>
          </w:rPr>
          <w:t>(二)、资源利用方案</w:t>
        </w:r>
        <w:r>
          <w:tab/>
        </w:r>
        <w:r>
          <w:fldChar w:fldCharType="begin"/>
        </w:r>
        <w:r>
          <w:instrText xml:space="preserve"> PAGEREF _Toc14307 \h </w:instrText>
        </w:r>
        <w:r>
          <w:fldChar w:fldCharType="separate"/>
        </w:r>
        <w:r>
          <w:t>56</w:t>
        </w:r>
        <w:r>
          <w:fldChar w:fldCharType="end"/>
        </w:r>
      </w:hyperlink>
    </w:p>
    <w:p>
      <w:pPr>
        <w:pStyle w:val="TOC2"/>
        <w:tabs>
          <w:tab w:val="right" w:leader="dot" w:pos="8306"/>
        </w:tabs>
      </w:pPr>
      <w:hyperlink w:anchor="_Toc20926" w:history="1">
        <w:r>
          <w:rPr>
            <w:rFonts w:ascii="仿宋" w:eastAsia="仿宋" w:hAnsi="仿宋" w:cs="仿宋" w:hint="eastAsia"/>
            <w:lang w:eastAsia="zh-CN"/>
          </w:rPr>
          <w:t>(三)、资源节约措施</w:t>
        </w:r>
        <w:r>
          <w:tab/>
        </w:r>
        <w:r>
          <w:fldChar w:fldCharType="begin"/>
        </w:r>
        <w:r>
          <w:instrText xml:space="preserve"> PAGEREF _Toc20926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1552"/>
      <w:r>
        <w:rPr>
          <w:rFonts w:ascii="仿宋" w:eastAsia="仿宋" w:hAnsi="仿宋" w:cs="仿宋" w:hint="eastAsia"/>
          <w:sz w:val="28"/>
          <w:lang w:eastAsia="zh-CN"/>
        </w:rPr>
        <w:t>一、模组检测系统概述</w:t>
      </w:r>
      <w:bookmarkEnd w:id="2"/>
    </w:p>
    <w:p>
      <w:pPr>
        <w:pStyle w:val="Heading2"/>
        <w:rPr>
          <w:rFonts w:ascii="仿宋" w:eastAsia="仿宋" w:hAnsi="仿宋" w:cs="仿宋" w:hint="eastAsia"/>
          <w:lang w:eastAsia="zh-CN"/>
        </w:rPr>
      </w:pPr>
      <w:bookmarkStart w:id="3" w:name="_Toc31946"/>
      <w:r>
        <w:rPr>
          <w:rFonts w:ascii="仿宋" w:eastAsia="仿宋" w:hAnsi="仿宋" w:cs="仿宋" w:hint="eastAsia"/>
          <w:lang w:eastAsia="zh-CN"/>
        </w:rPr>
        <w:t>(一)、模组检测系统项目名称及建设性质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模组检测系统项目名称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模组检测系统产业发展模组检测系统项目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(二)模组检测系统项目建设性质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模组检测系统项目属于改建模组检测系统项目，旨在依托某某地区丰富的XX资源，以及该地区产业园区良好的产业基础和创新环境，对现有模组检测系统生产线进行技术升级和设备更新，提高产品附加值，增强市场竞争力，促进地方经济发展。模组检测系统项目建成后，预计年产值可达XX万元，成为该地区模组检测系统产业的重要基地。</w:t>
      </w:r>
    </w:p>
    <w:p>
      <w:pPr>
        <w:pStyle w:val="Heading2"/>
        <w:ind w:firstLine="560" w:firstLineChars="200"/>
        <w:rPr>
          <w:rFonts w:ascii="仿宋" w:eastAsia="仿宋" w:hAnsi="仿宋" w:cs="仿宋" w:hint="eastAsia"/>
          <w:sz w:val="28"/>
          <w:lang w:eastAsia="zh-CN"/>
        </w:rPr>
      </w:pPr>
      <w:bookmarkStart w:id="4" w:name="_Toc25945"/>
      <w:r>
        <w:rPr>
          <w:rFonts w:ascii="仿宋" w:eastAsia="仿宋" w:hAnsi="仿宋" w:cs="仿宋" w:hint="eastAsia"/>
          <w:sz w:val="28"/>
          <w:lang w:eastAsia="zh-CN"/>
        </w:rPr>
        <w:t>(二)、模组检测系统项目承办单位背景分析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792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4047"/>
      <w:r>
        <w:rPr>
          <w:rFonts w:ascii="仿宋" w:eastAsia="仿宋" w:hAnsi="仿宋" w:cs="仿宋" w:hint="eastAsia"/>
          <w:sz w:val="28"/>
          <w:lang w:eastAsia="zh-CN"/>
        </w:rPr>
        <w:t>(四)、模组检测系统项目提出的理由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模组检测系统产量出现了上升趋势。根据XXX机构的估计，该年度全球模组检测系统产量达到了XXX，相比20XX年度有所增长。这一增长趋势表明全球模组检测系统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模组检测系统消费量也呈现连续上升的趋势。根据XXX机构的估计，20XX-20XX年度全球模组检测系统消费量达到了XXX。这表明全球对模组检测系统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这一全球模组检测系统市场的动态对贵公司在科技和相关领域的发展具有重要意义。在面对这一市场趋势时，贵公司可以考虑以下方面的发展和调整：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科技创新：加大研发投入，致力于科技的创新和应用。通过开发高效的生产技术、改良品种和管理系统，帮助农民提高模组检测系统产量和质量，满足不断增长的市场需求。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https://d.book118.com/356230124223010030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模组检测系统相关项目实施方案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56367"/>
    <w:rsid w:val="430563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56230124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2023-12-30T18:15:00Z</dcterms:created>
  <dcterms:modified xsi:type="dcterms:W3CDTF">2023-12-30T18:15:56Z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8F7BD43977B046C187D043E0A0011D7E_11</vt:lpwstr>
  </property>
  <property fmtid="{D5CDD505-2E9C-101B-9397-08002B2CF9AE}" pid="3" name="KSOProductBuildVer">
    <vt:lpwstr>2052-12.1.0.16120</vt:lpwstr>
  </property>
</Properties>
</file>