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农林、畜牧用金属工具项目招商引资推介报告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一、农林、畜牧用金属工具项目概论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(一)、农林、畜牧用金属工具项目名称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3" w:history="1">
        <w:r>
          <w:rPr>
            <w:rFonts w:ascii="仿宋" w:eastAsia="仿宋" w:hAnsi="仿宋" w:cs="仿宋" w:hint="eastAsia"/>
            <w:lang w:eastAsia="zh-CN"/>
          </w:rPr>
          <w:t>(二)、农林、畜牧用金属工具项目选址</w:t>
        </w:r>
        <w:r>
          <w:tab/>
        </w:r>
        <w:r>
          <w:fldChar w:fldCharType="begin"/>
        </w:r>
        <w:r>
          <w:instrText xml:space="preserve"> PAGEREF _Toc10903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(三)、农林、畜牧用金属工具项目用地规模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8" w:history="1">
        <w:r>
          <w:rPr>
            <w:rFonts w:ascii="仿宋" w:eastAsia="仿宋" w:hAnsi="仿宋" w:cs="仿宋" w:hint="eastAsia"/>
            <w:lang w:eastAsia="zh-CN"/>
          </w:rPr>
          <w:t>(四)、农林、畜牧用金属工具项目用地控制指标</w:t>
        </w:r>
        <w:r>
          <w:tab/>
        </w:r>
        <w:r>
          <w:fldChar w:fldCharType="begin"/>
        </w:r>
        <w:r>
          <w:instrText xml:space="preserve"> PAGEREF _Toc8318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_Toc31728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7" w:history="1">
        <w:r>
          <w:rPr>
            <w:rFonts w:ascii="仿宋" w:eastAsia="仿宋" w:hAnsi="仿宋" w:cs="仿宋" w:hint="eastAsia"/>
            <w:lang w:eastAsia="zh-CN"/>
          </w:rPr>
          <w:t>(九)、农林、畜牧用金属工具项目总投资及资本结构</w:t>
        </w:r>
        <w:r>
          <w:tab/>
        </w:r>
        <w:r>
          <w:fldChar w:fldCharType="begin"/>
        </w:r>
        <w:r>
          <w:instrText xml:space="preserve"> PAGEREF _Toc8177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eastAsia="zh-CN"/>
          </w:rPr>
          <w:t>(十一)、农林、畜牧用金属工具项目预期经济效益规划目标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eastAsia="zh-CN"/>
          </w:rPr>
          <w:t>(十二)、农林、畜牧用金属工具项目进度计划</w:t>
        </w:r>
        <w:r>
          <w:tab/>
        </w:r>
        <w:r>
          <w:fldChar w:fldCharType="begin"/>
        </w:r>
        <w:r>
          <w:instrText xml:space="preserve"> PAGEREF _Toc25938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(十四)、农林、畜牧用金属工具项目评价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4" w:history="1">
        <w:r>
          <w:rPr>
            <w:rFonts w:ascii="仿宋" w:eastAsia="仿宋" w:hAnsi="仿宋" w:cs="仿宋" w:hint="eastAsia"/>
            <w:lang w:eastAsia="zh-CN"/>
          </w:rPr>
          <w:t>二、农林、畜牧用金属工具项目选址研究</w:t>
        </w:r>
        <w:r>
          <w:tab/>
        </w:r>
        <w:r>
          <w:fldChar w:fldCharType="begin"/>
        </w:r>
        <w:r>
          <w:instrText xml:space="preserve"> PAGEREF _Toc27174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(一)、农林、畜牧用金属工具项目选址的指导原则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(二)、农林、畜牧用金属工具项目选址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_Toc10218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1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_Toc12901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三、农林、畜牧用金属工具项目工程设计研究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(二)、农林、畜牧用金属工具项目工程建设标准规范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(三)、农林、畜牧用金属工具项目总平面设计要求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_Toc13376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eastAsia="zh-CN"/>
          </w:rPr>
          <w:t>四、农林、畜牧用金属工具项目投资方案分析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(一)、农林、畜牧用金属工具项目估算说明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eastAsia="zh-CN"/>
          </w:rPr>
          <w:t>(二)、农林、畜牧用金属工具项目总投资估算</w:t>
        </w:r>
        <w:r>
          <w:tab/>
        </w:r>
        <w:r>
          <w:fldChar w:fldCharType="begin"/>
        </w:r>
        <w:r>
          <w:instrText xml:space="preserve"> PAGEREF _Toc32174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_Toc11109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_Toc17950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(三)、农林、畜牧用金属工具项目盈利能力分析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3" w:history="1">
        <w:r>
          <w:rPr>
            <w:rFonts w:ascii="仿宋" w:eastAsia="仿宋" w:hAnsi="仿宋" w:cs="仿宋" w:hint="eastAsia"/>
            <w:lang w:eastAsia="zh-CN"/>
          </w:rPr>
          <w:t>(七)、农林、畜牧用金属工具项目建设风险及控制手段</w:t>
        </w:r>
        <w:r>
          <w:tab/>
        </w:r>
        <w:r>
          <w:fldChar w:fldCharType="begin"/>
        </w:r>
        <w:r>
          <w:instrText xml:space="preserve"> PAGEREF _Toc14223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_Toc7824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(一)、农林、畜牧用金属工具项目建设期的原材料及辅助材料供应概述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(二)、农林、畜牧用金属工具项目运营期原辅材料采购及管理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(四)、农林、畜牧用金属工具项目工艺技术设计方案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(五)、农林、畜牧用金属工具项目设备选型及配置方案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2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_Toc22472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(四)、农林、畜牧用金属工具项目建设对区域经济的短期与长期影响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(八)、农林、畜牧用金属工具项目建设的经济效益与环境效益权衡分析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九、农林、畜牧用金属工具项目招投标方案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_Toc22937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_Toc31506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4" w:history="1">
        <w:r>
          <w:rPr>
            <w:rFonts w:ascii="仿宋" w:eastAsia="仿宋" w:hAnsi="仿宋" w:cs="仿宋" w:hint="eastAsia"/>
            <w:lang w:eastAsia="zh-CN"/>
          </w:rPr>
          <w:t>(四)、农林、畜牧用金属工具项目招投标要求</w:t>
        </w:r>
        <w:r>
          <w:tab/>
        </w:r>
        <w:r>
          <w:fldChar w:fldCharType="begin"/>
        </w:r>
        <w:r>
          <w:instrText xml:space="preserve"> PAGEREF _Toc30494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4" w:history="1">
        <w:r>
          <w:rPr>
            <w:rFonts w:ascii="仿宋" w:eastAsia="仿宋" w:hAnsi="仿宋" w:cs="仿宋" w:hint="eastAsia"/>
            <w:lang w:eastAsia="zh-CN"/>
          </w:rPr>
          <w:t>(五)、农林、畜牧用金属工具项目招标方式和招标程序</w:t>
        </w:r>
        <w:r>
          <w:tab/>
        </w:r>
        <w:r>
          <w:fldChar w:fldCharType="begin"/>
        </w:r>
        <w:r>
          <w:instrText xml:space="preserve"> PAGEREF _Toc21234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农林、畜牧用金属工具项目，以吸引潜在投资者的兴趣。项目农林、畜牧用金属工具是一项创新性的项目，通过引入先进技术和优质资源，致力于实现某一特定领域的发展和突破。本文档将全面展示项目农林、畜牧用金属工具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72"/>
      <w:r>
        <w:rPr>
          <w:rFonts w:ascii="仿宋" w:eastAsia="仿宋" w:hAnsi="仿宋" w:cs="仿宋" w:hint="eastAsia"/>
          <w:sz w:val="28"/>
          <w:lang w:eastAsia="zh-CN"/>
        </w:rPr>
        <w:t>一、农林、畜牧用金属工具项目概论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54"/>
      <w:r>
        <w:rPr>
          <w:rFonts w:ascii="仿宋" w:eastAsia="仿宋" w:hAnsi="仿宋" w:cs="仿宋" w:hint="eastAsia"/>
          <w:lang w:eastAsia="zh-CN"/>
        </w:rPr>
        <w:t>(一)、农林、畜牧用金属工具项目名称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XXX农林、畜牧用金属工具项目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03"/>
      <w:r>
        <w:rPr>
          <w:rFonts w:ascii="仿宋" w:eastAsia="仿宋" w:hAnsi="仿宋" w:cs="仿宋" w:hint="eastAsia"/>
          <w:sz w:val="28"/>
          <w:lang w:eastAsia="zh-CN"/>
        </w:rPr>
        <w:t>(二)、农林、畜牧用金属工具项目选址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40"/>
      <w:r>
        <w:rPr>
          <w:rFonts w:ascii="仿宋" w:eastAsia="仿宋" w:hAnsi="仿宋" w:cs="仿宋" w:hint="eastAsia"/>
          <w:sz w:val="28"/>
          <w:lang w:eastAsia="zh-CN"/>
        </w:rPr>
        <w:t>(三)、农林、畜牧用金属工具项目用地规模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农林、畜牧用金属工具项目总用地面积xxxx平方米(折合约xxx亩)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318"/>
      <w:r>
        <w:rPr>
          <w:rFonts w:ascii="仿宋" w:eastAsia="仿宋" w:hAnsi="仿宋" w:cs="仿宋" w:hint="eastAsia"/>
          <w:sz w:val="28"/>
          <w:lang w:eastAsia="zh-CN"/>
        </w:rPr>
        <w:t>(四)、农林、畜牧用金属工具项目用地控制指标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一、农林、畜牧用金属工具项目背景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https://d.book118.com/356230135025010041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农林、畜牧用金属工具项目招商引资推介报告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农林、畜牧用金属工具项目招商引资推介报告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农林、畜牧用金属工具项目招商引资推介报告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农林、畜牧用金属工具项目招商引资推介报告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4F7FB9"/>
    <w:rsid w:val="044F7F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23013502501004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2024-01-11T22:45:00Z</dcterms:created>
  <dcterms:modified xsi:type="dcterms:W3CDTF">2024-01-11T22:45:46Z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0734C44611734F068B92FE4FE75818DB_11</vt:lpwstr>
  </property>
  <property fmtid="{D5CDD505-2E9C-101B-9397-08002B2CF9AE}" pid="3" name="KSOProductBuildVer">
    <vt:lpwstr>2052-12.1.0.16120</vt:lpwstr>
  </property>
</Properties>
</file>