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A10B9">
      <w:pPr>
        <w:widowControl/>
        <w:jc w:val="left"/>
        <w:rPr>
          <w:rFonts w:ascii="仿宋" w:eastAsia="仿宋" w:hAnsi="仿宋"/>
          <w:b/>
          <w:sz w:val="40"/>
        </w:rPr>
      </w:pPr>
      <w:bookmarkStart w:id="0" w:name="_GoBack"/>
      <w:bookmarkEnd w:id="0"/>
    </w:p>
    <w:p w:rsidR="003A10B9">
      <w:pPr>
        <w:widowControl/>
        <w:jc w:val="left"/>
        <w:rPr>
          <w:rFonts w:ascii="仿宋" w:eastAsia="仿宋" w:hAnsi="仿宋"/>
          <w:b/>
          <w:sz w:val="40"/>
        </w:rPr>
      </w:pPr>
    </w:p>
    <w:p w:rsidR="003A10B9">
      <w:pPr>
        <w:widowControl/>
        <w:jc w:val="left"/>
        <w:rPr>
          <w:rFonts w:ascii="仿宋" w:eastAsia="仿宋" w:hAnsi="仿宋"/>
          <w:b/>
          <w:sz w:val="40"/>
        </w:rPr>
      </w:pPr>
    </w:p>
    <w:p w:rsidR="003A10B9" w:rsidRPr="003A10B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A10B9">
        <w:rPr>
          <w:rFonts w:ascii="宋体" w:eastAsia="宋体" w:hAnsi="宋体"/>
          <w:b/>
          <w:sz w:val="60"/>
        </w:rPr>
        <w:t>1，8-萘内酰亚胺风险评估与管理报告</w:t>
      </w:r>
    </w:p>
    <w:p w:rsidR="003A10B9" w:rsidP="003A10B9">
      <w:pPr>
        <w:widowControl/>
        <w:jc w:val="center"/>
        <w:rPr>
          <w:rFonts w:ascii="仿宋" w:eastAsia="仿宋" w:hAnsi="仿宋" w:hint="eastAsia"/>
          <w:b/>
          <w:sz w:val="40"/>
        </w:rPr>
      </w:pPr>
      <w:r w:rsidRPr="003A10B9">
        <w:rPr>
          <w:rFonts w:ascii="仿宋" w:eastAsia="仿宋" w:hAnsi="仿宋" w:hint="eastAsia"/>
          <w:b/>
          <w:sz w:val="40"/>
        </w:rPr>
        <w:t>目录</w:t>
      </w:r>
    </w:p>
    <w:p w:rsidR="003A10B9">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_Toc156917114 \h </w:instrText>
      </w:r>
      <w:r>
        <w:rPr>
          <w:noProof/>
        </w:rPr>
        <w:fldChar w:fldCharType="separate"/>
      </w:r>
      <w:r>
        <w:rPr>
          <w:noProof/>
        </w:rPr>
        <w:t>3</w:t>
      </w:r>
      <w:r>
        <w:rPr>
          <w:noProof/>
        </w:rPr>
        <w:fldChar w:fldCharType="end"/>
      </w:r>
    </w:p>
    <w:p w:rsidR="003A10B9">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_Toc156917115 \h </w:instrText>
      </w:r>
      <w:r>
        <w:rPr>
          <w:noProof/>
        </w:rPr>
        <w:fldChar w:fldCharType="separate"/>
      </w:r>
      <w:r>
        <w:rPr>
          <w:noProof/>
        </w:rPr>
        <w:t>3</w:t>
      </w:r>
      <w:r>
        <w:rPr>
          <w:noProof/>
        </w:rPr>
        <w:fldChar w:fldCharType="end"/>
      </w:r>
    </w:p>
    <w:p w:rsidR="003A10B9">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_Toc156917116 \h </w:instrText>
      </w:r>
      <w:r>
        <w:rPr>
          <w:noProof/>
        </w:rPr>
        <w:fldChar w:fldCharType="separate"/>
      </w:r>
      <w:r>
        <w:rPr>
          <w:noProof/>
        </w:rPr>
        <w:t>3</w:t>
      </w:r>
      <w:r>
        <w:rPr>
          <w:noProof/>
        </w:rPr>
        <w:fldChar w:fldCharType="end"/>
      </w:r>
    </w:p>
    <w:p w:rsidR="003A10B9">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_Toc156917117 \h </w:instrText>
      </w:r>
      <w:r>
        <w:rPr>
          <w:noProof/>
        </w:rPr>
        <w:fldChar w:fldCharType="separate"/>
      </w:r>
      <w:r>
        <w:rPr>
          <w:noProof/>
        </w:rPr>
        <w:t>5</w:t>
      </w:r>
      <w:r>
        <w:rPr>
          <w:noProof/>
        </w:rPr>
        <w:fldChar w:fldCharType="end"/>
      </w:r>
    </w:p>
    <w:p w:rsidR="003A10B9">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_Toc156917118 \h </w:instrText>
      </w:r>
      <w:r>
        <w:rPr>
          <w:noProof/>
        </w:rPr>
        <w:fldChar w:fldCharType="separate"/>
      </w:r>
      <w:r>
        <w:rPr>
          <w:noProof/>
        </w:rPr>
        <w:t>8</w:t>
      </w:r>
      <w:r>
        <w:rPr>
          <w:noProof/>
        </w:rPr>
        <w:fldChar w:fldCharType="end"/>
      </w:r>
    </w:p>
    <w:p w:rsidR="003A10B9">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_Toc156917119 \h </w:instrText>
      </w:r>
      <w:r>
        <w:rPr>
          <w:noProof/>
        </w:rPr>
        <w:fldChar w:fldCharType="separate"/>
      </w:r>
      <w:r>
        <w:rPr>
          <w:noProof/>
        </w:rPr>
        <w:t>8</w:t>
      </w:r>
      <w:r>
        <w:rPr>
          <w:noProof/>
        </w:rPr>
        <w:fldChar w:fldCharType="end"/>
      </w:r>
    </w:p>
    <w:p w:rsidR="003A10B9">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_Toc156917120 \h </w:instrText>
      </w:r>
      <w:r>
        <w:rPr>
          <w:noProof/>
        </w:rPr>
        <w:fldChar w:fldCharType="separate"/>
      </w:r>
      <w:r>
        <w:rPr>
          <w:noProof/>
        </w:rPr>
        <w:t>9</w:t>
      </w:r>
      <w:r>
        <w:rPr>
          <w:noProof/>
        </w:rPr>
        <w:fldChar w:fldCharType="end"/>
      </w:r>
    </w:p>
    <w:p w:rsidR="003A10B9">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_Toc156917121 \h </w:instrText>
      </w:r>
      <w:r>
        <w:rPr>
          <w:noProof/>
        </w:rPr>
        <w:fldChar w:fldCharType="separate"/>
      </w:r>
      <w:r>
        <w:rPr>
          <w:noProof/>
        </w:rPr>
        <w:t>11</w:t>
      </w:r>
      <w:r>
        <w:rPr>
          <w:noProof/>
        </w:rPr>
        <w:fldChar w:fldCharType="end"/>
      </w:r>
    </w:p>
    <w:p w:rsidR="003A10B9">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_Toc156917122 \h </w:instrText>
      </w:r>
      <w:r>
        <w:rPr>
          <w:noProof/>
        </w:rPr>
        <w:fldChar w:fldCharType="separate"/>
      </w:r>
      <w:r>
        <w:rPr>
          <w:noProof/>
        </w:rPr>
        <w:t>12</w:t>
      </w:r>
      <w:r>
        <w:rPr>
          <w:noProof/>
        </w:rPr>
        <w:fldChar w:fldCharType="end"/>
      </w:r>
    </w:p>
    <w:p w:rsidR="003A10B9">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_Toc156917123 \h </w:instrText>
      </w:r>
      <w:r>
        <w:rPr>
          <w:noProof/>
        </w:rPr>
        <w:fldChar w:fldCharType="separate"/>
      </w:r>
      <w:r>
        <w:rPr>
          <w:noProof/>
        </w:rPr>
        <w:t>14</w:t>
      </w:r>
      <w:r>
        <w:rPr>
          <w:noProof/>
        </w:rPr>
        <w:fldChar w:fldCharType="end"/>
      </w:r>
    </w:p>
    <w:p w:rsidR="003A10B9">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_Toc156917124 \h </w:instrText>
      </w:r>
      <w:r>
        <w:rPr>
          <w:noProof/>
        </w:rPr>
        <w:fldChar w:fldCharType="separate"/>
      </w:r>
      <w:r>
        <w:rPr>
          <w:noProof/>
        </w:rPr>
        <w:t>15</w:t>
      </w:r>
      <w:r>
        <w:rPr>
          <w:noProof/>
        </w:rPr>
        <w:fldChar w:fldCharType="end"/>
      </w:r>
    </w:p>
    <w:p w:rsidR="003A10B9">
      <w:pPr>
        <w:pStyle w:val="TOC1"/>
        <w:tabs>
          <w:tab w:val="right" w:leader="dot" w:pos="8296"/>
        </w:tabs>
        <w:rPr>
          <w:noProof/>
        </w:rPr>
      </w:pPr>
      <w:r>
        <w:rPr>
          <w:rFonts w:hint="eastAsia"/>
          <w:noProof/>
        </w:rPr>
        <w:t>三、</w:t>
      </w:r>
      <w:r>
        <w:rPr>
          <w:noProof/>
        </w:rPr>
        <w:t>1</w:t>
      </w:r>
      <w:r>
        <w:rPr>
          <w:rFonts w:hint="eastAsia"/>
          <w:noProof/>
        </w:rPr>
        <w:t>，</w:t>
      </w:r>
      <w:r>
        <w:rPr>
          <w:noProof/>
        </w:rPr>
        <w:t>8-</w:t>
      </w:r>
      <w:r>
        <w:rPr>
          <w:rFonts w:hint="eastAsia"/>
          <w:noProof/>
        </w:rPr>
        <w:t>萘内酰亚胺项目质量管理方案</w:t>
      </w:r>
      <w:r>
        <w:rPr>
          <w:noProof/>
        </w:rPr>
        <w:tab/>
      </w:r>
      <w:r>
        <w:rPr>
          <w:noProof/>
        </w:rPr>
        <w:fldChar w:fldCharType="begin"/>
      </w:r>
      <w:r>
        <w:rPr>
          <w:noProof/>
        </w:rPr>
        <w:instrText xml:space="preserve"> PAGEREF _Toc156917125 \h </w:instrText>
      </w:r>
      <w:r>
        <w:rPr>
          <w:noProof/>
        </w:rPr>
        <w:fldChar w:fldCharType="separate"/>
      </w:r>
      <w:r>
        <w:rPr>
          <w:noProof/>
        </w:rPr>
        <w:t>17</w:t>
      </w:r>
      <w:r>
        <w:rPr>
          <w:noProof/>
        </w:rPr>
        <w:fldChar w:fldCharType="end"/>
      </w:r>
    </w:p>
    <w:p w:rsidR="003A10B9">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_Toc156917126 \h </w:instrText>
      </w:r>
      <w:r>
        <w:rPr>
          <w:noProof/>
        </w:rPr>
        <w:fldChar w:fldCharType="separate"/>
      </w:r>
      <w:r>
        <w:rPr>
          <w:noProof/>
        </w:rPr>
        <w:t>17</w:t>
      </w:r>
      <w:r>
        <w:rPr>
          <w:noProof/>
        </w:rPr>
        <w:fldChar w:fldCharType="end"/>
      </w:r>
    </w:p>
    <w:p w:rsidR="003A10B9">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_Toc156917127 \h </w:instrText>
      </w:r>
      <w:r>
        <w:rPr>
          <w:noProof/>
        </w:rPr>
        <w:fldChar w:fldCharType="separate"/>
      </w:r>
      <w:r>
        <w:rPr>
          <w:noProof/>
        </w:rPr>
        <w:t>21</w:t>
      </w:r>
      <w:r>
        <w:rPr>
          <w:noProof/>
        </w:rPr>
        <w:fldChar w:fldCharType="end"/>
      </w:r>
    </w:p>
    <w:p w:rsidR="003A10B9">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_Toc156917128 \h </w:instrText>
      </w:r>
      <w:r>
        <w:rPr>
          <w:noProof/>
        </w:rPr>
        <w:fldChar w:fldCharType="separate"/>
      </w:r>
      <w:r>
        <w:rPr>
          <w:noProof/>
        </w:rPr>
        <w:t>23</w:t>
      </w:r>
      <w:r>
        <w:rPr>
          <w:noProof/>
        </w:rPr>
        <w:fldChar w:fldCharType="end"/>
      </w:r>
    </w:p>
    <w:p w:rsidR="003A10B9">
      <w:pPr>
        <w:pStyle w:val="TOC1"/>
        <w:tabs>
          <w:tab w:val="right" w:leader="dot" w:pos="8296"/>
        </w:tabs>
        <w:rPr>
          <w:noProof/>
        </w:rPr>
      </w:pPr>
      <w:r>
        <w:rPr>
          <w:rFonts w:hint="eastAsia"/>
          <w:noProof/>
        </w:rPr>
        <w:t>四、</w:t>
      </w:r>
      <w:r>
        <w:rPr>
          <w:noProof/>
        </w:rPr>
        <w:t>1</w:t>
      </w:r>
      <w:r>
        <w:rPr>
          <w:rFonts w:hint="eastAsia"/>
          <w:noProof/>
        </w:rPr>
        <w:t>，</w:t>
      </w:r>
      <w:r>
        <w:rPr>
          <w:noProof/>
        </w:rPr>
        <w:t>8-</w:t>
      </w:r>
      <w:r>
        <w:rPr>
          <w:rFonts w:hint="eastAsia"/>
          <w:noProof/>
        </w:rPr>
        <w:t>萘内酰亚胺项目建筑工程方案</w:t>
      </w:r>
      <w:r>
        <w:rPr>
          <w:noProof/>
        </w:rPr>
        <w:tab/>
      </w:r>
      <w:r>
        <w:rPr>
          <w:noProof/>
        </w:rPr>
        <w:fldChar w:fldCharType="begin"/>
      </w:r>
      <w:r>
        <w:rPr>
          <w:noProof/>
        </w:rPr>
        <w:instrText xml:space="preserve"> PAGEREF _Toc156917129 \h </w:instrText>
      </w:r>
      <w:r>
        <w:rPr>
          <w:noProof/>
        </w:rPr>
        <w:fldChar w:fldCharType="separate"/>
      </w:r>
      <w:r>
        <w:rPr>
          <w:noProof/>
        </w:rPr>
        <w:t>24</w:t>
      </w:r>
      <w:r>
        <w:rPr>
          <w:noProof/>
        </w:rPr>
        <w:fldChar w:fldCharType="end"/>
      </w:r>
    </w:p>
    <w:p w:rsidR="003A10B9">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_Toc156917130 \h </w:instrText>
      </w:r>
      <w:r>
        <w:rPr>
          <w:noProof/>
        </w:rPr>
        <w:fldChar w:fldCharType="separate"/>
      </w:r>
      <w:r>
        <w:rPr>
          <w:noProof/>
        </w:rPr>
        <w:t>24</w:t>
      </w:r>
      <w:r>
        <w:rPr>
          <w:noProof/>
        </w:rPr>
        <w:fldChar w:fldCharType="end"/>
      </w:r>
    </w:p>
    <w:p w:rsidR="003A10B9">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_Toc156917131 \h </w:instrText>
      </w:r>
      <w:r>
        <w:rPr>
          <w:noProof/>
        </w:rPr>
        <w:fldChar w:fldCharType="separate"/>
      </w:r>
      <w:r>
        <w:rPr>
          <w:noProof/>
        </w:rPr>
        <w:t>26</w:t>
      </w:r>
      <w:r>
        <w:rPr>
          <w:noProof/>
        </w:rPr>
        <w:fldChar w:fldCharType="end"/>
      </w:r>
    </w:p>
    <w:p w:rsidR="003A10B9">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_Toc156917132 \h </w:instrText>
      </w:r>
      <w:r>
        <w:rPr>
          <w:noProof/>
        </w:rPr>
        <w:fldChar w:fldCharType="separate"/>
      </w:r>
      <w:r>
        <w:rPr>
          <w:noProof/>
        </w:rPr>
        <w:t>27</w:t>
      </w:r>
      <w:r>
        <w:rPr>
          <w:noProof/>
        </w:rPr>
        <w:fldChar w:fldCharType="end"/>
      </w:r>
    </w:p>
    <w:p w:rsidR="003A10B9">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_Toc156917133 \h </w:instrText>
      </w:r>
      <w:r>
        <w:rPr>
          <w:noProof/>
        </w:rPr>
        <w:fldChar w:fldCharType="separate"/>
      </w:r>
      <w:r>
        <w:rPr>
          <w:noProof/>
        </w:rPr>
        <w:t>29</w:t>
      </w:r>
      <w:r>
        <w:rPr>
          <w:noProof/>
        </w:rPr>
        <w:fldChar w:fldCharType="end"/>
      </w:r>
    </w:p>
    <w:p w:rsidR="003A10B9">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_Toc156917134 \h </w:instrText>
      </w:r>
      <w:r>
        <w:rPr>
          <w:noProof/>
        </w:rPr>
        <w:fldChar w:fldCharType="separate"/>
      </w:r>
      <w:r>
        <w:rPr>
          <w:noProof/>
        </w:rPr>
        <w:t>30</w:t>
      </w:r>
      <w:r>
        <w:rPr>
          <w:noProof/>
        </w:rPr>
        <w:fldChar w:fldCharType="end"/>
      </w:r>
    </w:p>
    <w:p w:rsidR="003A10B9">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_Toc156917135 \h </w:instrText>
      </w:r>
      <w:r>
        <w:rPr>
          <w:noProof/>
        </w:rPr>
        <w:fldChar w:fldCharType="separate"/>
      </w:r>
      <w:r>
        <w:rPr>
          <w:noProof/>
        </w:rPr>
        <w:t>32</w:t>
      </w:r>
      <w:r>
        <w:rPr>
          <w:noProof/>
        </w:rPr>
        <w:fldChar w:fldCharType="end"/>
      </w:r>
    </w:p>
    <w:p w:rsidR="003A10B9">
      <w:pPr>
        <w:pStyle w:val="TOC1"/>
        <w:tabs>
          <w:tab w:val="right" w:leader="dot" w:pos="8296"/>
        </w:tabs>
        <w:rPr>
          <w:noProof/>
        </w:rPr>
      </w:pPr>
      <w:r>
        <w:rPr>
          <w:rFonts w:hint="eastAsia"/>
          <w:noProof/>
        </w:rPr>
        <w:t>五、</w:t>
      </w:r>
      <w:r>
        <w:rPr>
          <w:noProof/>
        </w:rPr>
        <w:t>1</w:t>
      </w:r>
      <w:r>
        <w:rPr>
          <w:rFonts w:hint="eastAsia"/>
          <w:noProof/>
        </w:rPr>
        <w:t>，</w:t>
      </w:r>
      <w:r>
        <w:rPr>
          <w:noProof/>
        </w:rPr>
        <w:t>8-</w:t>
      </w:r>
      <w:r>
        <w:rPr>
          <w:rFonts w:hint="eastAsia"/>
          <w:noProof/>
        </w:rPr>
        <w:t>萘内酰亚胺项目经济评价分析</w:t>
      </w:r>
      <w:r>
        <w:rPr>
          <w:noProof/>
        </w:rPr>
        <w:tab/>
      </w:r>
      <w:r>
        <w:rPr>
          <w:noProof/>
        </w:rPr>
        <w:fldChar w:fldCharType="begin"/>
      </w:r>
      <w:r>
        <w:rPr>
          <w:noProof/>
        </w:rPr>
        <w:instrText xml:space="preserve"> PAGEREF _Toc156917136 \h </w:instrText>
      </w:r>
      <w:r>
        <w:rPr>
          <w:noProof/>
        </w:rPr>
        <w:fldChar w:fldCharType="separate"/>
      </w:r>
      <w:r>
        <w:rPr>
          <w:noProof/>
        </w:rPr>
        <w:t>34</w:t>
      </w:r>
      <w:r>
        <w:rPr>
          <w:noProof/>
        </w:rPr>
        <w:fldChar w:fldCharType="end"/>
      </w:r>
    </w:p>
    <w:p w:rsidR="003A10B9">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_Toc156917137 \h </w:instrText>
      </w:r>
      <w:r>
        <w:rPr>
          <w:noProof/>
        </w:rPr>
        <w:fldChar w:fldCharType="separate"/>
      </w:r>
      <w:r>
        <w:rPr>
          <w:noProof/>
        </w:rPr>
        <w:t>34</w:t>
      </w:r>
      <w:r>
        <w:rPr>
          <w:noProof/>
        </w:rPr>
        <w:fldChar w:fldCharType="end"/>
      </w:r>
    </w:p>
    <w:p w:rsidR="003A10B9">
      <w:pPr>
        <w:pStyle w:val="TOC2"/>
        <w:tabs>
          <w:tab w:val="right" w:leader="dot" w:pos="8296"/>
        </w:tabs>
        <w:rPr>
          <w:noProof/>
        </w:rPr>
      </w:pPr>
      <w:r>
        <w:rPr>
          <w:noProof/>
        </w:rPr>
        <w:t>(</w:t>
      </w:r>
      <w:r>
        <w:rPr>
          <w:rFonts w:hint="eastAsia"/>
          <w:noProof/>
        </w:rPr>
        <w:t>二</w:t>
      </w:r>
      <w:r>
        <w:rPr>
          <w:noProof/>
        </w:rPr>
        <w:t>)</w:t>
      </w:r>
      <w:r>
        <w:rPr>
          <w:rFonts w:hint="eastAsia"/>
          <w:noProof/>
        </w:rPr>
        <w:t>、</w:t>
      </w:r>
      <w:r>
        <w:rPr>
          <w:noProof/>
        </w:rPr>
        <w:t>1</w:t>
      </w:r>
      <w:r>
        <w:rPr>
          <w:rFonts w:hint="eastAsia"/>
          <w:noProof/>
        </w:rPr>
        <w:t>，</w:t>
      </w:r>
      <w:r>
        <w:rPr>
          <w:noProof/>
        </w:rPr>
        <w:t>8-</w:t>
      </w:r>
      <w:r>
        <w:rPr>
          <w:rFonts w:hint="eastAsia"/>
          <w:noProof/>
        </w:rPr>
        <w:t>萘内酰亚胺项目盈利能力分析</w:t>
      </w:r>
      <w:r>
        <w:rPr>
          <w:noProof/>
        </w:rPr>
        <w:tab/>
      </w:r>
      <w:r>
        <w:rPr>
          <w:noProof/>
        </w:rPr>
        <w:fldChar w:fldCharType="begin"/>
      </w:r>
      <w:r>
        <w:rPr>
          <w:noProof/>
        </w:rPr>
        <w:instrText xml:space="preserve"> PAGEREF _Toc156917138 \h </w:instrText>
      </w:r>
      <w:r>
        <w:rPr>
          <w:noProof/>
        </w:rPr>
        <w:fldChar w:fldCharType="separate"/>
      </w:r>
      <w:r>
        <w:rPr>
          <w:noProof/>
        </w:rPr>
        <w:t>35</w:t>
      </w:r>
      <w:r>
        <w:rPr>
          <w:noProof/>
        </w:rPr>
        <w:fldChar w:fldCharType="end"/>
      </w:r>
    </w:p>
    <w:p w:rsidR="003A10B9">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_Toc156917139 \h </w:instrText>
      </w:r>
      <w:r>
        <w:rPr>
          <w:noProof/>
        </w:rPr>
        <w:fldChar w:fldCharType="separate"/>
      </w:r>
      <w:r>
        <w:rPr>
          <w:noProof/>
        </w:rPr>
        <w:t>37</w:t>
      </w:r>
      <w:r>
        <w:rPr>
          <w:noProof/>
        </w:rPr>
        <w:fldChar w:fldCharType="end"/>
      </w:r>
    </w:p>
    <w:p w:rsidR="003A10B9">
      <w:pPr>
        <w:pStyle w:val="TOC2"/>
        <w:tabs>
          <w:tab w:val="right" w:leader="dot" w:pos="8296"/>
        </w:tabs>
        <w:rPr>
          <w:noProof/>
        </w:rPr>
      </w:pPr>
      <w:r>
        <w:rPr>
          <w:noProof/>
        </w:rPr>
        <w:t>(</w:t>
      </w:r>
      <w:r>
        <w:rPr>
          <w:rFonts w:hint="eastAsia"/>
          <w:noProof/>
        </w:rPr>
        <w:t>一</w:t>
      </w:r>
      <w:r>
        <w:rPr>
          <w:noProof/>
        </w:rPr>
        <w:t>)</w:t>
      </w:r>
      <w:r>
        <w:rPr>
          <w:rFonts w:hint="eastAsia"/>
          <w:noProof/>
        </w:rPr>
        <w:t>、</w:t>
      </w:r>
      <w:r>
        <w:rPr>
          <w:noProof/>
        </w:rPr>
        <w:t>1</w:t>
      </w:r>
      <w:r>
        <w:rPr>
          <w:rFonts w:hint="eastAsia"/>
          <w:noProof/>
        </w:rPr>
        <w:t>，</w:t>
      </w:r>
      <w:r>
        <w:rPr>
          <w:noProof/>
        </w:rPr>
        <w:t>8-</w:t>
      </w:r>
      <w:r>
        <w:rPr>
          <w:rFonts w:hint="eastAsia"/>
          <w:noProof/>
        </w:rPr>
        <w:t>萘内酰亚胺项目选址原则</w:t>
      </w:r>
      <w:r>
        <w:rPr>
          <w:noProof/>
        </w:rPr>
        <w:tab/>
      </w:r>
      <w:r>
        <w:rPr>
          <w:noProof/>
        </w:rPr>
        <w:fldChar w:fldCharType="begin"/>
      </w:r>
      <w:r>
        <w:rPr>
          <w:noProof/>
        </w:rPr>
        <w:instrText xml:space="preserve"> PAGEREF _Toc156917140 \h </w:instrText>
      </w:r>
      <w:r>
        <w:rPr>
          <w:noProof/>
        </w:rPr>
        <w:fldChar w:fldCharType="separate"/>
      </w:r>
      <w:r>
        <w:rPr>
          <w:noProof/>
        </w:rPr>
        <w:t>37</w:t>
      </w:r>
      <w:r>
        <w:rPr>
          <w:noProof/>
        </w:rPr>
        <w:fldChar w:fldCharType="end"/>
      </w:r>
    </w:p>
    <w:p w:rsidR="003A10B9">
      <w:pPr>
        <w:pStyle w:val="TOC2"/>
        <w:tabs>
          <w:tab w:val="right" w:leader="dot" w:pos="8296"/>
        </w:tabs>
        <w:rPr>
          <w:noProof/>
        </w:rPr>
      </w:pPr>
      <w:r>
        <w:rPr>
          <w:noProof/>
        </w:rPr>
        <w:t>(</w:t>
      </w:r>
      <w:r>
        <w:rPr>
          <w:rFonts w:hint="eastAsia"/>
          <w:noProof/>
        </w:rPr>
        <w:t>二</w:t>
      </w:r>
      <w:r>
        <w:rPr>
          <w:noProof/>
        </w:rPr>
        <w:t>)</w:t>
      </w:r>
      <w:r>
        <w:rPr>
          <w:rFonts w:hint="eastAsia"/>
          <w:noProof/>
        </w:rPr>
        <w:t>、</w:t>
      </w:r>
      <w:r>
        <w:rPr>
          <w:noProof/>
        </w:rPr>
        <w:t>1</w:t>
      </w:r>
      <w:r>
        <w:rPr>
          <w:rFonts w:hint="eastAsia"/>
          <w:noProof/>
        </w:rPr>
        <w:t>，</w:t>
      </w:r>
      <w:r>
        <w:rPr>
          <w:noProof/>
        </w:rPr>
        <w:t>8-</w:t>
      </w:r>
      <w:r>
        <w:rPr>
          <w:rFonts w:hint="eastAsia"/>
          <w:noProof/>
        </w:rPr>
        <w:t>萘内酰亚胺项目选址</w:t>
      </w:r>
      <w:r>
        <w:rPr>
          <w:noProof/>
        </w:rPr>
        <w:tab/>
      </w:r>
      <w:r>
        <w:rPr>
          <w:noProof/>
        </w:rPr>
        <w:fldChar w:fldCharType="begin"/>
      </w:r>
      <w:r>
        <w:rPr>
          <w:noProof/>
        </w:rPr>
        <w:instrText xml:space="preserve"> PAGEREF _Toc156917141 \h </w:instrText>
      </w:r>
      <w:r>
        <w:rPr>
          <w:noProof/>
        </w:rPr>
        <w:fldChar w:fldCharType="separate"/>
      </w:r>
      <w:r>
        <w:rPr>
          <w:noProof/>
        </w:rPr>
        <w:t>39</w:t>
      </w:r>
      <w:r>
        <w:rPr>
          <w:noProof/>
        </w:rPr>
        <w:fldChar w:fldCharType="end"/>
      </w:r>
    </w:p>
    <w:p w:rsidR="003A10B9">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_Toc156917142 \h </w:instrText>
      </w:r>
      <w:r>
        <w:rPr>
          <w:noProof/>
        </w:rPr>
        <w:fldChar w:fldCharType="separate"/>
      </w:r>
      <w:r>
        <w:rPr>
          <w:noProof/>
        </w:rPr>
        <w:t>40</w:t>
      </w:r>
      <w:r>
        <w:rPr>
          <w:noProof/>
        </w:rPr>
        <w:fldChar w:fldCharType="end"/>
      </w:r>
    </w:p>
    <w:p w:rsidR="003A10B9">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_Toc156917143 \h </w:instrText>
      </w:r>
      <w:r>
        <w:rPr>
          <w:noProof/>
        </w:rPr>
        <w:fldChar w:fldCharType="separate"/>
      </w:r>
      <w:r>
        <w:rPr>
          <w:noProof/>
        </w:rPr>
        <w:t>41</w:t>
      </w:r>
      <w:r>
        <w:rPr>
          <w:noProof/>
        </w:rPr>
        <w:fldChar w:fldCharType="end"/>
      </w:r>
    </w:p>
    <w:p w:rsidR="003A10B9">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_Toc156917144 \h </w:instrText>
      </w:r>
      <w:r>
        <w:rPr>
          <w:noProof/>
        </w:rPr>
        <w:fldChar w:fldCharType="separate"/>
      </w:r>
      <w:r>
        <w:rPr>
          <w:noProof/>
        </w:rPr>
        <w:t>43</w:t>
      </w:r>
      <w:r>
        <w:rPr>
          <w:noProof/>
        </w:rPr>
        <w:fldChar w:fldCharType="end"/>
      </w:r>
    </w:p>
    <w:p w:rsidR="003A10B9">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_Toc156917145 \h </w:instrText>
      </w:r>
      <w:r>
        <w:rPr>
          <w:noProof/>
        </w:rPr>
        <w:fldChar w:fldCharType="separate"/>
      </w:r>
      <w:r>
        <w:rPr>
          <w:noProof/>
        </w:rPr>
        <w:t>44</w:t>
      </w:r>
      <w:r>
        <w:rPr>
          <w:noProof/>
        </w:rPr>
        <w:fldChar w:fldCharType="end"/>
      </w:r>
    </w:p>
    <w:p w:rsidR="003A10B9">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_Toc156917146 \h </w:instrText>
      </w:r>
      <w:r>
        <w:rPr>
          <w:noProof/>
        </w:rPr>
        <w:fldChar w:fldCharType="separate"/>
      </w:r>
      <w:r>
        <w:rPr>
          <w:noProof/>
        </w:rPr>
        <w:t>46</w:t>
      </w:r>
      <w:r>
        <w:rPr>
          <w:noProof/>
        </w:rPr>
        <w:fldChar w:fldCharType="end"/>
      </w:r>
    </w:p>
    <w:p w:rsidR="003A10B9">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_Toc156917147 \h </w:instrText>
      </w:r>
      <w:r>
        <w:rPr>
          <w:noProof/>
        </w:rPr>
        <w:fldChar w:fldCharType="separate"/>
      </w:r>
      <w:r>
        <w:rPr>
          <w:noProof/>
        </w:rPr>
        <w:t>47</w:t>
      </w:r>
      <w:r>
        <w:rPr>
          <w:noProof/>
        </w:rPr>
        <w:fldChar w:fldCharType="end"/>
      </w:r>
    </w:p>
    <w:p w:rsidR="003A10B9">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_Toc156917148 \h </w:instrText>
      </w:r>
      <w:r>
        <w:rPr>
          <w:noProof/>
        </w:rPr>
        <w:fldChar w:fldCharType="separate"/>
      </w:r>
      <w:r>
        <w:rPr>
          <w:noProof/>
        </w:rPr>
        <w:t>47</w:t>
      </w:r>
      <w:r>
        <w:rPr>
          <w:noProof/>
        </w:rPr>
        <w:fldChar w:fldCharType="end"/>
      </w:r>
    </w:p>
    <w:p w:rsidR="003A10B9">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_Toc156917149 \h </w:instrText>
      </w:r>
      <w:r>
        <w:rPr>
          <w:noProof/>
        </w:rPr>
        <w:fldChar w:fldCharType="separate"/>
      </w:r>
      <w:r>
        <w:rPr>
          <w:noProof/>
        </w:rPr>
        <w:t>49</w:t>
      </w:r>
      <w:r>
        <w:rPr>
          <w:noProof/>
        </w:rPr>
        <w:fldChar w:fldCharType="end"/>
      </w:r>
    </w:p>
    <w:p w:rsidR="003A10B9">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_Toc156917150 \h </w:instrText>
      </w:r>
      <w:r>
        <w:rPr>
          <w:noProof/>
        </w:rPr>
        <w:fldChar w:fldCharType="separate"/>
      </w:r>
      <w:r>
        <w:rPr>
          <w:noProof/>
        </w:rPr>
        <w:t>51</w:t>
      </w:r>
      <w:r>
        <w:rPr>
          <w:noProof/>
        </w:rPr>
        <w:fldChar w:fldCharType="end"/>
      </w:r>
    </w:p>
    <w:p w:rsidR="003A10B9">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_Toc156917151 \h </w:instrText>
      </w:r>
      <w:r>
        <w:rPr>
          <w:noProof/>
        </w:rPr>
        <w:fldChar w:fldCharType="separate"/>
      </w:r>
      <w:r>
        <w:rPr>
          <w:noProof/>
        </w:rPr>
        <w:t>52</w:t>
      </w:r>
      <w:r>
        <w:rPr>
          <w:noProof/>
        </w:rPr>
        <w:fldChar w:fldCharType="end"/>
      </w:r>
    </w:p>
    <w:p w:rsidR="003A10B9">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_Toc156917152 \h </w:instrText>
      </w:r>
      <w:r>
        <w:rPr>
          <w:noProof/>
        </w:rPr>
        <w:fldChar w:fldCharType="separate"/>
      </w:r>
      <w:r>
        <w:rPr>
          <w:noProof/>
        </w:rPr>
        <w:t>54</w:t>
      </w:r>
      <w:r>
        <w:rPr>
          <w:noProof/>
        </w:rPr>
        <w:fldChar w:fldCharType="end"/>
      </w:r>
    </w:p>
    <w:p w:rsidR="003A10B9">
      <w:pPr>
        <w:pStyle w:val="TOC2"/>
        <w:tabs>
          <w:tab w:val="right" w:leader="dot" w:pos="8296"/>
        </w:tabs>
        <w:rPr>
          <w:noProof/>
        </w:rPr>
      </w:pPr>
      <w:r>
        <w:rPr>
          <w:noProof/>
        </w:rPr>
        <w:t>(</w:t>
      </w:r>
      <w:r>
        <w:rPr>
          <w:rFonts w:hint="eastAsia"/>
          <w:noProof/>
        </w:rPr>
        <w:t>六</w:t>
      </w:r>
      <w:r>
        <w:rPr>
          <w:noProof/>
        </w:rPr>
        <w:t>)</w:t>
      </w:r>
      <w:r>
        <w:rPr>
          <w:rFonts w:hint="eastAsia"/>
          <w:noProof/>
        </w:rPr>
        <w:t>、</w:t>
      </w:r>
      <w:r>
        <w:rPr>
          <w:noProof/>
        </w:rPr>
        <w:t>1</w:t>
      </w:r>
      <w:r>
        <w:rPr>
          <w:rFonts w:hint="eastAsia"/>
          <w:noProof/>
        </w:rPr>
        <w:t>，</w:t>
      </w:r>
      <w:r>
        <w:rPr>
          <w:noProof/>
        </w:rPr>
        <w:t>8-</w:t>
      </w:r>
      <w:r>
        <w:rPr>
          <w:rFonts w:hint="eastAsia"/>
          <w:noProof/>
        </w:rPr>
        <w:t>萘内酰亚胺项目实施保障</w:t>
      </w:r>
      <w:r>
        <w:rPr>
          <w:noProof/>
        </w:rPr>
        <w:tab/>
      </w:r>
      <w:r>
        <w:rPr>
          <w:noProof/>
        </w:rPr>
        <w:fldChar w:fldCharType="begin"/>
      </w:r>
      <w:r>
        <w:rPr>
          <w:noProof/>
        </w:rPr>
        <w:instrText xml:space="preserve"> PAGEREF _Toc156917153 \h </w:instrText>
      </w:r>
      <w:r>
        <w:rPr>
          <w:noProof/>
        </w:rPr>
        <w:fldChar w:fldCharType="separate"/>
      </w:r>
      <w:r>
        <w:rPr>
          <w:noProof/>
        </w:rPr>
        <w:t>57</w:t>
      </w:r>
      <w:r>
        <w:rPr>
          <w:noProof/>
        </w:rPr>
        <w:fldChar w:fldCharType="end"/>
      </w:r>
    </w:p>
    <w:p w:rsidR="003A10B9">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_Toc156917154 \h </w:instrText>
      </w:r>
      <w:r>
        <w:rPr>
          <w:noProof/>
        </w:rPr>
        <w:fldChar w:fldCharType="separate"/>
      </w:r>
      <w:r>
        <w:rPr>
          <w:noProof/>
        </w:rPr>
        <w:t>59</w:t>
      </w:r>
      <w:r>
        <w:rPr>
          <w:noProof/>
        </w:rPr>
        <w:fldChar w:fldCharType="end"/>
      </w:r>
    </w:p>
    <w:p w:rsidR="003A10B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_Toc156917155 \h </w:instrText>
      </w:r>
      <w:r>
        <w:rPr>
          <w:noProof/>
        </w:rPr>
        <w:fldChar w:fldCharType="separate"/>
      </w:r>
      <w:r>
        <w:rPr>
          <w:noProof/>
        </w:rPr>
        <w:t>59</w:t>
      </w:r>
      <w:r>
        <w:rPr>
          <w:noProof/>
        </w:rPr>
        <w:fldChar w:fldCharType="end"/>
      </w:r>
    </w:p>
    <w:p w:rsidR="003A10B9">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_Toc156917156 \h </w:instrText>
      </w:r>
      <w:r>
        <w:rPr>
          <w:noProof/>
        </w:rPr>
        <w:fldChar w:fldCharType="separate"/>
      </w:r>
      <w:r>
        <w:rPr>
          <w:noProof/>
        </w:rPr>
        <w:t>60</w:t>
      </w:r>
      <w:r>
        <w:rPr>
          <w:noProof/>
        </w:rPr>
        <w:fldChar w:fldCharType="end"/>
      </w:r>
    </w:p>
    <w:p w:rsidR="003A10B9">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_Toc156917157 \h </w:instrText>
      </w:r>
      <w:r>
        <w:rPr>
          <w:noProof/>
        </w:rPr>
        <w:fldChar w:fldCharType="separate"/>
      </w:r>
      <w:r>
        <w:rPr>
          <w:noProof/>
        </w:rPr>
        <w:t>61</w:t>
      </w:r>
      <w:r>
        <w:rPr>
          <w:noProof/>
        </w:rPr>
        <w:fldChar w:fldCharType="end"/>
      </w:r>
    </w:p>
    <w:p w:rsidR="003A10B9">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_Toc156917158 \h </w:instrText>
      </w:r>
      <w:r>
        <w:rPr>
          <w:noProof/>
        </w:rPr>
        <w:fldChar w:fldCharType="separate"/>
      </w:r>
      <w:r>
        <w:rPr>
          <w:noProof/>
        </w:rPr>
        <w:t>61</w:t>
      </w:r>
      <w:r>
        <w:rPr>
          <w:noProof/>
        </w:rPr>
        <w:fldChar w:fldCharType="end"/>
      </w:r>
    </w:p>
    <w:p w:rsidR="003A10B9">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_Toc156917159 \h </w:instrText>
      </w:r>
      <w:r>
        <w:rPr>
          <w:noProof/>
        </w:rPr>
        <w:fldChar w:fldCharType="separate"/>
      </w:r>
      <w:r>
        <w:rPr>
          <w:noProof/>
        </w:rPr>
        <w:t>62</w:t>
      </w:r>
      <w:r>
        <w:rPr>
          <w:noProof/>
        </w:rPr>
        <w:fldChar w:fldCharType="end"/>
      </w:r>
    </w:p>
    <w:p w:rsidR="003A10B9">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_Toc156917160 \h </w:instrText>
      </w:r>
      <w:r>
        <w:rPr>
          <w:noProof/>
        </w:rPr>
        <w:fldChar w:fldCharType="separate"/>
      </w:r>
      <w:r>
        <w:rPr>
          <w:noProof/>
        </w:rPr>
        <w:t>64</w:t>
      </w:r>
      <w:r>
        <w:rPr>
          <w:noProof/>
        </w:rPr>
        <w:fldChar w:fldCharType="end"/>
      </w:r>
    </w:p>
    <w:p w:rsidR="003A10B9">
      <w:pPr>
        <w:pStyle w:val="TOC1"/>
        <w:tabs>
          <w:tab w:val="right" w:leader="dot" w:pos="8296"/>
        </w:tabs>
        <w:rPr>
          <w:noProof/>
        </w:rPr>
      </w:pPr>
      <w:r>
        <w:rPr>
          <w:rFonts w:hint="eastAsia"/>
          <w:noProof/>
        </w:rPr>
        <w:t>十、国际化战略</w:t>
      </w:r>
      <w:r>
        <w:rPr>
          <w:noProof/>
        </w:rPr>
        <w:tab/>
      </w:r>
      <w:r>
        <w:rPr>
          <w:noProof/>
        </w:rPr>
        <w:fldChar w:fldCharType="begin"/>
      </w:r>
      <w:r>
        <w:rPr>
          <w:noProof/>
        </w:rPr>
        <w:instrText xml:space="preserve"> PAGEREF _Toc156917161 \h </w:instrText>
      </w:r>
      <w:r>
        <w:rPr>
          <w:noProof/>
        </w:rPr>
        <w:fldChar w:fldCharType="separate"/>
      </w:r>
      <w:r>
        <w:rPr>
          <w:noProof/>
        </w:rPr>
        <w:t>66</w:t>
      </w:r>
      <w:r>
        <w:rPr>
          <w:noProof/>
        </w:rPr>
        <w:fldChar w:fldCharType="end"/>
      </w:r>
    </w:p>
    <w:p w:rsidR="003A10B9">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_Toc156917162 \h </w:instrText>
      </w:r>
      <w:r>
        <w:rPr>
          <w:noProof/>
        </w:rPr>
        <w:fldChar w:fldCharType="separate"/>
      </w:r>
      <w:r>
        <w:rPr>
          <w:noProof/>
        </w:rPr>
        <w:t>66</w:t>
      </w:r>
      <w:r>
        <w:rPr>
          <w:noProof/>
        </w:rPr>
        <w:fldChar w:fldCharType="end"/>
      </w:r>
    </w:p>
    <w:p w:rsidR="003A10B9">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_Toc156917163 \h </w:instrText>
      </w:r>
      <w:r>
        <w:rPr>
          <w:noProof/>
        </w:rPr>
        <w:fldChar w:fldCharType="separate"/>
      </w:r>
      <w:r>
        <w:rPr>
          <w:noProof/>
        </w:rPr>
        <w:t>67</w:t>
      </w:r>
      <w:r>
        <w:rPr>
          <w:noProof/>
        </w:rPr>
        <w:fldChar w:fldCharType="end"/>
      </w:r>
    </w:p>
    <w:p w:rsidR="003A10B9">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_Toc156917164 \h </w:instrText>
      </w:r>
      <w:r>
        <w:rPr>
          <w:noProof/>
        </w:rPr>
        <w:fldChar w:fldCharType="separate"/>
      </w:r>
      <w:r>
        <w:rPr>
          <w:noProof/>
        </w:rPr>
        <w:t>69</w:t>
      </w:r>
      <w:r>
        <w:rPr>
          <w:noProof/>
        </w:rPr>
        <w:fldChar w:fldCharType="end"/>
      </w:r>
    </w:p>
    <w:p w:rsidR="003A10B9">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_Toc156917165 \h </w:instrText>
      </w:r>
      <w:r>
        <w:rPr>
          <w:noProof/>
        </w:rPr>
        <w:fldChar w:fldCharType="separate"/>
      </w:r>
      <w:r>
        <w:rPr>
          <w:noProof/>
        </w:rPr>
        <w:t>71</w:t>
      </w:r>
      <w:r>
        <w:rPr>
          <w:noProof/>
        </w:rPr>
        <w:fldChar w:fldCharType="end"/>
      </w:r>
    </w:p>
    <w:p w:rsidR="003A10B9">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_Toc156917166 \h </w:instrText>
      </w:r>
      <w:r>
        <w:rPr>
          <w:noProof/>
        </w:rPr>
        <w:fldChar w:fldCharType="separate"/>
      </w:r>
      <w:r>
        <w:rPr>
          <w:noProof/>
        </w:rPr>
        <w:t>71</w:t>
      </w:r>
      <w:r>
        <w:rPr>
          <w:noProof/>
        </w:rPr>
        <w:fldChar w:fldCharType="end"/>
      </w:r>
    </w:p>
    <w:p w:rsidR="003A10B9">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_Toc156917167 \h </w:instrText>
      </w:r>
      <w:r>
        <w:rPr>
          <w:noProof/>
        </w:rPr>
        <w:fldChar w:fldCharType="separate"/>
      </w:r>
      <w:r>
        <w:rPr>
          <w:noProof/>
        </w:rPr>
        <w:t>74</w:t>
      </w:r>
      <w:r>
        <w:rPr>
          <w:noProof/>
        </w:rPr>
        <w:fldChar w:fldCharType="end"/>
      </w:r>
    </w:p>
    <w:p w:rsidR="003A10B9">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_Toc156917168 \h </w:instrText>
      </w:r>
      <w:r>
        <w:rPr>
          <w:noProof/>
        </w:rPr>
        <w:fldChar w:fldCharType="separate"/>
      </w:r>
      <w:r>
        <w:rPr>
          <w:noProof/>
        </w:rPr>
        <w:t>75</w:t>
      </w:r>
      <w:r>
        <w:rPr>
          <w:noProof/>
        </w:rPr>
        <w:fldChar w:fldCharType="end"/>
      </w:r>
    </w:p>
    <w:p w:rsidR="003A10B9">
      <w:pPr>
        <w:pStyle w:val="TOC1"/>
        <w:tabs>
          <w:tab w:val="right" w:leader="dot" w:pos="8296"/>
        </w:tabs>
        <w:rPr>
          <w:noProof/>
        </w:rPr>
      </w:pPr>
      <w:r>
        <w:rPr>
          <w:rFonts w:hint="eastAsia"/>
          <w:noProof/>
        </w:rPr>
        <w:t>十二、技术创新与研发计划</w:t>
      </w:r>
      <w:r>
        <w:rPr>
          <w:noProof/>
        </w:rPr>
        <w:tab/>
      </w:r>
      <w:r>
        <w:rPr>
          <w:noProof/>
        </w:rPr>
        <w:fldChar w:fldCharType="begin"/>
      </w:r>
      <w:r>
        <w:rPr>
          <w:noProof/>
        </w:rPr>
        <w:instrText xml:space="preserve"> PAGEREF _Toc156917169 \h </w:instrText>
      </w:r>
      <w:r>
        <w:rPr>
          <w:noProof/>
        </w:rPr>
        <w:fldChar w:fldCharType="separate"/>
      </w:r>
      <w:r>
        <w:rPr>
          <w:noProof/>
        </w:rPr>
        <w:t>78</w:t>
      </w:r>
      <w:r>
        <w:rPr>
          <w:noProof/>
        </w:rPr>
        <w:fldChar w:fldCharType="end"/>
      </w:r>
    </w:p>
    <w:p w:rsidR="003A10B9">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_Toc156917170 \h </w:instrText>
      </w:r>
      <w:r>
        <w:rPr>
          <w:noProof/>
        </w:rPr>
        <w:fldChar w:fldCharType="separate"/>
      </w:r>
      <w:r>
        <w:rPr>
          <w:noProof/>
        </w:rPr>
        <w:t>78</w:t>
      </w:r>
      <w:r>
        <w:rPr>
          <w:noProof/>
        </w:rPr>
        <w:fldChar w:fldCharType="end"/>
      </w:r>
    </w:p>
    <w:p w:rsidR="003A10B9">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_Toc156917171 \h </w:instrText>
      </w:r>
      <w:r>
        <w:rPr>
          <w:noProof/>
        </w:rPr>
        <w:fldChar w:fldCharType="separate"/>
      </w:r>
      <w:r>
        <w:rPr>
          <w:noProof/>
        </w:rPr>
        <w:t>79</w:t>
      </w:r>
      <w:r>
        <w:rPr>
          <w:noProof/>
        </w:rPr>
        <w:fldChar w:fldCharType="end"/>
      </w:r>
    </w:p>
    <w:p w:rsidR="003A10B9">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_Toc156917172 \h </w:instrText>
      </w:r>
      <w:r>
        <w:rPr>
          <w:noProof/>
        </w:rPr>
        <w:fldChar w:fldCharType="separate"/>
      </w:r>
      <w:r>
        <w:rPr>
          <w:noProof/>
        </w:rPr>
        <w:t>80</w:t>
      </w:r>
      <w:r>
        <w:rPr>
          <w:noProof/>
        </w:rPr>
        <w:fldChar w:fldCharType="end"/>
      </w:r>
    </w:p>
    <w:p w:rsidR="003A10B9">
      <w:pPr>
        <w:pStyle w:val="TOC1"/>
        <w:tabs>
          <w:tab w:val="right" w:leader="dot" w:pos="8296"/>
        </w:tabs>
        <w:rPr>
          <w:noProof/>
        </w:rPr>
      </w:pPr>
      <w:r>
        <w:rPr>
          <w:rFonts w:hint="eastAsia"/>
          <w:noProof/>
        </w:rPr>
        <w:t>十三、</w:t>
      </w:r>
      <w:r>
        <w:rPr>
          <w:noProof/>
        </w:rPr>
        <w:t>1</w:t>
      </w:r>
      <w:r>
        <w:rPr>
          <w:rFonts w:hint="eastAsia"/>
          <w:noProof/>
        </w:rPr>
        <w:t>，</w:t>
      </w:r>
      <w:r>
        <w:rPr>
          <w:noProof/>
        </w:rPr>
        <w:t>8-</w:t>
      </w:r>
      <w:r>
        <w:rPr>
          <w:rFonts w:hint="eastAsia"/>
          <w:noProof/>
        </w:rPr>
        <w:t>萘内酰亚胺项目执行风险与应对策略</w:t>
      </w:r>
      <w:r>
        <w:rPr>
          <w:noProof/>
        </w:rPr>
        <w:tab/>
      </w:r>
      <w:r>
        <w:rPr>
          <w:noProof/>
        </w:rPr>
        <w:fldChar w:fldCharType="begin"/>
      </w:r>
      <w:r>
        <w:rPr>
          <w:noProof/>
        </w:rPr>
        <w:instrText xml:space="preserve"> PAGEREF _Toc156917173 \h </w:instrText>
      </w:r>
      <w:r>
        <w:rPr>
          <w:noProof/>
        </w:rPr>
        <w:fldChar w:fldCharType="separate"/>
      </w:r>
      <w:r>
        <w:rPr>
          <w:noProof/>
        </w:rPr>
        <w:t>81</w:t>
      </w:r>
      <w:r>
        <w:rPr>
          <w:noProof/>
        </w:rPr>
        <w:fldChar w:fldCharType="end"/>
      </w:r>
    </w:p>
    <w:p w:rsidR="003A10B9">
      <w:pPr>
        <w:pStyle w:val="TOC2"/>
        <w:tabs>
          <w:tab w:val="right" w:leader="dot" w:pos="8296"/>
        </w:tabs>
        <w:rPr>
          <w:noProof/>
        </w:rPr>
      </w:pPr>
      <w:r>
        <w:rPr>
          <w:noProof/>
        </w:rPr>
        <w:t>(</w:t>
      </w:r>
      <w:r>
        <w:rPr>
          <w:rFonts w:hint="eastAsia"/>
          <w:noProof/>
        </w:rPr>
        <w:t>一</w:t>
      </w:r>
      <w:r>
        <w:rPr>
          <w:noProof/>
        </w:rPr>
        <w:t>)</w:t>
      </w:r>
      <w:r>
        <w:rPr>
          <w:rFonts w:hint="eastAsia"/>
          <w:noProof/>
        </w:rPr>
        <w:t>、</w:t>
      </w:r>
      <w:r>
        <w:rPr>
          <w:noProof/>
        </w:rPr>
        <w:t>1</w:t>
      </w:r>
      <w:r>
        <w:rPr>
          <w:rFonts w:hint="eastAsia"/>
          <w:noProof/>
        </w:rPr>
        <w:t>，</w:t>
      </w:r>
      <w:r>
        <w:rPr>
          <w:noProof/>
        </w:rPr>
        <w:t>8-</w:t>
      </w:r>
      <w:r>
        <w:rPr>
          <w:rFonts w:hint="eastAsia"/>
          <w:noProof/>
        </w:rPr>
        <w:t>萘内酰亚胺项目执行风险识别</w:t>
      </w:r>
      <w:r>
        <w:rPr>
          <w:noProof/>
        </w:rPr>
        <w:tab/>
      </w:r>
      <w:r>
        <w:rPr>
          <w:noProof/>
        </w:rPr>
        <w:fldChar w:fldCharType="begin"/>
      </w:r>
      <w:r>
        <w:rPr>
          <w:noProof/>
        </w:rPr>
        <w:instrText xml:space="preserve"> PAGEREF _Toc156917174 \h </w:instrText>
      </w:r>
      <w:r>
        <w:rPr>
          <w:noProof/>
        </w:rPr>
        <w:fldChar w:fldCharType="separate"/>
      </w:r>
      <w:r>
        <w:rPr>
          <w:noProof/>
        </w:rPr>
        <w:t>81</w:t>
      </w:r>
      <w:r>
        <w:rPr>
          <w:noProof/>
        </w:rPr>
        <w:fldChar w:fldCharType="end"/>
      </w:r>
    </w:p>
    <w:p w:rsidR="003A10B9">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_Toc156917175 \h </w:instrText>
      </w:r>
      <w:r>
        <w:rPr>
          <w:noProof/>
        </w:rPr>
        <w:fldChar w:fldCharType="separate"/>
      </w:r>
      <w:r>
        <w:rPr>
          <w:noProof/>
        </w:rPr>
        <w:t>82</w:t>
      </w:r>
      <w:r>
        <w:rPr>
          <w:noProof/>
        </w:rPr>
        <w:fldChar w:fldCharType="end"/>
      </w:r>
    </w:p>
    <w:p w:rsidR="003A10B9">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_Toc156917176 \h </w:instrText>
      </w:r>
      <w:r>
        <w:rPr>
          <w:noProof/>
        </w:rPr>
        <w:fldChar w:fldCharType="separate"/>
      </w:r>
      <w:r>
        <w:rPr>
          <w:noProof/>
        </w:rPr>
        <w:t>84</w:t>
      </w:r>
      <w:r>
        <w:rPr>
          <w:noProof/>
        </w:rPr>
        <w:fldChar w:fldCharType="end"/>
      </w:r>
    </w:p>
    <w:p w:rsidR="003A10B9">
      <w:pPr>
        <w:pStyle w:val="TOC1"/>
        <w:tabs>
          <w:tab w:val="right" w:leader="dot" w:pos="8296"/>
        </w:tabs>
        <w:rPr>
          <w:noProof/>
        </w:rPr>
      </w:pPr>
      <w:r>
        <w:rPr>
          <w:rFonts w:hint="eastAsia"/>
          <w:noProof/>
        </w:rPr>
        <w:t>十四、环境影响评价</w:t>
      </w:r>
      <w:r>
        <w:rPr>
          <w:noProof/>
        </w:rPr>
        <w:tab/>
      </w:r>
      <w:r>
        <w:rPr>
          <w:noProof/>
        </w:rPr>
        <w:fldChar w:fldCharType="begin"/>
      </w:r>
      <w:r>
        <w:rPr>
          <w:noProof/>
        </w:rPr>
        <w:instrText xml:space="preserve"> PAGEREF _Toc156917177 \h </w:instrText>
      </w:r>
      <w:r>
        <w:rPr>
          <w:noProof/>
        </w:rPr>
        <w:fldChar w:fldCharType="separate"/>
      </w:r>
      <w:r>
        <w:rPr>
          <w:noProof/>
        </w:rPr>
        <w:t>85</w:t>
      </w:r>
      <w:r>
        <w:rPr>
          <w:noProof/>
        </w:rPr>
        <w:fldChar w:fldCharType="end"/>
      </w:r>
    </w:p>
    <w:p w:rsidR="003A10B9">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_Toc156917178 \h </w:instrText>
      </w:r>
      <w:r>
        <w:rPr>
          <w:noProof/>
        </w:rPr>
        <w:fldChar w:fldCharType="separate"/>
      </w:r>
      <w:r>
        <w:rPr>
          <w:noProof/>
        </w:rPr>
        <w:t>85</w:t>
      </w:r>
      <w:r>
        <w:rPr>
          <w:noProof/>
        </w:rPr>
        <w:fldChar w:fldCharType="end"/>
      </w:r>
    </w:p>
    <w:p w:rsidR="003A10B9">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_Toc156917179 \h </w:instrText>
      </w:r>
      <w:r>
        <w:rPr>
          <w:noProof/>
        </w:rPr>
        <w:fldChar w:fldCharType="separate"/>
      </w:r>
      <w:r>
        <w:rPr>
          <w:noProof/>
        </w:rPr>
        <w:t>86</w:t>
      </w:r>
      <w:r>
        <w:rPr>
          <w:noProof/>
        </w:rPr>
        <w:fldChar w:fldCharType="end"/>
      </w:r>
    </w:p>
    <w:p w:rsidR="003A10B9">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_Toc156917180 \h </w:instrText>
      </w:r>
      <w:r>
        <w:rPr>
          <w:noProof/>
        </w:rPr>
        <w:fldChar w:fldCharType="separate"/>
      </w:r>
      <w:r>
        <w:rPr>
          <w:noProof/>
        </w:rPr>
        <w:t>86</w:t>
      </w:r>
      <w:r>
        <w:rPr>
          <w:noProof/>
        </w:rPr>
        <w:fldChar w:fldCharType="end"/>
      </w:r>
    </w:p>
    <w:p w:rsidR="003A10B9" w:rsidP="003A10B9">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3A10B9" w:rsidP="003A10B9">
      <w:pPr>
        <w:pStyle w:val="Heading1"/>
        <w:jc w:val="center"/>
        <w:rPr>
          <w:rFonts w:hint="eastAsia"/>
        </w:rPr>
      </w:pPr>
      <w:bookmarkStart w:id="1" w:name="_Toc156917114"/>
      <w:r w:rsidRPr="003A10B9">
        <w:rPr>
          <w:rFonts w:hint="eastAsia"/>
        </w:rPr>
        <w:t>概论</w:t>
      </w:r>
      <w:bookmarkEnd w:id="1"/>
    </w:p>
    <w:p w:rsidR="003A10B9" w:rsidP="003A10B9">
      <w:pPr>
        <w:ind w:firstLine="560" w:firstLineChars="200"/>
        <w:rPr>
          <w:rFonts w:ascii="仿宋" w:eastAsia="仿宋" w:hAnsi="仿宋" w:hint="eastAsia"/>
          <w:sz w:val="28"/>
        </w:rPr>
      </w:pPr>
      <w:r w:rsidRPr="003A10B9">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3A10B9" w:rsidP="003A10B9">
      <w:pPr>
        <w:pStyle w:val="Heading1"/>
        <w:rPr>
          <w:rFonts w:hint="eastAsia"/>
        </w:rPr>
      </w:pPr>
      <w:bookmarkStart w:id="2" w:name="_Toc156917115"/>
      <w:r w:rsidRPr="003A10B9">
        <w:rPr>
          <w:rFonts w:hint="eastAsia"/>
        </w:rPr>
        <w:t>一、企业管理方案</w:t>
      </w:r>
      <w:bookmarkEnd w:id="2"/>
    </w:p>
    <w:p w:rsidR="003A10B9" w:rsidP="003A10B9">
      <w:pPr>
        <w:pStyle w:val="Heading2"/>
        <w:rPr>
          <w:rFonts w:hint="eastAsia"/>
        </w:rPr>
      </w:pPr>
      <w:bookmarkStart w:id="3" w:name="_Toc156917116"/>
      <w:r w:rsidRPr="003A10B9">
        <w:rPr>
          <w:rFonts w:hint="eastAsia"/>
        </w:rPr>
        <w:t>(</w:t>
      </w:r>
      <w:r w:rsidRPr="003A10B9">
        <w:rPr>
          <w:rFonts w:hint="eastAsia"/>
        </w:rPr>
        <w:t>一</w:t>
      </w:r>
      <w:r w:rsidRPr="003A10B9">
        <w:rPr>
          <w:rFonts w:hint="eastAsia"/>
        </w:rPr>
        <w:t>)</w:t>
      </w:r>
      <w:r w:rsidRPr="003A10B9">
        <w:rPr>
          <w:rFonts w:hint="eastAsia"/>
        </w:rPr>
        <w:t>、企业管理体系</w:t>
      </w:r>
      <w:bookmarkEnd w:id="3"/>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 xml:space="preserve"> 一、组织结构与体系</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1. 组织结构设计： 确定企业内部各部门、团队和岗位之间的关系，建立清晰的组织结构，以实现工作分工、协作和沟通的有效性。</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2. 决策层次： 规定决策的层级结构，确保信息能够迅速准确地传达和决策能够迅速实施。</w:t>
      </w:r>
    </w:p>
    <w:p w:rsidR="003A10B9" w:rsidRPr="003A10B9" w:rsidP="003A10B9">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3A10B9">
        <w:rPr>
          <w:rFonts w:ascii="仿宋" w:eastAsia="仿宋" w:hAnsi="仿宋" w:hint="eastAsia"/>
          <w:sz w:val="28"/>
        </w:rPr>
        <w:t xml:space="preserve"> 二、管理流程与方法</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1. 业务流程设计： 制定标准的业务流程，确保企业的核心业务能够高效有序地进行。</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2. 1，8-萘内酰亚胺项目管理方法： 采用适当的1，8-萘内酰亚胺项目管理方法，确保1，8-萘内酰亚胺项目按时按质完成。</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3. 质量管理体系： 实施质量管理体系，确保产品或服务符合规定标准，提高客户满意度。</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 xml:space="preserve"> 三、政策与规程</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1. 企业政策： 制定企业整体发展的方向和原则，确保所有业务活动符合企业的核心价值观。</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2. 规章制度： 制定各项规章制度，规范员工行为，确保企业内部秩序和文化的一致性。</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 xml:space="preserve"> 四、人力资源管理</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1. 招聘与培训： 制定招聘计划，确保企业拥有足够的人力资源。提供培训机会，提升员工技能水平。</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2. 绩效考核： 设立科学的绩效考核体系，激励员工的积极性和创造性。</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3. 员工发展： 提供员工职业发展通道，激发员工对企业的忠诚度。</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 xml:space="preserve"> 五、财务管理</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1. 财务规划： 制定财务计划，确保企业有足够的资金支持日常运营和发展。</w:t>
      </w:r>
    </w:p>
    <w:p w:rsidR="003A10B9" w:rsidRPr="003A10B9" w:rsidP="003A10B9">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3A10B9">
        <w:rPr>
          <w:rFonts w:ascii="仿宋" w:eastAsia="仿宋" w:hAnsi="仿宋" w:hint="eastAsia"/>
          <w:sz w:val="28"/>
        </w:rPr>
        <w:t>2. 会计体系： 建立健全的会计体系，确保财务报表准确、透明。</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 xml:space="preserve"> 六、信息化管理系统</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1. 信息系统建设： 采用现代信息技术，建设适应企业发展的信息系统，提高信息的获取和利用效率。</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2. 数据安全： 确保企业的数据安全，采取适当的信息安全措施。</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 xml:space="preserve"> 七、市场与客户管理</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1. 市场开发与营销： 制定市场开发计划，提高企业在市场上的知名度和竞争力。</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2. 客户关系管理： 建立客户档案，提供个性化服务，提高客户满意度。</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 xml:space="preserve"> 八、创新与持续改进</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1. 创新体系： 鼓励员工提出创新建议，建立创新激励机制。</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2. 持续改进： 定期进行业务流程改进，提高工作效率和质量。</w:t>
      </w:r>
    </w:p>
    <w:p w:rsidR="003A10B9" w:rsidP="003A10B9">
      <w:pPr>
        <w:ind w:firstLine="560" w:firstLineChars="200"/>
        <w:rPr>
          <w:rFonts w:ascii="仿宋" w:eastAsia="仿宋" w:hAnsi="仿宋" w:hint="eastAsia"/>
          <w:sz w:val="28"/>
        </w:rPr>
      </w:pPr>
      <w:r w:rsidRPr="003A10B9">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3A10B9" w:rsidP="003A10B9">
      <w:pPr>
        <w:pStyle w:val="Heading2"/>
      </w:pPr>
      <w:bookmarkStart w:id="4" w:name="_Toc156917117"/>
      <w:r w:rsidRPr="003A10B9">
        <w:t>(</w:t>
      </w:r>
      <w:r w:rsidRPr="003A10B9">
        <w:t>二</w:t>
      </w:r>
      <w:r w:rsidRPr="003A10B9">
        <w:t>)</w:t>
      </w:r>
      <w:r w:rsidRPr="003A10B9">
        <w:t>、信息管理与信息系统</w:t>
      </w:r>
      <w:bookmarkEnd w:id="4"/>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一、信息管理</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1. 概念与定义</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信息管理是通过对信息资源进行规划、组织、存储、传递和控制，以实现信息的有效利用和价值最大化的一种综合性管理活动。</w:t>
      </w:r>
    </w:p>
    <w:p w:rsidR="003A10B9" w:rsidRPr="003A10B9" w:rsidP="003A10B9">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A10B9">
        <w:rPr>
          <w:rFonts w:ascii="仿宋" w:eastAsia="仿宋" w:hAnsi="仿宋" w:hint="eastAsia"/>
          <w:sz w:val="28"/>
        </w:rPr>
        <w:t>2. 重要性与目标</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信息价值: 信息是企业最重要的资源之一，对企业的决策、创新和发展至关重要。</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目标: 实现信息的高效流通、及时更新、准确可靠，提高决策的科学性和准确性。</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3. 信息管理的基本要素</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信息策划: 制定信息发展的战略和规划。</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信息组织: 构建信息资源的组织结构。</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信息存储: 制定信息存储的规范和标准。</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信息传递: 通过各种手段和渠道进行信息传递。</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信息控制: 对信息进行监控和管理。</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二、信息系统</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1. 概念与定义</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信息系统是由硬件、软件、数据、人员、过程等多个要素组成的，用于收集、存储、处理、分析和传递信息的系统。</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2. 组成要素</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硬件: 包括计算机、服务器、网络设备等。</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软件: 包括操作系统、应用软件、数据库管理系统等。</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数据: 信息系统的基础，包括结构化数据和非结构化数据。</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人员: 系统管理员、用户、开发人员等。</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过程: 系统运行和管理的各个流程和方法。</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3. 信息系统的功能</w:t>
      </w:r>
    </w:p>
    <w:p w:rsidR="003A10B9" w:rsidRPr="003A10B9" w:rsidP="003A10B9">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A10B9">
        <w:rPr>
          <w:rFonts w:ascii="仿宋" w:eastAsia="仿宋" w:hAnsi="仿宋" w:hint="eastAsia"/>
          <w:sz w:val="28"/>
        </w:rPr>
        <w:t>数据采集和输入: 通过各种手段获取数据。</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数据存储: 将数据存储在数据库或其他媒体中。</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数据处理和分析: 对数据进行处理和分析，生成有用的信息。</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信息传递: 将信息传递给需要的人员或系统。</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决策支持: 提供决策所需的信息。</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三、信息管理与信息系统的关系</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1. 互为支持关系</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信息管理支持信息系统： 信息管理为信息系统提供了规范和战略，确保信息系统能够更好地为企业服务。</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信息系统支持信息管理： 信息系统通过高效的数据处理和分析功能，为信息管理提供了技术支持，使信息更易于管理和利用。</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2. 协同作用</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共同目标: 信息管理与信息系统的共同目标是确保信息的高效管理和利用，为企业的决策提供支持。</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协同作用: 信息管理与信息系统协同工作，推动企业信息化建设，提高信息资源的价值。</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四、信息管理与信息系统的挑战与应对措施</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1. 挑战</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技术更新快: 信息技术发展迅速，更新换代较快。</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数据安全问题: 面临数据泄露、信息安全等风险。</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信息过载: 大量信息导致信息过载，难以有效利用。</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2. 应对措施</w:t>
      </w:r>
    </w:p>
    <w:p w:rsidR="003A10B9" w:rsidRPr="003A10B9" w:rsidP="003A10B9">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A10B9">
        <w:rPr>
          <w:rFonts w:ascii="仿宋" w:eastAsia="仿宋" w:hAnsi="仿宋" w:hint="eastAsia"/>
          <w:sz w:val="28"/>
        </w:rPr>
        <w:t>持续学习: 不断学习新的信息技术，保持信息系统的先进性。</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强化安全措施: 制定完善的信息安全政策，使用先进的安全技术。</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信息筛选与分类: 建立信息分类体系，优先关注关键信息，减少信息过载。</w:t>
      </w:r>
    </w:p>
    <w:p w:rsidR="003A10B9" w:rsidP="003A10B9">
      <w:pPr>
        <w:ind w:firstLine="560" w:firstLineChars="200"/>
        <w:rPr>
          <w:rFonts w:ascii="仿宋" w:eastAsia="仿宋" w:hAnsi="仿宋" w:hint="eastAsia"/>
          <w:sz w:val="28"/>
        </w:rPr>
      </w:pPr>
      <w:r w:rsidRPr="003A10B9">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3A10B9" w:rsidP="003A10B9">
      <w:pPr>
        <w:pStyle w:val="Heading1"/>
        <w:rPr>
          <w:rFonts w:hint="eastAsia"/>
        </w:rPr>
      </w:pPr>
      <w:bookmarkStart w:id="5" w:name="_Toc156917118"/>
      <w:r w:rsidRPr="003A10B9">
        <w:rPr>
          <w:rFonts w:hint="eastAsia"/>
        </w:rPr>
        <w:t>二、背景及必要性分析</w:t>
      </w:r>
      <w:bookmarkEnd w:id="5"/>
    </w:p>
    <w:p w:rsidR="003A10B9" w:rsidP="003A10B9">
      <w:pPr>
        <w:pStyle w:val="Heading2"/>
        <w:rPr>
          <w:rFonts w:hint="eastAsia"/>
        </w:rPr>
      </w:pPr>
      <w:bookmarkStart w:id="6" w:name="_Toc156917119"/>
      <w:r w:rsidRPr="003A10B9">
        <w:rPr>
          <w:rFonts w:hint="eastAsia"/>
        </w:rPr>
        <w:t>(</w:t>
      </w:r>
      <w:r w:rsidRPr="003A10B9">
        <w:rPr>
          <w:rFonts w:hint="eastAsia"/>
        </w:rPr>
        <w:t>一</w:t>
      </w:r>
      <w:r w:rsidRPr="003A10B9">
        <w:rPr>
          <w:rFonts w:hint="eastAsia"/>
        </w:rPr>
        <w:t>)</w:t>
      </w:r>
      <w:r w:rsidRPr="003A10B9">
        <w:rPr>
          <w:rFonts w:hint="eastAsia"/>
        </w:rPr>
        <w:t>、行业发展方向</w:t>
      </w:r>
      <w:bookmarkEnd w:id="6"/>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3A10B9" w:rsidRPr="003A10B9" w:rsidP="003A10B9">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A10B9">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3A10B9" w:rsidP="003A10B9">
      <w:pPr>
        <w:ind w:firstLine="560" w:firstLineChars="200"/>
        <w:rPr>
          <w:rFonts w:ascii="仿宋" w:eastAsia="仿宋" w:hAnsi="仿宋" w:hint="eastAsia"/>
          <w:sz w:val="28"/>
        </w:rPr>
      </w:pPr>
      <w:r w:rsidRPr="003A10B9">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3A10B9" w:rsidP="003A10B9">
      <w:pPr>
        <w:pStyle w:val="Heading2"/>
      </w:pPr>
      <w:bookmarkStart w:id="7" w:name="_Toc156917120"/>
      <w:r w:rsidRPr="003A10B9">
        <w:t>(</w:t>
      </w:r>
      <w:r w:rsidRPr="003A10B9">
        <w:t>二</w:t>
      </w:r>
      <w:r w:rsidRPr="003A10B9">
        <w:t>)</w:t>
      </w:r>
      <w:r w:rsidRPr="003A10B9">
        <w:t>、行业环境分析与应对策略</w:t>
      </w:r>
      <w:bookmarkEnd w:id="7"/>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（五）行业环境分析与应对策略</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3A10B9" w:rsidRPr="003A10B9" w:rsidP="003A10B9">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A10B9">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技术领域的领先地位。</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3A10B9" w:rsidP="003A10B9">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A10B9">
        <w:rPr>
          <w:rFonts w:ascii="仿宋" w:eastAsia="仿宋" w:hAnsi="仿宋" w:hint="eastAsia"/>
          <w:sz w:val="28"/>
        </w:rPr>
        <w:t>综合以上，企业需要在行业环境变化中保持敏锐洞察力，制定灵</w:t>
      </w:r>
    </w:p>
    <w:p w:rsidR="003A10B9" w:rsidP="003A10B9">
      <w:pPr>
        <w:ind w:firstLine="560" w:firstLineChars="200"/>
        <w:rPr>
          <w:rFonts w:ascii="仿宋" w:eastAsia="仿宋" w:hAnsi="仿宋" w:hint="eastAsia"/>
          <w:sz w:val="28"/>
        </w:rPr>
      </w:pPr>
      <w:r w:rsidRPr="003A10B9">
        <w:rPr>
          <w:rFonts w:ascii="仿宋" w:eastAsia="仿宋" w:hAnsi="仿宋" w:hint="eastAsia"/>
          <w:sz w:val="28"/>
        </w:rPr>
        <w:t>活的应对策略，不断提升自身的适应能力。积极主动地迎接挑战，善于变革和创新，将有助于企业在激烈的市场竞争中稳健前行。</w:t>
      </w:r>
    </w:p>
    <w:p w:rsidR="003A10B9" w:rsidP="003A10B9">
      <w:pPr>
        <w:pStyle w:val="Heading2"/>
      </w:pPr>
      <w:bookmarkStart w:id="8" w:name="_Toc156917121"/>
      <w:r w:rsidRPr="003A10B9">
        <w:t>(</w:t>
      </w:r>
      <w:r w:rsidRPr="003A10B9">
        <w:t>三</w:t>
      </w:r>
      <w:r w:rsidRPr="003A10B9">
        <w:t>)</w:t>
      </w:r>
      <w:r w:rsidRPr="003A10B9">
        <w:t>、行业面临的机遇与挑战</w:t>
      </w:r>
      <w:bookmarkEnd w:id="8"/>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机遇：</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1. 技术创新和数字化转型： 行业可能受益于先进技术和数字化转型，提高生产效率、降低成本，同时创造新的商业模式和产品。</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2. 市场需求增长： 如果行业所在市场的需求不断增长，企业有机会通过提供更多产品或服务来扩大市场份额。</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3. 全球化机遇： 开拓国际市场可能为企业带来新的机会，尤其是在全球化程度不断提高的情况下。</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4. 可持续发展： 行业在可持续发展方面的投入和努力可能受到市场和政府的认可，推动企业在社会责任和环保方面取得竞争优势。</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5. 人才和团队发展： 有机会吸引和培养高素质的人才，建立协作团队，为企业带来创新和竞争优势。</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挑战：</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1. 市场竞争激烈： 若市场竞争激烈，企业可能面临价格战、利润压力以及更高的市场推广成本。</w:t>
      </w:r>
    </w:p>
    <w:p w:rsidR="003A10B9" w:rsidRPr="003A10B9" w:rsidP="003A10B9">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A10B9">
        <w:rPr>
          <w:rFonts w:ascii="仿宋" w:eastAsia="仿宋" w:hAnsi="仿宋" w:hint="eastAsia"/>
          <w:sz w:val="28"/>
        </w:rPr>
        <w:t>2. 政策和法规变化： 行业可能受到政府政策和法规的影响，不</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稳定的政策环境可能带来不确定性。</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3. 供应链不稳定： 供应链问题，如原材料短缺、运输问题或供应链中断，可能对企业的生产和运营产生负面影响。</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4. 技术风险： 依赖新技术可能带来技术风险，包括技术失误、信息安全问题等。</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5. 人才短缺： 企业可能面临人才短缺，尤其是在需要特定技能或专业知识的领域。</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6. 经济不确定性： 宏观经济因素的不确定性，如通货膨胀、利率变动、经济衰退等，可能对企业产生负面影响。</w:t>
      </w:r>
    </w:p>
    <w:p w:rsidR="003A10B9" w:rsidP="003A10B9">
      <w:pPr>
        <w:ind w:firstLine="560" w:firstLineChars="200"/>
        <w:rPr>
          <w:rFonts w:ascii="仿宋" w:eastAsia="仿宋" w:hAnsi="仿宋" w:hint="eastAsia"/>
          <w:sz w:val="28"/>
        </w:rPr>
      </w:pPr>
      <w:r w:rsidRPr="003A10B9">
        <w:rPr>
          <w:rFonts w:ascii="仿宋" w:eastAsia="仿宋" w:hAnsi="仿宋" w:hint="eastAsia"/>
          <w:sz w:val="28"/>
        </w:rPr>
        <w:t>在面对这些机遇和挑战时，企业需要制定明智的战略，灵活调整经营计划，不断提升自身竞争力，以适应动态的市场环境。</w:t>
      </w:r>
    </w:p>
    <w:p w:rsidR="003A10B9" w:rsidP="003A10B9">
      <w:pPr>
        <w:pStyle w:val="Heading2"/>
      </w:pPr>
      <w:bookmarkStart w:id="9" w:name="_Toc156917122"/>
      <w:r w:rsidRPr="003A10B9">
        <w:t>(</w:t>
      </w:r>
      <w:r w:rsidRPr="003A10B9">
        <w:t>四</w:t>
      </w:r>
      <w:r w:rsidRPr="003A10B9">
        <w:t>)</w:t>
      </w:r>
      <w:r w:rsidRPr="003A10B9">
        <w:t>、行业特征</w:t>
      </w:r>
      <w:bookmarkEnd w:id="9"/>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3A10B9" w:rsidRPr="003A10B9" w:rsidP="003A10B9">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A10B9">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5. 市场竞争激烈： 行业内竞争激烈，存在多个竞争对手争夺市场份额。差异化竞争、创新能力和品牌影响力成为企业取胜的重要因素。</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3A10B9" w:rsidRPr="003A10B9" w:rsidP="003A10B9">
      <w:pPr>
        <w:ind w:firstLine="560" w:firstLineChars="200"/>
        <w:rPr>
          <w:rFonts w:ascii="仿宋" w:eastAsia="仿宋" w:hAnsi="仿宋" w:hint="eastAsia"/>
          <w:sz w:val="28"/>
        </w:rPr>
      </w:pPr>
      <w:r w:rsidRPr="003A10B9">
        <w:rPr>
          <w:rFonts w:ascii="仿宋" w:eastAsia="仿宋" w:hAnsi="仿宋"/>
          <w:sz w:val="28"/>
        </w:rPr>
        <w:t>8</w:t>
      </w:r>
      <w:r w:rsidRPr="003A10B9">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3A10B9" w:rsidP="003A10B9">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A10B9">
        <w:rPr>
          <w:rFonts w:ascii="仿宋" w:eastAsia="仿宋" w:hAnsi="仿宋" w:hint="eastAsia"/>
          <w:sz w:val="28"/>
        </w:rPr>
        <w:t>综合以上特征，该行业在资本、技术、市场竞争等方面存在较大</w:t>
      </w:r>
    </w:p>
    <w:p w:rsidR="003A10B9" w:rsidP="003A10B9">
      <w:pPr>
        <w:ind w:firstLine="560" w:firstLineChars="200"/>
        <w:rPr>
          <w:rFonts w:ascii="仿宋" w:eastAsia="仿宋" w:hAnsi="仿宋" w:hint="eastAsia"/>
          <w:sz w:val="28"/>
        </w:rPr>
      </w:pPr>
      <w:r w:rsidRPr="003A10B9">
        <w:rPr>
          <w:rFonts w:ascii="仿宋" w:eastAsia="仿宋" w:hAnsi="仿宋" w:hint="eastAsia"/>
          <w:sz w:val="28"/>
        </w:rPr>
        <w:t>的挑战和机遇。企业在经营中需要充分认识行业特征，通过合理规划和战略布局，更好地把握市场机遇，降低风险，提升竞争力。</w:t>
      </w:r>
    </w:p>
    <w:p w:rsidR="003A10B9" w:rsidP="003A10B9">
      <w:pPr>
        <w:pStyle w:val="Heading2"/>
      </w:pPr>
      <w:bookmarkStart w:id="10" w:name="_Toc156917123"/>
      <w:r w:rsidRPr="003A10B9">
        <w:t>(</w:t>
      </w:r>
      <w:r w:rsidRPr="003A10B9">
        <w:t>五</w:t>
      </w:r>
      <w:r w:rsidRPr="003A10B9">
        <w:t>)</w:t>
      </w:r>
      <w:r w:rsidRPr="003A10B9">
        <w:t>、行业发展趋势分析</w:t>
      </w:r>
      <w:bookmarkEnd w:id="10"/>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3A10B9" w:rsidRPr="003A10B9" w:rsidP="003A10B9">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A10B9">
        <w:rPr>
          <w:rFonts w:ascii="仿宋" w:eastAsia="仿宋" w:hAnsi="仿宋" w:hint="eastAsia"/>
          <w:sz w:val="28"/>
        </w:rPr>
        <w:t>6. 人工智能与机器学习应用： 行业发展中，人工智能和机器学</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习的应用将愈加广泛。从产品设计到生产管理，再到客户服务，这些技术的运用将提高企业的智能化水平，为企业提供更精准的决策支持。</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3A10B9" w:rsidP="003A10B9">
      <w:pPr>
        <w:ind w:firstLine="560" w:firstLineChars="200"/>
        <w:rPr>
          <w:rFonts w:ascii="仿宋" w:eastAsia="仿宋" w:hAnsi="仿宋" w:hint="eastAsia"/>
          <w:sz w:val="28"/>
        </w:rPr>
      </w:pPr>
      <w:r w:rsidRPr="003A10B9">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3A10B9" w:rsidP="003A10B9">
      <w:pPr>
        <w:pStyle w:val="Heading2"/>
      </w:pPr>
      <w:bookmarkStart w:id="11" w:name="_Toc156917124"/>
      <w:r w:rsidRPr="003A10B9">
        <w:t>(</w:t>
      </w:r>
      <w:r w:rsidRPr="003A10B9">
        <w:t>六</w:t>
      </w:r>
      <w:r w:rsidRPr="003A10B9">
        <w:t>)</w:t>
      </w:r>
      <w:r w:rsidRPr="003A10B9">
        <w:t>、行业实施路径就爱建议</w:t>
      </w:r>
      <w:bookmarkEnd w:id="11"/>
    </w:p>
    <w:p w:rsidR="003A10B9" w:rsidRPr="003A10B9" w:rsidP="003A10B9">
      <w:pPr>
        <w:ind w:firstLine="560" w:firstLineChars="200"/>
        <w:rPr>
          <w:rFonts w:ascii="仿宋" w:eastAsia="仿宋" w:hAnsi="仿宋"/>
          <w:sz w:val="28"/>
        </w:rPr>
      </w:pP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3A10B9" w:rsidRPr="003A10B9" w:rsidP="003A10B9">
      <w:pPr>
        <w:ind w:firstLine="560" w:firstLineChars="200"/>
        <w:rPr>
          <w:rFonts w:ascii="仿宋" w:eastAsia="仿宋" w:hAnsi="仿宋"/>
          <w:sz w:val="28"/>
        </w:rPr>
      </w:pPr>
      <w:r w:rsidRPr="003A10B9">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3A10B9" w:rsidRPr="003A10B9" w:rsidP="003A10B9">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A10B9">
        <w:rPr>
          <w:rFonts w:ascii="仿宋" w:eastAsia="仿宋" w:hAnsi="仿宋" w:hint="eastAsia"/>
          <w:sz w:val="28"/>
        </w:rPr>
        <w:t>4. 建设可持续发展体系： 强调绿色生产和环保措施，通过节能减排、废弃物循环利用等方式降低环境影响。推动可再生能源的使用，</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建设绿色供应链，提高企业的可持续发展水平。</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3A10B9" w:rsidRPr="003A10B9" w:rsidP="003A10B9">
      <w:pPr>
        <w:ind w:firstLine="560" w:firstLineChars="200"/>
        <w:rPr>
          <w:rFonts w:ascii="仿宋" w:eastAsia="仿宋" w:hAnsi="仿宋"/>
          <w:sz w:val="28"/>
        </w:rPr>
      </w:pPr>
      <w:r w:rsidRPr="003A10B9">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3A10B9" w:rsidP="003A10B9">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A10B9">
        <w:rPr>
          <w:rFonts w:ascii="仿宋" w:eastAsia="仿宋" w:hAnsi="仿宋"/>
          <w:sz w:val="28"/>
        </w:rPr>
        <w:t>10</w:t>
      </w:r>
      <w:r w:rsidRPr="003A10B9">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3A10B9" w:rsidP="003A10B9">
      <w:pPr>
        <w:pStyle w:val="Heading1"/>
      </w:pPr>
      <w:bookmarkStart w:id="12" w:name="_Toc156917125"/>
      <w:r w:rsidRPr="003A10B9">
        <w:rPr>
          <w:rFonts w:hint="eastAsia"/>
        </w:rPr>
        <w:t>三、</w:t>
      </w:r>
      <w:r w:rsidRPr="003A10B9">
        <w:t>1</w:t>
      </w:r>
      <w:r w:rsidRPr="003A10B9">
        <w:t>，</w:t>
      </w:r>
      <w:r w:rsidRPr="003A10B9">
        <w:t>8-</w:t>
      </w:r>
      <w:r w:rsidRPr="003A10B9">
        <w:t>萘内酰亚胺项目质量管理方案</w:t>
      </w:r>
      <w:bookmarkEnd w:id="12"/>
    </w:p>
    <w:p w:rsidR="003A10B9" w:rsidP="003A10B9">
      <w:pPr>
        <w:pStyle w:val="Heading2"/>
        <w:rPr>
          <w:rFonts w:hint="eastAsia"/>
        </w:rPr>
      </w:pPr>
      <w:bookmarkStart w:id="13" w:name="_Toc156917126"/>
      <w:r w:rsidRPr="003A10B9">
        <w:rPr>
          <w:rFonts w:hint="eastAsia"/>
        </w:rPr>
        <w:t>(</w:t>
      </w:r>
      <w:r w:rsidRPr="003A10B9">
        <w:rPr>
          <w:rFonts w:hint="eastAsia"/>
        </w:rPr>
        <w:t>一</w:t>
      </w:r>
      <w:r w:rsidRPr="003A10B9">
        <w:rPr>
          <w:rFonts w:hint="eastAsia"/>
        </w:rPr>
        <w:t>)</w:t>
      </w:r>
      <w:r w:rsidRPr="003A10B9">
        <w:rPr>
          <w:rFonts w:hint="eastAsia"/>
        </w:rPr>
        <w:t>、全面质量管理</w:t>
      </w:r>
      <w:bookmarkEnd w:id="13"/>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（一）全面质量管理的概念</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1. 概念解析</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2. 特点</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（二）全面质量管理的原则</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1. 顾客导向</w:t>
      </w:r>
    </w:p>
    <w:p w:rsidR="003A10B9" w:rsidRPr="003A10B9" w:rsidP="003A10B9">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A10B9">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2. 全员参与</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3. 过程管理</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4. 持续改进</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持续改进是全面质量管理的核心之一。企业应该不断寻求改进的机会，包括改进产品质量、生产过程、管理方法等，从而提高企业的绩效。</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5. 数据驱动</w:t>
      </w:r>
    </w:p>
    <w:p w:rsidR="003A10B9" w:rsidRPr="003A10B9" w:rsidP="003A10B9">
      <w:pPr>
        <w:ind w:firstLine="560" w:firstLineChars="200"/>
        <w:rPr>
          <w:rFonts w:ascii="仿宋" w:eastAsia="仿宋" w:hAnsi="仿宋"/>
          <w:sz w:val="28"/>
        </w:rPr>
      </w:pPr>
      <w:r w:rsidRPr="003A10B9">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（三）全面质量管理的实施步骤</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1. 制定质量政策和目标</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企业应该明确质量政策和目标，将顾客满意度置于首位，确定质量改进的具体目标，为全面质量管理的实施提供清晰的指导方向。</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2. 规划质量管理体系</w:t>
      </w:r>
    </w:p>
    <w:p w:rsidR="003A10B9" w:rsidRPr="003A10B9" w:rsidP="003A10B9">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A10B9">
        <w:rPr>
          <w:rFonts w:ascii="仿宋" w:eastAsia="仿宋" w:hAnsi="仿宋" w:hint="eastAsia"/>
          <w:sz w:val="28"/>
        </w:rPr>
        <w:t>企业需要建立健全的质量管理体系，包括质量管理组织结构、质</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量管理程序文件、质量目标和责任分工等，确保全面质量管理能够有序进行。</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3. 质量成本分析</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4. 质量培训与教育</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全面质量管理需要员工具备相关的知识和技能，因此企业需要加强对员工的质量培训和教育，提升员工的质量意识和专业素养。</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5. 制定质量控制计划</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企业应该制定相应的质量控制计划，包括质量标准、检验方法、质量控制点等，确保产品在生产过程中能够达到预期的质量要求。</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6. 实施全面质量管理</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（四）全面质量管理在智能化设备1，8-萘内酰亚胺项目中的应用</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在智能化设备1，8-萘内酰亚胺项目中，全面质量管理发挥着至关重要的作用。通过下面几个方面的实际应用，可以更好地理解全面质量管理在1，8-萘内酰亚胺项目中的意义：</w:t>
      </w:r>
    </w:p>
    <w:p w:rsidR="003A10B9" w:rsidRPr="003A10B9" w:rsidP="003A10B9">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A10B9">
        <w:rPr>
          <w:rFonts w:ascii="仿宋" w:eastAsia="仿宋" w:hAnsi="仿宋" w:hint="eastAsia"/>
          <w:sz w:val="28"/>
        </w:rPr>
        <w:t>1. 工艺优化和改进： 利用全面质量管理原则，1，8-萘内酰亚</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胺项目团队能够深入了解生产工艺，通过全员参与的方式发现潜在的工艺问题，并不断进行持续改进，提高智能化设备的生产效率和质量水平。</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2. 全员培训与技能提升： 全面质量管理注重全员参与，1，8-萘内酰亚胺项目团队通过质量培训和技能提升计划，确保每位成员具备必要的知识和技能，以更好地适应智能化设备制造的高标准要求。</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3. 数据驱动的质量决策： 强调以数据为依据的全面质量管理原则，在智能化设备1，8-萘内酰亚胺项目中可以通过数据分析实时监测生产过程，准确评估产品质量，迅速做出质量决策，确保产品达到预期标准。</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4. 顾客导向的产品设计： 通过深入了解顾客需求，智能化设备1，8-萘内酰亚胺项目可以在产品设计阶段就充分考虑顾客的期望，以顾客满意度为导向，打造更符合市场需求的智能化产品。</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5. 持续改进和创新： 全面质量管理强调持续改进，对于智能化设备1，8-萘内酰亚胺项目而言，这意味着不断追求技术创新，优化生产流程，引入先进技术，从而提升产品质量和市场竞争力。</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通过将全面质量管理的理念融入智能化设备1，8-萘内酰亚胺项目的方方面面，1，8-萘内酰亚胺项目团队可以更好地应对市场变化、提高生产效率、降低成本，并在竞争激烈的行业中取得持续的成功。</w:t>
      </w:r>
    </w:p>
    <w:p w:rsidR="003A10B9" w:rsidP="003A10B9">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A10B9">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在智能化设备制造领域，全面质量管理不仅仅是一种管理方法，更是推动企业不断进步、适应市场需求变化的关键因素。通过全员参与、全面持续改进的理念，智能化设备1，8-萘内酰亚胺项目能够更</w:t>
      </w:r>
    </w:p>
    <w:p w:rsidR="003A10B9" w:rsidP="003A10B9">
      <w:pPr>
        <w:ind w:firstLine="560" w:firstLineChars="200"/>
        <w:rPr>
          <w:rFonts w:ascii="仿宋" w:eastAsia="仿宋" w:hAnsi="仿宋" w:hint="eastAsia"/>
          <w:sz w:val="28"/>
        </w:rPr>
      </w:pPr>
      <w:r w:rsidRPr="003A10B9">
        <w:rPr>
          <w:rFonts w:ascii="仿宋" w:eastAsia="仿宋" w:hAnsi="仿宋" w:hint="eastAsia"/>
          <w:sz w:val="28"/>
        </w:rPr>
        <w:t>好地适应快速发展的科技环境，为企业的可持续发展打下坚实基础。</w:t>
      </w:r>
    </w:p>
    <w:p w:rsidR="003A10B9" w:rsidP="003A10B9">
      <w:pPr>
        <w:pStyle w:val="Heading2"/>
      </w:pPr>
      <w:bookmarkStart w:id="14" w:name="_Toc156917127"/>
      <w:r w:rsidRPr="003A10B9">
        <w:t>(</w:t>
      </w:r>
      <w:r w:rsidRPr="003A10B9">
        <w:t>二</w:t>
      </w:r>
      <w:r w:rsidRPr="003A10B9">
        <w:t>)</w:t>
      </w:r>
      <w:r w:rsidRPr="003A10B9">
        <w:t>、质量成本管理</w:t>
      </w:r>
      <w:bookmarkEnd w:id="14"/>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在1，8-萘内酰亚胺项目执行过程中，质量成本管理是一项关键的活动，旨在全面规划、控制和管理因质量问题而产生的各项成本。在1，8-萘内酰亚胺项目中，质量成本管理对于提升产品质量、降低生产成本以及增强竞争力具有重要意义。</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 xml:space="preserve"> 1. 质量成本的定义</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 xml:space="preserve"> 2. 质量成本管理的概念</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 xml:space="preserve"> 3. 质量成本管理分类</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 xml:space="preserve"> 预防成本： 投入在预防产品不合格活动上的费用，包括质量培训、工艺设计等。</w:t>
      </w:r>
    </w:p>
    <w:p w:rsidR="003A10B9" w:rsidRPr="003A10B9" w:rsidP="003A10B9">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A10B9">
        <w:rPr>
          <w:rFonts w:ascii="仿宋" w:eastAsia="仿宋" w:hAnsi="仿宋"/>
          <w:sz w:val="28"/>
        </w:rPr>
        <w:t xml:space="preserve">  </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 xml:space="preserve"> 评估成本： 用于检验和测试产品以确保符合质量标准的成本，包括检验设备、测试材料等。</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 xml:space="preserve"> 内部失误成本： 由于产品不合格而产生的内部成本，包括返工、报废、维修等费用。</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 xml:space="preserve"> 外部失误成本： 由不合格产品引起的外部损失，包括退货、赔偿、声誉受损等。</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 xml:space="preserve"> 4. 质量成本管理的应用</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 xml:space="preserve"> 持续改进： 不断改进产品设计、生产工艺、质量管理体系，降低质量成本，提高产品合格率，满足客户需求，提升市场竞争力。</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 xml:space="preserve"> 5. 质量成本管理的优势</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 xml:space="preserve"> 降低生产成本： 通过降低内外部失误成本，提高产品合格率，从而降低生产成本。</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 xml:space="preserve"> 提高产品质量： 促使企业从源头上预防产品质量问题的发生，全员参与质量管理，提高产品质量水平。</w:t>
      </w:r>
    </w:p>
    <w:p w:rsidR="003A10B9" w:rsidRPr="003A10B9" w:rsidP="003A10B9">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A10B9">
        <w:rPr>
          <w:rFonts w:ascii="仿宋" w:eastAsia="仿宋" w:hAnsi="仿宋" w:hint="eastAsia"/>
          <w:sz w:val="28"/>
        </w:rPr>
        <w:t xml:space="preserve"> 增强市场竞争力： 通过优化质量成本管理，提高产品性价比，提升品牌形象，增强市场竞争力。</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 xml:space="preserve"> 加强管理决策： 提供全面的质量成本数据支持，帮助管理层进行科学决策，合理配置资源，提高企业经营效益。</w:t>
      </w:r>
    </w:p>
    <w:p w:rsidR="003A10B9" w:rsidP="003A10B9">
      <w:pPr>
        <w:ind w:firstLine="560" w:firstLineChars="200"/>
        <w:rPr>
          <w:rFonts w:ascii="仿宋" w:eastAsia="仿宋" w:hAnsi="仿宋" w:hint="eastAsia"/>
          <w:sz w:val="28"/>
        </w:rPr>
      </w:pPr>
      <w:r w:rsidRPr="003A10B9">
        <w:rPr>
          <w:rFonts w:ascii="仿宋" w:eastAsia="仿宋" w:hAnsi="仿宋" w:hint="eastAsia"/>
          <w:sz w:val="28"/>
        </w:rPr>
        <w:t>综合而言，质量成本管理在1，8-萘内酰亚胺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3A10B9" w:rsidP="003A10B9">
      <w:pPr>
        <w:pStyle w:val="Heading2"/>
      </w:pPr>
      <w:bookmarkStart w:id="15" w:name="_Toc156917128"/>
      <w:r w:rsidRPr="003A10B9">
        <w:t>(</w:t>
      </w:r>
      <w:r w:rsidRPr="003A10B9">
        <w:t>三</w:t>
      </w:r>
      <w:r w:rsidRPr="003A10B9">
        <w:t>)</w:t>
      </w:r>
      <w:r w:rsidRPr="003A10B9">
        <w:t>、服务质量管理</w:t>
      </w:r>
      <w:bookmarkEnd w:id="15"/>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1. 客户需求分析： 理解客户的期望和需求是确保服务质量的第一步。这可以通过市场调研、客户反馈和数据分析来实现。</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2. 服务设计： 设计阶段需要考虑如何最好地满足客户需求，包括服务流程、技术基础设施和员工培训等方面。</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3. 员工培训和发展： 员工是服务质量的关键因素。提供适当的培训和发展计划，以确保他们具备必要的技能和知识，并能够提供卓越的服务。</w:t>
      </w:r>
    </w:p>
    <w:p w:rsidR="003A10B9" w:rsidRPr="003A10B9" w:rsidP="003A10B9">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A10B9">
        <w:rPr>
          <w:rFonts w:ascii="仿宋" w:eastAsia="仿宋" w:hAnsi="仿宋" w:hint="eastAsia"/>
          <w:sz w:val="28"/>
        </w:rPr>
        <w:t>4. 流程管理： 通过有效的流程管理确保服务交付的一致性和高效性。这可能包括制定标准操作程序 (SOP)、使用技术解决方案来提</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高效率等。</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5. 客户反馈和持续改进： 定期收集客户反馈，借此识别任何可能的问题或改进的机会。持续改进是服务质量管理的核心原则。</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6. 性能指标和测量： 制定合适的性能指标以评估服务质量。这可以涉及客户满意度、服务交付时间、问题解决速度等方面的度量。</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7. 技术支持和创新： 利用新技术和创新来提升服务质量，例如自动化、人工智能、客户关系管理系统等。</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8. 风险管理： 识别和管理可能影响服务质量的风险。这可以包括对供应链、技术故障、人力资源等方面的风险进行有效的管理。</w:t>
      </w:r>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9. 法规和合规性： 遵守适用的法规和行业标准，以确保服务质量管理的合规性。</w:t>
      </w:r>
    </w:p>
    <w:p w:rsidR="003A10B9" w:rsidP="003A10B9">
      <w:pPr>
        <w:ind w:firstLine="560" w:firstLineChars="200"/>
        <w:rPr>
          <w:rFonts w:ascii="仿宋" w:eastAsia="仿宋" w:hAnsi="仿宋" w:hint="eastAsia"/>
          <w:sz w:val="28"/>
        </w:rPr>
      </w:pPr>
      <w:r w:rsidRPr="003A10B9">
        <w:rPr>
          <w:rFonts w:ascii="仿宋" w:eastAsia="仿宋" w:hAnsi="仿宋" w:hint="eastAsia"/>
          <w:sz w:val="28"/>
        </w:rPr>
        <w:t>10. 团队协作： 通过建立有效的团队协作和沟通机制来促进服务质量的提升。</w:t>
      </w:r>
    </w:p>
    <w:p w:rsidR="003A10B9" w:rsidP="003A10B9">
      <w:pPr>
        <w:pStyle w:val="Heading1"/>
      </w:pPr>
      <w:bookmarkStart w:id="16" w:name="_Toc156917129"/>
      <w:r w:rsidRPr="003A10B9">
        <w:rPr>
          <w:rFonts w:hint="eastAsia"/>
        </w:rPr>
        <w:t>四、</w:t>
      </w:r>
      <w:r w:rsidRPr="003A10B9">
        <w:t>1</w:t>
      </w:r>
      <w:r w:rsidRPr="003A10B9">
        <w:t>，</w:t>
      </w:r>
      <w:r w:rsidRPr="003A10B9">
        <w:t>8-</w:t>
      </w:r>
      <w:r w:rsidRPr="003A10B9">
        <w:t>萘内酰亚胺项目建筑工程方案</w:t>
      </w:r>
      <w:bookmarkEnd w:id="16"/>
    </w:p>
    <w:p w:rsidR="003A10B9" w:rsidP="003A10B9">
      <w:pPr>
        <w:pStyle w:val="Heading2"/>
        <w:rPr>
          <w:rFonts w:hint="eastAsia"/>
        </w:rPr>
      </w:pPr>
      <w:bookmarkStart w:id="17" w:name="_Toc156917130"/>
      <w:r w:rsidRPr="003A10B9">
        <w:rPr>
          <w:rFonts w:hint="eastAsia"/>
        </w:rPr>
        <w:t>(</w:t>
      </w:r>
      <w:r w:rsidRPr="003A10B9">
        <w:rPr>
          <w:rFonts w:hint="eastAsia"/>
        </w:rPr>
        <w:t>一</w:t>
      </w:r>
      <w:r w:rsidRPr="003A10B9">
        <w:rPr>
          <w:rFonts w:hint="eastAsia"/>
        </w:rPr>
        <w:t>)</w:t>
      </w:r>
      <w:r w:rsidRPr="003A10B9">
        <w:rPr>
          <w:rFonts w:hint="eastAsia"/>
        </w:rPr>
        <w:t>、土建工程方案</w:t>
      </w:r>
      <w:bookmarkEnd w:id="17"/>
    </w:p>
    <w:p w:rsidR="003A10B9" w:rsidRPr="003A10B9" w:rsidP="003A10B9">
      <w:pPr>
        <w:ind w:firstLine="560" w:firstLineChars="200"/>
        <w:rPr>
          <w:rFonts w:ascii="仿宋" w:eastAsia="仿宋" w:hAnsi="仿宋" w:hint="eastAsia"/>
          <w:sz w:val="28"/>
        </w:rPr>
      </w:pPr>
      <w:r w:rsidRPr="003A10B9">
        <w:rPr>
          <w:rFonts w:ascii="仿宋" w:eastAsia="仿宋" w:hAnsi="仿宋" w:hint="eastAsia"/>
          <w:sz w:val="28"/>
        </w:rPr>
        <w:t>土建工程方案是为实现建设1，8-萘内酰亚胺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r w:rsidRPr="003A10B9">
        <w:rPr>
          <w:rFonts w:ascii="仿宋" w:eastAsia="仿宋" w:hAnsi="仿宋" w:hint="eastAsia"/>
          <w:sz w:val="28"/>
        </w:rPr>
        <w:br/>
      </w:r>
      <w:r w:rsidRPr="003A10B9">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https://d.book118.com/356230135031010052</w:t>
        </w:r>
      </w:hyperlink>
    </w:p>
    <w:p w:rsidR="003A10B9" w:rsidRPr="003A10B9" w:rsidP="003A10B9">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P="000D0C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10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P="000D0C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3A10B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P="000D0C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10B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P="000D0C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3A10B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P="000D0C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10B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P="000D0C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3A10B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P="000D0C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10B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P="000D0C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A10B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P="000D0C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10B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P="000D0C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A10B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P="000D0C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10B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P="000D0C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3A10B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P="000D0C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10B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P="000D0C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3A10B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P="000D0C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10B9">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P="000D0C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3A10B9">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P="000D0C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10B9">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P="000D0C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3A10B9">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P="000D0C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10B9">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P="000D0C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3A10B9">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P="000D0C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10B9">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P="000D0C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3A10B9">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P="000D0C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10B9">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P="000D0C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3A10B9">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P="000D0C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10B9">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P="000D0C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3A10B9">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P="000D0C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10B9">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P="000D0C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3A10B9">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P="000D0C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10B9">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P="000D0C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3A10B9">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P="000D0C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10B9">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P="000D0C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3A10B9">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P="000D0C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10B9">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P="000D0C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3A10B9">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P="000D0C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10B9">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P="000D0C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3A10B9">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P="000D0C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10B9">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P="000D0C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3A10B9">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P="000D0C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10B9">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P="000D0C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3A10B9">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P="000D0C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10B9">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P="000D0C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3A10B9">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P="000D0C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10B9">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P="000D0C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3A10B9">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P="000D0C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10B9">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P="000D0C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3A10B9">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P="000D0C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10B9">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P="000D0C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3A10B9">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P="000D0C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10B9">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P="000D0C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3A10B9">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RPr="003A10B9" w:rsidP="003A10B9">
    <w:pPr>
      <w:pStyle w:val="Header"/>
      <w:rPr>
        <w:rFonts w:ascii="仿宋" w:eastAsia="仿宋" w:hAnsi="仿宋"/>
      </w:rPr>
    </w:pPr>
    <w:r w:rsidRPr="003A10B9">
      <w:rPr>
        <w:rFonts w:ascii="仿宋" w:eastAsia="仿宋" w:hAnsi="仿宋" w:hint="eastAsia"/>
      </w:rPr>
      <w:t>1，8-萘内酰亚胺风险评估与管理报告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RPr="003A10B9" w:rsidP="003A10B9">
    <w:pPr>
      <w:pStyle w:val="Header"/>
      <w:rPr>
        <w:rFonts w:ascii="仿宋" w:eastAsia="仿宋" w:hAnsi="仿宋"/>
      </w:rPr>
    </w:pPr>
    <w:r w:rsidRPr="003A10B9">
      <w:rPr>
        <w:rFonts w:ascii="仿宋" w:eastAsia="仿宋" w:hAnsi="仿宋" w:hint="eastAsia"/>
      </w:rPr>
      <w:t>1，8-萘内酰亚胺风险评估与管理报告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RPr="003A10B9" w:rsidP="003A10B9">
    <w:pPr>
      <w:pStyle w:val="Header"/>
      <w:rPr>
        <w:rFonts w:ascii="仿宋" w:eastAsia="仿宋" w:hAnsi="仿宋"/>
      </w:rPr>
    </w:pPr>
    <w:r w:rsidRPr="003A10B9">
      <w:rPr>
        <w:rFonts w:ascii="仿宋" w:eastAsia="仿宋" w:hAnsi="仿宋" w:hint="eastAsia"/>
      </w:rPr>
      <w:t>1，8-萘内酰亚胺风险评估与管理报告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RPr="003A10B9" w:rsidP="003A10B9">
    <w:pPr>
      <w:pStyle w:val="Header"/>
      <w:rPr>
        <w:rFonts w:ascii="仿宋" w:eastAsia="仿宋" w:hAnsi="仿宋"/>
      </w:rPr>
    </w:pPr>
    <w:r w:rsidRPr="003A10B9">
      <w:rPr>
        <w:rFonts w:ascii="仿宋" w:eastAsia="仿宋" w:hAnsi="仿宋" w:hint="eastAsia"/>
      </w:rPr>
      <w:t>1，8-萘内酰亚胺风险评估与管理报告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RPr="003A10B9" w:rsidP="003A10B9">
    <w:pPr>
      <w:pStyle w:val="Header"/>
      <w:rPr>
        <w:rFonts w:ascii="仿宋" w:eastAsia="仿宋" w:hAnsi="仿宋"/>
      </w:rPr>
    </w:pPr>
    <w:r w:rsidRPr="003A10B9">
      <w:rPr>
        <w:rFonts w:ascii="仿宋" w:eastAsia="仿宋" w:hAnsi="仿宋" w:hint="eastAsia"/>
      </w:rPr>
      <w:t>1，8-萘内酰亚胺风险评估与管理报告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RPr="003A10B9" w:rsidP="003A10B9">
    <w:pPr>
      <w:pStyle w:val="Header"/>
      <w:rPr>
        <w:rFonts w:ascii="仿宋" w:eastAsia="仿宋" w:hAnsi="仿宋"/>
      </w:rPr>
    </w:pPr>
    <w:r w:rsidRPr="003A10B9">
      <w:rPr>
        <w:rFonts w:ascii="仿宋" w:eastAsia="仿宋" w:hAnsi="仿宋" w:hint="eastAsia"/>
      </w:rPr>
      <w:t>1，8-萘内酰亚胺风险评估与管理报告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RPr="003A10B9" w:rsidP="003A10B9">
    <w:pPr>
      <w:pStyle w:val="Header"/>
      <w:rPr>
        <w:rFonts w:ascii="仿宋" w:eastAsia="仿宋" w:hAnsi="仿宋"/>
      </w:rPr>
    </w:pPr>
    <w:r w:rsidRPr="003A10B9">
      <w:rPr>
        <w:rFonts w:ascii="仿宋" w:eastAsia="仿宋" w:hAnsi="仿宋" w:hint="eastAsia"/>
      </w:rPr>
      <w:t>1，8-萘内酰亚胺风险评估与管理报告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RPr="003A10B9" w:rsidP="003A10B9">
    <w:pPr>
      <w:pStyle w:val="Header"/>
      <w:rPr>
        <w:rFonts w:ascii="仿宋" w:eastAsia="仿宋" w:hAnsi="仿宋"/>
      </w:rPr>
    </w:pPr>
    <w:r w:rsidRPr="003A10B9">
      <w:rPr>
        <w:rFonts w:ascii="仿宋" w:eastAsia="仿宋" w:hAnsi="仿宋" w:hint="eastAsia"/>
      </w:rPr>
      <w:t>1，8-萘内酰亚胺风险评估与管理报告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RPr="003A10B9" w:rsidP="003A10B9">
    <w:pPr>
      <w:pStyle w:val="Header"/>
      <w:rPr>
        <w:rFonts w:ascii="仿宋" w:eastAsia="仿宋" w:hAnsi="仿宋"/>
      </w:rPr>
    </w:pPr>
    <w:r w:rsidRPr="003A10B9">
      <w:rPr>
        <w:rFonts w:ascii="仿宋" w:eastAsia="仿宋" w:hAnsi="仿宋" w:hint="eastAsia"/>
      </w:rPr>
      <w:t>1，8-萘内酰亚胺风险评估与管理报告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RPr="003A10B9" w:rsidP="003A10B9">
    <w:pPr>
      <w:pStyle w:val="Header"/>
      <w:rPr>
        <w:rFonts w:ascii="仿宋" w:eastAsia="仿宋" w:hAnsi="仿宋"/>
      </w:rPr>
    </w:pPr>
    <w:r w:rsidRPr="003A10B9">
      <w:rPr>
        <w:rFonts w:ascii="仿宋" w:eastAsia="仿宋" w:hAnsi="仿宋" w:hint="eastAsia"/>
      </w:rPr>
      <w:t>1，8-萘内酰亚胺风险评估与管理报告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RPr="003A10B9" w:rsidP="003A10B9">
    <w:pPr>
      <w:pStyle w:val="Header"/>
      <w:rPr>
        <w:rFonts w:ascii="仿宋" w:eastAsia="仿宋" w:hAnsi="仿宋"/>
      </w:rPr>
    </w:pPr>
    <w:r w:rsidRPr="003A10B9">
      <w:rPr>
        <w:rFonts w:ascii="仿宋" w:eastAsia="仿宋" w:hAnsi="仿宋" w:hint="eastAsia"/>
      </w:rPr>
      <w:t>1，8-萘内酰亚胺风险评估与管理报告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RPr="003A10B9" w:rsidP="003A10B9">
    <w:pPr>
      <w:pStyle w:val="Header"/>
      <w:rPr>
        <w:rFonts w:ascii="仿宋" w:eastAsia="仿宋" w:hAnsi="仿宋"/>
      </w:rPr>
    </w:pPr>
    <w:r w:rsidRPr="003A10B9">
      <w:rPr>
        <w:rFonts w:ascii="仿宋" w:eastAsia="仿宋" w:hAnsi="仿宋" w:hint="eastAsia"/>
      </w:rPr>
      <w:t>1，8-萘内酰亚胺风险评估与管理报告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RPr="003A10B9" w:rsidP="003A10B9">
    <w:pPr>
      <w:pStyle w:val="Header"/>
      <w:rPr>
        <w:rFonts w:ascii="仿宋" w:eastAsia="仿宋" w:hAnsi="仿宋"/>
      </w:rPr>
    </w:pPr>
    <w:r w:rsidRPr="003A10B9">
      <w:rPr>
        <w:rFonts w:ascii="仿宋" w:eastAsia="仿宋" w:hAnsi="仿宋" w:hint="eastAsia"/>
      </w:rPr>
      <w:t>1，8-萘内酰亚胺风险评估与管理报告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RPr="003A10B9" w:rsidP="003A10B9">
    <w:pPr>
      <w:pStyle w:val="Header"/>
      <w:rPr>
        <w:rFonts w:ascii="仿宋" w:eastAsia="仿宋" w:hAnsi="仿宋"/>
      </w:rPr>
    </w:pPr>
    <w:r w:rsidRPr="003A10B9">
      <w:rPr>
        <w:rFonts w:ascii="仿宋" w:eastAsia="仿宋" w:hAnsi="仿宋" w:hint="eastAsia"/>
      </w:rPr>
      <w:t>1，8-萘内酰亚胺风险评估与管理报告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RPr="003A10B9" w:rsidP="003A10B9">
    <w:pPr>
      <w:pStyle w:val="Header"/>
      <w:rPr>
        <w:rFonts w:ascii="仿宋" w:eastAsia="仿宋" w:hAnsi="仿宋"/>
      </w:rPr>
    </w:pPr>
    <w:r w:rsidRPr="003A10B9">
      <w:rPr>
        <w:rFonts w:ascii="仿宋" w:eastAsia="仿宋" w:hAnsi="仿宋" w:hint="eastAsia"/>
      </w:rPr>
      <w:t>1，8-萘内酰亚胺风险评估与管理报告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RPr="003A10B9" w:rsidP="003A10B9">
    <w:pPr>
      <w:pStyle w:val="Header"/>
      <w:rPr>
        <w:rFonts w:ascii="仿宋" w:eastAsia="仿宋" w:hAnsi="仿宋"/>
      </w:rPr>
    </w:pPr>
    <w:r w:rsidRPr="003A10B9">
      <w:rPr>
        <w:rFonts w:ascii="仿宋" w:eastAsia="仿宋" w:hAnsi="仿宋" w:hint="eastAsia"/>
      </w:rPr>
      <w:t>1，8-萘内酰亚胺风险评估与管理报告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RPr="003A10B9" w:rsidP="003A10B9">
    <w:pPr>
      <w:pStyle w:val="Header"/>
      <w:rPr>
        <w:rFonts w:ascii="仿宋" w:eastAsia="仿宋" w:hAnsi="仿宋"/>
      </w:rPr>
    </w:pPr>
    <w:r w:rsidRPr="003A10B9">
      <w:rPr>
        <w:rFonts w:ascii="仿宋" w:eastAsia="仿宋" w:hAnsi="仿宋" w:hint="eastAsia"/>
      </w:rPr>
      <w:t>1，8-萘内酰亚胺风险评估与管理报告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RPr="003A10B9" w:rsidP="003A10B9">
    <w:pPr>
      <w:pStyle w:val="Header"/>
      <w:rPr>
        <w:rFonts w:ascii="仿宋" w:eastAsia="仿宋" w:hAnsi="仿宋"/>
      </w:rPr>
    </w:pPr>
    <w:r w:rsidRPr="003A10B9">
      <w:rPr>
        <w:rFonts w:ascii="仿宋" w:eastAsia="仿宋" w:hAnsi="仿宋" w:hint="eastAsia"/>
      </w:rPr>
      <w:t>1，8-萘内酰亚胺风险评估与管理报告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RPr="003A10B9" w:rsidP="003A10B9">
    <w:pPr>
      <w:pStyle w:val="Header"/>
      <w:rPr>
        <w:rFonts w:ascii="仿宋" w:eastAsia="仿宋" w:hAnsi="仿宋"/>
      </w:rPr>
    </w:pPr>
    <w:r w:rsidRPr="003A10B9">
      <w:rPr>
        <w:rFonts w:ascii="仿宋" w:eastAsia="仿宋" w:hAnsi="仿宋" w:hint="eastAsia"/>
      </w:rPr>
      <w:t>1，8-萘内酰亚胺风险评估与管理报告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RPr="003A10B9" w:rsidP="003A10B9">
    <w:pPr>
      <w:pStyle w:val="Header"/>
      <w:rPr>
        <w:rFonts w:ascii="仿宋" w:eastAsia="仿宋" w:hAnsi="仿宋"/>
      </w:rPr>
    </w:pPr>
    <w:r w:rsidRPr="003A10B9">
      <w:rPr>
        <w:rFonts w:ascii="仿宋" w:eastAsia="仿宋" w:hAnsi="仿宋" w:hint="eastAsia"/>
      </w:rPr>
      <w:t>1，8-萘内酰亚胺风险评估与管理报告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RPr="003A10B9" w:rsidP="003A10B9">
    <w:pPr>
      <w:pStyle w:val="Header"/>
      <w:rPr>
        <w:rFonts w:ascii="仿宋" w:eastAsia="仿宋" w:hAnsi="仿宋"/>
      </w:rPr>
    </w:pPr>
    <w:r w:rsidRPr="003A10B9">
      <w:rPr>
        <w:rFonts w:ascii="仿宋" w:eastAsia="仿宋" w:hAnsi="仿宋" w:hint="eastAsia"/>
      </w:rPr>
      <w:t>1，8-萘内酰亚胺风险评估与管理报告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RPr="003A10B9" w:rsidP="003A10B9">
    <w:pPr>
      <w:pStyle w:val="Header"/>
      <w:rPr>
        <w:rFonts w:ascii="仿宋" w:eastAsia="仿宋" w:hAnsi="仿宋"/>
      </w:rPr>
    </w:pPr>
    <w:r w:rsidRPr="003A10B9">
      <w:rPr>
        <w:rFonts w:ascii="仿宋" w:eastAsia="仿宋" w:hAnsi="仿宋" w:hint="eastAsia"/>
      </w:rPr>
      <w:t>1，8-萘内酰亚胺风险评估与管理报告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RPr="003A10B9" w:rsidP="003A10B9">
    <w:pPr>
      <w:pStyle w:val="Header"/>
      <w:rPr>
        <w:rFonts w:ascii="仿宋" w:eastAsia="仿宋" w:hAnsi="仿宋"/>
      </w:rPr>
    </w:pPr>
    <w:r w:rsidRPr="003A10B9">
      <w:rPr>
        <w:rFonts w:ascii="仿宋" w:eastAsia="仿宋" w:hAnsi="仿宋" w:hint="eastAsia"/>
      </w:rPr>
      <w:t>1，8-萘内酰亚胺风险评估与管理报告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RPr="003A10B9" w:rsidP="003A10B9">
    <w:pPr>
      <w:pStyle w:val="Header"/>
      <w:rPr>
        <w:rFonts w:ascii="仿宋" w:eastAsia="仿宋" w:hAnsi="仿宋"/>
      </w:rPr>
    </w:pPr>
    <w:r w:rsidRPr="003A10B9">
      <w:rPr>
        <w:rFonts w:ascii="仿宋" w:eastAsia="仿宋" w:hAnsi="仿宋" w:hint="eastAsia"/>
      </w:rPr>
      <w:t>1，8-萘内酰亚胺风险评估与管理报告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rsidRPr="003A10B9" w:rsidP="003A10B9">
    <w:pPr>
      <w:pStyle w:val="Header"/>
      <w:rPr>
        <w:rFonts w:ascii="仿宋" w:eastAsia="仿宋" w:hAnsi="仿宋"/>
      </w:rPr>
    </w:pPr>
    <w:r w:rsidRPr="003A10B9">
      <w:rPr>
        <w:rFonts w:ascii="仿宋" w:eastAsia="仿宋" w:hAnsi="仿宋" w:hint="eastAsia"/>
      </w:rPr>
      <w:t>1，8-萘内酰亚胺风险评估与管理报告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0B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10B9"/>
    <w:rsid w:val="000D0CA6"/>
    <w:rsid w:val="003A10B9"/>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3A10B9"/>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3A10B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3A10B9"/>
    <w:rPr>
      <w:b/>
      <w:bCs/>
      <w:kern w:val="44"/>
      <w:sz w:val="44"/>
      <w:szCs w:val="44"/>
    </w:rPr>
  </w:style>
  <w:style w:type="character" w:customStyle="1" w:styleId="2Char">
    <w:name w:val="标题 2 Char"/>
    <w:basedOn w:val="DefaultParagraphFont"/>
    <w:link w:val="Heading2"/>
    <w:uiPriority w:val="9"/>
    <w:rsid w:val="003A10B9"/>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3A10B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3A10B9"/>
    <w:rPr>
      <w:sz w:val="18"/>
      <w:szCs w:val="18"/>
    </w:rPr>
  </w:style>
  <w:style w:type="paragraph" w:styleId="Footer">
    <w:name w:val="footer"/>
    <w:basedOn w:val="Normal"/>
    <w:link w:val="Char0"/>
    <w:uiPriority w:val="99"/>
    <w:unhideWhenUsed/>
    <w:rsid w:val="003A10B9"/>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3A10B9"/>
    <w:rPr>
      <w:sz w:val="18"/>
      <w:szCs w:val="18"/>
    </w:rPr>
  </w:style>
  <w:style w:type="character" w:styleId="PageNumber">
    <w:name w:val="page number"/>
    <w:basedOn w:val="DefaultParagraphFont"/>
    <w:uiPriority w:val="99"/>
    <w:semiHidden/>
    <w:unhideWhenUsed/>
    <w:rsid w:val="003A10B9"/>
  </w:style>
  <w:style w:type="paragraph" w:styleId="TOC1">
    <w:name w:val="toc 1"/>
    <w:basedOn w:val="Normal"/>
    <w:next w:val="Normal"/>
    <w:autoRedefine/>
    <w:uiPriority w:val="39"/>
    <w:unhideWhenUsed/>
    <w:rsid w:val="003A10B9"/>
  </w:style>
  <w:style w:type="paragraph" w:styleId="TOC2">
    <w:name w:val="toc 2"/>
    <w:basedOn w:val="Normal"/>
    <w:next w:val="Normal"/>
    <w:autoRedefine/>
    <w:uiPriority w:val="39"/>
    <w:unhideWhenUsed/>
    <w:rsid w:val="003A10B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5623013503101005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6576</Words>
  <Characters>37485</Characters>
  <Application>Microsoft Office Word</Application>
  <DocSecurity>0</DocSecurity>
  <Lines>312</Lines>
  <Paragraphs>87</Paragraphs>
  <ScaleCrop>false</ScaleCrop>
  <Company>Microsoft</Company>
  <LinksUpToDate>false</LinksUpToDate>
  <CharactersWithSpaces>43974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2024-01-23T07:44:00Z</dcterms:created>
  <dcterms:modified xsi:type="dcterms:W3CDTF">2024-01-23T07:44:00Z</dcterms:modified>
</cp:coreProperties>
</file>