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高纯石英纤维正交三向织物项目规划设计方案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07" w:history="1">
        <w:r>
          <w:rPr>
            <w:rFonts w:ascii="仿宋" w:eastAsia="仿宋" w:hAnsi="仿宋" w:cs="仿宋" w:hint="eastAsia"/>
            <w:lang w:eastAsia="zh-CN"/>
          </w:rPr>
          <w:t>前言</w:t>
        </w:r>
        <w:r>
          <w:tab/>
        </w:r>
        <w:r>
          <w:fldChar w:fldCharType="begin"/>
        </w:r>
        <w:r>
          <w:instrText xml:space="preserve"> PAGEREF _Toc29107 \h </w:instrText>
        </w:r>
        <w:r>
          <w:fldChar w:fldCharType="separate"/>
        </w:r>
        <w:r>
          <w:t>3</w:t>
        </w:r>
        <w:r>
          <w:fldChar w:fldCharType="end"/>
        </w:r>
      </w:hyperlink>
    </w:p>
    <w:p>
      <w:pPr>
        <w:pStyle w:val="TOC1"/>
        <w:tabs>
          <w:tab w:val="right" w:leader="dot" w:pos="8306"/>
        </w:tabs>
      </w:pPr>
      <w:hyperlink w:anchor="_Toc27925" w:history="1">
        <w:r>
          <w:rPr>
            <w:rFonts w:ascii="仿宋" w:eastAsia="仿宋" w:hAnsi="仿宋" w:cs="仿宋" w:hint="eastAsia"/>
            <w:lang w:eastAsia="zh-CN"/>
          </w:rPr>
          <w:t>一、高纯石英纤维正交三向织物项目建设单位说明</w:t>
        </w:r>
        <w:r>
          <w:tab/>
        </w:r>
        <w:r>
          <w:fldChar w:fldCharType="begin"/>
        </w:r>
        <w:r>
          <w:instrText xml:space="preserve"> PAGEREF _Toc27925 \h </w:instrText>
        </w:r>
        <w:r>
          <w:fldChar w:fldCharType="separate"/>
        </w:r>
        <w:r>
          <w:t>3</w:t>
        </w:r>
        <w:r>
          <w:fldChar w:fldCharType="end"/>
        </w:r>
      </w:hyperlink>
    </w:p>
    <w:p>
      <w:pPr>
        <w:pStyle w:val="TOC2"/>
        <w:tabs>
          <w:tab w:val="right" w:leader="dot" w:pos="8306"/>
        </w:tabs>
      </w:pPr>
      <w:hyperlink w:anchor="_Toc22671" w:history="1">
        <w:r>
          <w:rPr>
            <w:rFonts w:ascii="仿宋" w:eastAsia="仿宋" w:hAnsi="仿宋" w:cs="仿宋" w:hint="eastAsia"/>
            <w:lang w:eastAsia="zh-CN"/>
          </w:rPr>
          <w:t>(一)、高纯石英纤维正交三向织物项目承办单位基本情况</w:t>
        </w:r>
        <w:r>
          <w:tab/>
        </w:r>
        <w:r>
          <w:fldChar w:fldCharType="begin"/>
        </w:r>
        <w:r>
          <w:instrText xml:space="preserve"> PAGEREF _Toc22671 \h </w:instrText>
        </w:r>
        <w:r>
          <w:fldChar w:fldCharType="separate"/>
        </w:r>
        <w:r>
          <w:t>3</w:t>
        </w:r>
        <w:r>
          <w:fldChar w:fldCharType="end"/>
        </w:r>
      </w:hyperlink>
    </w:p>
    <w:p>
      <w:pPr>
        <w:pStyle w:val="TOC2"/>
        <w:tabs>
          <w:tab w:val="right" w:leader="dot" w:pos="8306"/>
        </w:tabs>
      </w:pPr>
      <w:hyperlink w:anchor="_Toc2613" w:history="1">
        <w:r>
          <w:rPr>
            <w:rFonts w:ascii="仿宋" w:eastAsia="仿宋" w:hAnsi="仿宋" w:cs="仿宋" w:hint="eastAsia"/>
            <w:lang w:eastAsia="zh-CN"/>
          </w:rPr>
          <w:t>(二)、公司经济效益分析</w:t>
        </w:r>
        <w:r>
          <w:tab/>
        </w:r>
        <w:r>
          <w:fldChar w:fldCharType="begin"/>
        </w:r>
        <w:r>
          <w:instrText xml:space="preserve"> PAGEREF _Toc2613 \h </w:instrText>
        </w:r>
        <w:r>
          <w:fldChar w:fldCharType="separate"/>
        </w:r>
        <w:r>
          <w:t>4</w:t>
        </w:r>
        <w:r>
          <w:fldChar w:fldCharType="end"/>
        </w:r>
      </w:hyperlink>
    </w:p>
    <w:p>
      <w:pPr>
        <w:pStyle w:val="TOC1"/>
        <w:tabs>
          <w:tab w:val="right" w:leader="dot" w:pos="8306"/>
        </w:tabs>
      </w:pPr>
      <w:hyperlink w:anchor="_Toc12852" w:history="1">
        <w:r>
          <w:rPr>
            <w:rFonts w:ascii="仿宋" w:eastAsia="仿宋" w:hAnsi="仿宋" w:cs="仿宋" w:hint="eastAsia"/>
            <w:lang w:eastAsia="zh-CN"/>
          </w:rPr>
          <w:t>二、产品规划分析</w:t>
        </w:r>
        <w:r>
          <w:tab/>
        </w:r>
        <w:r>
          <w:fldChar w:fldCharType="begin"/>
        </w:r>
        <w:r>
          <w:instrText xml:space="preserve"> PAGEREF _Toc12852 \h </w:instrText>
        </w:r>
        <w:r>
          <w:fldChar w:fldCharType="separate"/>
        </w:r>
        <w:r>
          <w:t>5</w:t>
        </w:r>
        <w:r>
          <w:fldChar w:fldCharType="end"/>
        </w:r>
      </w:hyperlink>
    </w:p>
    <w:p>
      <w:pPr>
        <w:pStyle w:val="TOC2"/>
        <w:tabs>
          <w:tab w:val="right" w:leader="dot" w:pos="8306"/>
        </w:tabs>
      </w:pPr>
      <w:hyperlink w:anchor="_Toc30672" w:history="1">
        <w:r>
          <w:rPr>
            <w:rFonts w:ascii="仿宋" w:eastAsia="仿宋" w:hAnsi="仿宋" w:cs="仿宋" w:hint="eastAsia"/>
            <w:lang w:eastAsia="zh-CN"/>
          </w:rPr>
          <w:t>(一)、产品规划</w:t>
        </w:r>
        <w:r>
          <w:tab/>
        </w:r>
        <w:r>
          <w:fldChar w:fldCharType="begin"/>
        </w:r>
        <w:r>
          <w:instrText xml:space="preserve"> PAGEREF _Toc30672 \h </w:instrText>
        </w:r>
        <w:r>
          <w:fldChar w:fldCharType="separate"/>
        </w:r>
        <w:r>
          <w:t>5</w:t>
        </w:r>
        <w:r>
          <w:fldChar w:fldCharType="end"/>
        </w:r>
      </w:hyperlink>
    </w:p>
    <w:p>
      <w:pPr>
        <w:pStyle w:val="TOC2"/>
        <w:tabs>
          <w:tab w:val="right" w:leader="dot" w:pos="8306"/>
        </w:tabs>
      </w:pPr>
      <w:hyperlink w:anchor="_Toc20705" w:history="1">
        <w:r>
          <w:rPr>
            <w:rFonts w:ascii="仿宋" w:eastAsia="仿宋" w:hAnsi="仿宋" w:cs="仿宋" w:hint="eastAsia"/>
            <w:lang w:eastAsia="zh-CN"/>
          </w:rPr>
          <w:t>(二)、建设规模</w:t>
        </w:r>
        <w:r>
          <w:tab/>
        </w:r>
        <w:r>
          <w:fldChar w:fldCharType="begin"/>
        </w:r>
        <w:r>
          <w:instrText xml:space="preserve"> PAGEREF _Toc20705 \h </w:instrText>
        </w:r>
        <w:r>
          <w:fldChar w:fldCharType="separate"/>
        </w:r>
        <w:r>
          <w:t>5</w:t>
        </w:r>
        <w:r>
          <w:fldChar w:fldCharType="end"/>
        </w:r>
      </w:hyperlink>
    </w:p>
    <w:p>
      <w:pPr>
        <w:pStyle w:val="TOC1"/>
        <w:tabs>
          <w:tab w:val="right" w:leader="dot" w:pos="8306"/>
        </w:tabs>
      </w:pPr>
      <w:hyperlink w:anchor="_Toc24560" w:history="1">
        <w:r>
          <w:rPr>
            <w:rFonts w:ascii="仿宋" w:eastAsia="仿宋" w:hAnsi="仿宋" w:cs="仿宋" w:hint="eastAsia"/>
            <w:lang w:eastAsia="zh-CN"/>
          </w:rPr>
          <w:t>三、高纯石英纤维正交三向织物项目文档管理</w:t>
        </w:r>
        <w:r>
          <w:tab/>
        </w:r>
        <w:r>
          <w:fldChar w:fldCharType="begin"/>
        </w:r>
        <w:r>
          <w:instrText xml:space="preserve"> PAGEREF _Toc24560 \h </w:instrText>
        </w:r>
        <w:r>
          <w:fldChar w:fldCharType="separate"/>
        </w:r>
        <w:r>
          <w:t>7</w:t>
        </w:r>
        <w:r>
          <w:fldChar w:fldCharType="end"/>
        </w:r>
      </w:hyperlink>
    </w:p>
    <w:p>
      <w:pPr>
        <w:pStyle w:val="TOC2"/>
        <w:tabs>
          <w:tab w:val="right" w:leader="dot" w:pos="8306"/>
        </w:tabs>
      </w:pPr>
      <w:hyperlink w:anchor="_Toc23600" w:history="1">
        <w:r>
          <w:rPr>
            <w:rFonts w:ascii="仿宋" w:eastAsia="仿宋" w:hAnsi="仿宋" w:cs="仿宋" w:hint="eastAsia"/>
            <w:lang w:eastAsia="zh-CN"/>
          </w:rPr>
          <w:t>(一)、文档编制与审查</w:t>
        </w:r>
        <w:r>
          <w:tab/>
        </w:r>
        <w:r>
          <w:fldChar w:fldCharType="begin"/>
        </w:r>
        <w:r>
          <w:instrText xml:space="preserve"> PAGEREF _Toc23600 \h </w:instrText>
        </w:r>
        <w:r>
          <w:fldChar w:fldCharType="separate"/>
        </w:r>
        <w:r>
          <w:t>7</w:t>
        </w:r>
        <w:r>
          <w:fldChar w:fldCharType="end"/>
        </w:r>
      </w:hyperlink>
    </w:p>
    <w:p>
      <w:pPr>
        <w:pStyle w:val="TOC2"/>
        <w:tabs>
          <w:tab w:val="right" w:leader="dot" w:pos="8306"/>
        </w:tabs>
      </w:pPr>
      <w:hyperlink w:anchor="_Toc17045" w:history="1">
        <w:r>
          <w:rPr>
            <w:rFonts w:ascii="仿宋" w:eastAsia="仿宋" w:hAnsi="仿宋" w:cs="仿宋" w:hint="eastAsia"/>
            <w:lang w:eastAsia="zh-CN"/>
          </w:rPr>
          <w:t>(二)、文档发布与分发</w:t>
        </w:r>
        <w:r>
          <w:tab/>
        </w:r>
        <w:r>
          <w:fldChar w:fldCharType="begin"/>
        </w:r>
        <w:r>
          <w:instrText xml:space="preserve"> PAGEREF _Toc17045 \h </w:instrText>
        </w:r>
        <w:r>
          <w:fldChar w:fldCharType="separate"/>
        </w:r>
        <w:r>
          <w:t>8</w:t>
        </w:r>
        <w:r>
          <w:fldChar w:fldCharType="end"/>
        </w:r>
      </w:hyperlink>
    </w:p>
    <w:p>
      <w:pPr>
        <w:pStyle w:val="TOC2"/>
        <w:tabs>
          <w:tab w:val="right" w:leader="dot" w:pos="8306"/>
        </w:tabs>
      </w:pPr>
      <w:hyperlink w:anchor="_Toc14253" w:history="1">
        <w:r>
          <w:rPr>
            <w:rFonts w:ascii="仿宋" w:eastAsia="仿宋" w:hAnsi="仿宋" w:cs="仿宋" w:hint="eastAsia"/>
            <w:lang w:eastAsia="zh-CN"/>
          </w:rPr>
          <w:t>(三)、文档存档与归档</w:t>
        </w:r>
        <w:r>
          <w:tab/>
        </w:r>
        <w:r>
          <w:fldChar w:fldCharType="begin"/>
        </w:r>
        <w:r>
          <w:instrText xml:space="preserve"> PAGEREF _Toc14253 \h </w:instrText>
        </w:r>
        <w:r>
          <w:fldChar w:fldCharType="separate"/>
        </w:r>
        <w:r>
          <w:t>9</w:t>
        </w:r>
        <w:r>
          <w:fldChar w:fldCharType="end"/>
        </w:r>
      </w:hyperlink>
    </w:p>
    <w:p>
      <w:pPr>
        <w:pStyle w:val="TOC1"/>
        <w:tabs>
          <w:tab w:val="right" w:leader="dot" w:pos="8306"/>
        </w:tabs>
      </w:pPr>
      <w:hyperlink w:anchor="_Toc29307" w:history="1">
        <w:r>
          <w:rPr>
            <w:rFonts w:ascii="仿宋" w:eastAsia="仿宋" w:hAnsi="仿宋" w:cs="仿宋" w:hint="eastAsia"/>
            <w:lang w:eastAsia="zh-CN"/>
          </w:rPr>
          <w:t>四、工艺说明</w:t>
        </w:r>
        <w:r>
          <w:tab/>
        </w:r>
        <w:r>
          <w:fldChar w:fldCharType="begin"/>
        </w:r>
        <w:r>
          <w:instrText xml:space="preserve"> PAGEREF _Toc29307 \h </w:instrText>
        </w:r>
        <w:r>
          <w:fldChar w:fldCharType="separate"/>
        </w:r>
        <w:r>
          <w:t>10</w:t>
        </w:r>
        <w:r>
          <w:fldChar w:fldCharType="end"/>
        </w:r>
      </w:hyperlink>
    </w:p>
    <w:p>
      <w:pPr>
        <w:pStyle w:val="TOC2"/>
        <w:tabs>
          <w:tab w:val="right" w:leader="dot" w:pos="8306"/>
        </w:tabs>
      </w:pPr>
      <w:hyperlink w:anchor="_Toc31481" w:history="1">
        <w:r>
          <w:rPr>
            <w:rFonts w:ascii="仿宋" w:eastAsia="仿宋" w:hAnsi="仿宋" w:cs="仿宋" w:hint="eastAsia"/>
            <w:lang w:eastAsia="zh-CN"/>
          </w:rPr>
          <w:t>(一)、技术管理特点</w:t>
        </w:r>
        <w:r>
          <w:tab/>
        </w:r>
        <w:r>
          <w:fldChar w:fldCharType="begin"/>
        </w:r>
        <w:r>
          <w:instrText xml:space="preserve"> PAGEREF _Toc31481 \h </w:instrText>
        </w:r>
        <w:r>
          <w:fldChar w:fldCharType="separate"/>
        </w:r>
        <w:r>
          <w:t>10</w:t>
        </w:r>
        <w:r>
          <w:fldChar w:fldCharType="end"/>
        </w:r>
      </w:hyperlink>
    </w:p>
    <w:p>
      <w:pPr>
        <w:pStyle w:val="TOC2"/>
        <w:tabs>
          <w:tab w:val="right" w:leader="dot" w:pos="8306"/>
        </w:tabs>
      </w:pPr>
      <w:hyperlink w:anchor="_Toc24888" w:history="1">
        <w:r>
          <w:rPr>
            <w:rFonts w:ascii="仿宋" w:eastAsia="仿宋" w:hAnsi="仿宋" w:cs="仿宋" w:hint="eastAsia"/>
            <w:lang w:eastAsia="zh-CN"/>
          </w:rPr>
          <w:t>(二)、高纯石英纤维正交三向织物项目工艺技术设计方案</w:t>
        </w:r>
        <w:r>
          <w:tab/>
        </w:r>
        <w:r>
          <w:fldChar w:fldCharType="begin"/>
        </w:r>
        <w:r>
          <w:instrText xml:space="preserve"> PAGEREF _Toc24888 \h </w:instrText>
        </w:r>
        <w:r>
          <w:fldChar w:fldCharType="separate"/>
        </w:r>
        <w:r>
          <w:t>12</w:t>
        </w:r>
        <w:r>
          <w:fldChar w:fldCharType="end"/>
        </w:r>
      </w:hyperlink>
    </w:p>
    <w:p>
      <w:pPr>
        <w:pStyle w:val="TOC2"/>
        <w:tabs>
          <w:tab w:val="right" w:leader="dot" w:pos="8306"/>
        </w:tabs>
      </w:pPr>
      <w:hyperlink w:anchor="_Toc28674" w:history="1">
        <w:r>
          <w:rPr>
            <w:rFonts w:ascii="仿宋" w:eastAsia="仿宋" w:hAnsi="仿宋" w:cs="仿宋" w:hint="eastAsia"/>
            <w:lang w:eastAsia="zh-CN"/>
          </w:rPr>
          <w:t>(三)、设备选型方案</w:t>
        </w:r>
        <w:r>
          <w:tab/>
        </w:r>
        <w:r>
          <w:fldChar w:fldCharType="begin"/>
        </w:r>
        <w:r>
          <w:instrText xml:space="preserve"> PAGEREF _Toc28674 \h </w:instrText>
        </w:r>
        <w:r>
          <w:fldChar w:fldCharType="separate"/>
        </w:r>
        <w:r>
          <w:t>13</w:t>
        </w:r>
        <w:r>
          <w:fldChar w:fldCharType="end"/>
        </w:r>
      </w:hyperlink>
    </w:p>
    <w:p>
      <w:pPr>
        <w:pStyle w:val="TOC1"/>
        <w:tabs>
          <w:tab w:val="right" w:leader="dot" w:pos="8306"/>
        </w:tabs>
      </w:pPr>
      <w:hyperlink w:anchor="_Toc32000" w:history="1">
        <w:r>
          <w:rPr>
            <w:rFonts w:ascii="仿宋" w:eastAsia="仿宋" w:hAnsi="仿宋" w:cs="仿宋" w:hint="eastAsia"/>
            <w:lang w:eastAsia="zh-CN"/>
          </w:rPr>
          <w:t>五、高纯石英纤维正交三向织物项目建设背景及必要性分析</w:t>
        </w:r>
        <w:r>
          <w:tab/>
        </w:r>
        <w:r>
          <w:fldChar w:fldCharType="begin"/>
        </w:r>
        <w:r>
          <w:instrText xml:space="preserve"> PAGEREF _Toc32000 \h </w:instrText>
        </w:r>
        <w:r>
          <w:fldChar w:fldCharType="separate"/>
        </w:r>
        <w:r>
          <w:t>14</w:t>
        </w:r>
        <w:r>
          <w:fldChar w:fldCharType="end"/>
        </w:r>
      </w:hyperlink>
    </w:p>
    <w:p>
      <w:pPr>
        <w:pStyle w:val="TOC2"/>
        <w:tabs>
          <w:tab w:val="right" w:leader="dot" w:pos="8306"/>
        </w:tabs>
      </w:pPr>
      <w:hyperlink w:anchor="_Toc28708" w:history="1">
        <w:r>
          <w:rPr>
            <w:rFonts w:ascii="仿宋" w:eastAsia="仿宋" w:hAnsi="仿宋" w:cs="仿宋" w:hint="eastAsia"/>
            <w:lang w:eastAsia="zh-CN"/>
          </w:rPr>
          <w:t>(一)、高纯石英纤维正交三向织物项目背景分析</w:t>
        </w:r>
        <w:r>
          <w:tab/>
        </w:r>
        <w:r>
          <w:fldChar w:fldCharType="begin"/>
        </w:r>
        <w:r>
          <w:instrText xml:space="preserve"> PAGEREF _Toc28708 \h </w:instrText>
        </w:r>
        <w:r>
          <w:fldChar w:fldCharType="separate"/>
        </w:r>
        <w:r>
          <w:t>14</w:t>
        </w:r>
        <w:r>
          <w:fldChar w:fldCharType="end"/>
        </w:r>
      </w:hyperlink>
    </w:p>
    <w:p>
      <w:pPr>
        <w:pStyle w:val="TOC2"/>
        <w:tabs>
          <w:tab w:val="right" w:leader="dot" w:pos="8306"/>
        </w:tabs>
      </w:pPr>
      <w:hyperlink w:anchor="_Toc13776" w:history="1">
        <w:r>
          <w:rPr>
            <w:rFonts w:ascii="仿宋" w:eastAsia="仿宋" w:hAnsi="仿宋" w:cs="仿宋" w:hint="eastAsia"/>
            <w:lang w:eastAsia="zh-CN"/>
          </w:rPr>
          <w:t>(二)、高纯石英纤维正交三向织物项目建设必要性分析</w:t>
        </w:r>
        <w:r>
          <w:tab/>
        </w:r>
        <w:r>
          <w:fldChar w:fldCharType="begin"/>
        </w:r>
        <w:r>
          <w:instrText xml:space="preserve"> PAGEREF _Toc13776 \h </w:instrText>
        </w:r>
        <w:r>
          <w:fldChar w:fldCharType="separate"/>
        </w:r>
        <w:r>
          <w:t>16</w:t>
        </w:r>
        <w:r>
          <w:fldChar w:fldCharType="end"/>
        </w:r>
      </w:hyperlink>
    </w:p>
    <w:p>
      <w:pPr>
        <w:pStyle w:val="TOC1"/>
        <w:tabs>
          <w:tab w:val="right" w:leader="dot" w:pos="8306"/>
        </w:tabs>
      </w:pPr>
      <w:hyperlink w:anchor="_Toc32558" w:history="1">
        <w:r>
          <w:rPr>
            <w:rFonts w:ascii="仿宋" w:eastAsia="仿宋" w:hAnsi="仿宋" w:cs="仿宋" w:hint="eastAsia"/>
            <w:lang w:eastAsia="zh-CN"/>
          </w:rPr>
          <w:t>六、高纯石英纤维正交三向织物项目土建工程</w:t>
        </w:r>
        <w:r>
          <w:tab/>
        </w:r>
        <w:r>
          <w:fldChar w:fldCharType="begin"/>
        </w:r>
        <w:r>
          <w:instrText xml:space="preserve"> PAGEREF _Toc32558 \h </w:instrText>
        </w:r>
        <w:r>
          <w:fldChar w:fldCharType="separate"/>
        </w:r>
        <w:r>
          <w:t>18</w:t>
        </w:r>
        <w:r>
          <w:fldChar w:fldCharType="end"/>
        </w:r>
      </w:hyperlink>
    </w:p>
    <w:p>
      <w:pPr>
        <w:pStyle w:val="TOC2"/>
        <w:tabs>
          <w:tab w:val="right" w:leader="dot" w:pos="8306"/>
        </w:tabs>
      </w:pPr>
      <w:hyperlink w:anchor="_Toc11488" w:history="1">
        <w:r>
          <w:rPr>
            <w:rFonts w:ascii="仿宋" w:eastAsia="仿宋" w:hAnsi="仿宋" w:cs="仿宋" w:hint="eastAsia"/>
            <w:lang w:eastAsia="zh-CN"/>
          </w:rPr>
          <w:t>(一)、建筑工程设计原则</w:t>
        </w:r>
        <w:r>
          <w:tab/>
        </w:r>
        <w:r>
          <w:fldChar w:fldCharType="begin"/>
        </w:r>
        <w:r>
          <w:instrText xml:space="preserve"> PAGEREF _Toc11488 \h </w:instrText>
        </w:r>
        <w:r>
          <w:fldChar w:fldCharType="separate"/>
        </w:r>
        <w:r>
          <w:t>18</w:t>
        </w:r>
        <w:r>
          <w:fldChar w:fldCharType="end"/>
        </w:r>
      </w:hyperlink>
    </w:p>
    <w:p>
      <w:pPr>
        <w:pStyle w:val="TOC2"/>
        <w:tabs>
          <w:tab w:val="right" w:leader="dot" w:pos="8306"/>
        </w:tabs>
      </w:pPr>
      <w:hyperlink w:anchor="_Toc15257" w:history="1">
        <w:r>
          <w:rPr>
            <w:rFonts w:ascii="仿宋" w:eastAsia="仿宋" w:hAnsi="仿宋" w:cs="仿宋" w:hint="eastAsia"/>
            <w:lang w:eastAsia="zh-CN"/>
          </w:rPr>
          <w:t>(二)、土建工程设计年限及安全等级</w:t>
        </w:r>
        <w:r>
          <w:tab/>
        </w:r>
        <w:r>
          <w:fldChar w:fldCharType="begin"/>
        </w:r>
        <w:r>
          <w:instrText xml:space="preserve"> PAGEREF _Toc15257 \h </w:instrText>
        </w:r>
        <w:r>
          <w:fldChar w:fldCharType="separate"/>
        </w:r>
        <w:r>
          <w:t>19</w:t>
        </w:r>
        <w:r>
          <w:fldChar w:fldCharType="end"/>
        </w:r>
      </w:hyperlink>
    </w:p>
    <w:p>
      <w:pPr>
        <w:pStyle w:val="TOC2"/>
        <w:tabs>
          <w:tab w:val="right" w:leader="dot" w:pos="8306"/>
        </w:tabs>
      </w:pPr>
      <w:hyperlink w:anchor="_Toc26742" w:history="1">
        <w:r>
          <w:rPr>
            <w:rFonts w:ascii="仿宋" w:eastAsia="仿宋" w:hAnsi="仿宋" w:cs="仿宋" w:hint="eastAsia"/>
            <w:lang w:eastAsia="zh-CN"/>
          </w:rPr>
          <w:t>(三)、建筑工程设计总体要求</w:t>
        </w:r>
        <w:r>
          <w:tab/>
        </w:r>
        <w:r>
          <w:fldChar w:fldCharType="begin"/>
        </w:r>
        <w:r>
          <w:instrText xml:space="preserve"> PAGEREF _Toc26742 \h </w:instrText>
        </w:r>
        <w:r>
          <w:fldChar w:fldCharType="separate"/>
        </w:r>
        <w:r>
          <w:t>20</w:t>
        </w:r>
        <w:r>
          <w:fldChar w:fldCharType="end"/>
        </w:r>
      </w:hyperlink>
    </w:p>
    <w:p>
      <w:pPr>
        <w:pStyle w:val="TOC2"/>
        <w:tabs>
          <w:tab w:val="right" w:leader="dot" w:pos="8306"/>
        </w:tabs>
      </w:pPr>
      <w:hyperlink w:anchor="_Toc13686" w:history="1">
        <w:r>
          <w:rPr>
            <w:rFonts w:ascii="仿宋" w:eastAsia="仿宋" w:hAnsi="仿宋" w:cs="仿宋" w:hint="eastAsia"/>
            <w:lang w:eastAsia="zh-CN"/>
          </w:rPr>
          <w:t>(四)、土建工程建设指标</w:t>
        </w:r>
        <w:r>
          <w:tab/>
        </w:r>
        <w:r>
          <w:fldChar w:fldCharType="begin"/>
        </w:r>
        <w:r>
          <w:instrText xml:space="preserve"> PAGEREF _Toc13686 \h </w:instrText>
        </w:r>
        <w:r>
          <w:fldChar w:fldCharType="separate"/>
        </w:r>
        <w:r>
          <w:t>21</w:t>
        </w:r>
        <w:r>
          <w:fldChar w:fldCharType="end"/>
        </w:r>
      </w:hyperlink>
    </w:p>
    <w:p>
      <w:pPr>
        <w:pStyle w:val="TOC1"/>
        <w:tabs>
          <w:tab w:val="right" w:leader="dot" w:pos="8306"/>
        </w:tabs>
      </w:pPr>
      <w:hyperlink w:anchor="_Toc30620" w:history="1">
        <w:r>
          <w:rPr>
            <w:rFonts w:ascii="仿宋" w:eastAsia="仿宋" w:hAnsi="仿宋" w:cs="仿宋" w:hint="eastAsia"/>
            <w:lang w:eastAsia="zh-CN"/>
          </w:rPr>
          <w:t>七、高纯石英纤维正交三向织物项目投资规划</w:t>
        </w:r>
        <w:r>
          <w:tab/>
        </w:r>
        <w:r>
          <w:fldChar w:fldCharType="begin"/>
        </w:r>
        <w:r>
          <w:instrText xml:space="preserve"> PAGEREF _Toc30620 \h </w:instrText>
        </w:r>
        <w:r>
          <w:fldChar w:fldCharType="separate"/>
        </w:r>
        <w:r>
          <w:t>21</w:t>
        </w:r>
        <w:r>
          <w:fldChar w:fldCharType="end"/>
        </w:r>
      </w:hyperlink>
    </w:p>
    <w:p>
      <w:pPr>
        <w:pStyle w:val="TOC2"/>
        <w:tabs>
          <w:tab w:val="right" w:leader="dot" w:pos="8306"/>
        </w:tabs>
      </w:pPr>
      <w:hyperlink w:anchor="_Toc2534" w:history="1">
        <w:r>
          <w:rPr>
            <w:rFonts w:ascii="仿宋" w:eastAsia="仿宋" w:hAnsi="仿宋" w:cs="仿宋" w:hint="eastAsia"/>
            <w:lang w:eastAsia="zh-CN"/>
          </w:rPr>
          <w:t>(一)、高纯石英纤维正交三向织物项目总投资估算</w:t>
        </w:r>
        <w:r>
          <w:tab/>
        </w:r>
        <w:r>
          <w:fldChar w:fldCharType="begin"/>
        </w:r>
        <w:r>
          <w:instrText xml:space="preserve"> PAGEREF _Toc2534 \h </w:instrText>
        </w:r>
        <w:r>
          <w:fldChar w:fldCharType="separate"/>
        </w:r>
        <w:r>
          <w:t>21</w:t>
        </w:r>
        <w:r>
          <w:fldChar w:fldCharType="end"/>
        </w:r>
      </w:hyperlink>
    </w:p>
    <w:p>
      <w:pPr>
        <w:pStyle w:val="TOC2"/>
        <w:tabs>
          <w:tab w:val="right" w:leader="dot" w:pos="8306"/>
        </w:tabs>
      </w:pPr>
      <w:hyperlink w:anchor="_Toc3145" w:history="1">
        <w:r>
          <w:rPr>
            <w:rFonts w:ascii="仿宋" w:eastAsia="仿宋" w:hAnsi="仿宋" w:cs="仿宋" w:hint="eastAsia"/>
            <w:lang w:eastAsia="zh-CN"/>
          </w:rPr>
          <w:t>(二)、资金筹措</w:t>
        </w:r>
        <w:r>
          <w:tab/>
        </w:r>
        <w:r>
          <w:fldChar w:fldCharType="begin"/>
        </w:r>
        <w:r>
          <w:instrText xml:space="preserve"> PAGEREF _Toc3145 \h </w:instrText>
        </w:r>
        <w:r>
          <w:fldChar w:fldCharType="separate"/>
        </w:r>
        <w:r>
          <w:t>22</w:t>
        </w:r>
        <w:r>
          <w:fldChar w:fldCharType="end"/>
        </w:r>
      </w:hyperlink>
    </w:p>
    <w:p>
      <w:pPr>
        <w:pStyle w:val="TOC1"/>
        <w:tabs>
          <w:tab w:val="right" w:leader="dot" w:pos="8306"/>
        </w:tabs>
      </w:pPr>
      <w:hyperlink w:anchor="_Toc20235" w:history="1">
        <w:r>
          <w:rPr>
            <w:rFonts w:ascii="仿宋" w:eastAsia="仿宋" w:hAnsi="仿宋" w:cs="仿宋" w:hint="eastAsia"/>
            <w:lang w:eastAsia="zh-CN"/>
          </w:rPr>
          <w:t>八、高纯石英纤维正交三向织物项目计划安排</w:t>
        </w:r>
        <w:r>
          <w:tab/>
        </w:r>
        <w:r>
          <w:fldChar w:fldCharType="begin"/>
        </w:r>
        <w:r>
          <w:instrText xml:space="preserve"> PAGEREF _Toc20235 \h </w:instrText>
        </w:r>
        <w:r>
          <w:fldChar w:fldCharType="separate"/>
        </w:r>
        <w:r>
          <w:t>23</w:t>
        </w:r>
        <w:r>
          <w:fldChar w:fldCharType="end"/>
        </w:r>
      </w:hyperlink>
    </w:p>
    <w:p>
      <w:pPr>
        <w:pStyle w:val="TOC2"/>
        <w:tabs>
          <w:tab w:val="right" w:leader="dot" w:pos="8306"/>
        </w:tabs>
      </w:pPr>
      <w:hyperlink w:anchor="_Toc2037" w:history="1">
        <w:r>
          <w:rPr>
            <w:rFonts w:ascii="仿宋" w:eastAsia="仿宋" w:hAnsi="仿宋" w:cs="仿宋" w:hint="eastAsia"/>
            <w:lang w:eastAsia="zh-CN"/>
          </w:rPr>
          <w:t>(一)、建设周期</w:t>
        </w:r>
        <w:r>
          <w:tab/>
        </w:r>
        <w:r>
          <w:fldChar w:fldCharType="begin"/>
        </w:r>
        <w:r>
          <w:instrText xml:space="preserve"> PAGEREF _Toc2037 \h </w:instrText>
        </w:r>
        <w:r>
          <w:fldChar w:fldCharType="separate"/>
        </w:r>
        <w:r>
          <w:t>23</w:t>
        </w:r>
        <w:r>
          <w:fldChar w:fldCharType="end"/>
        </w:r>
      </w:hyperlink>
    </w:p>
    <w:p>
      <w:pPr>
        <w:pStyle w:val="TOC2"/>
        <w:tabs>
          <w:tab w:val="right" w:leader="dot" w:pos="8306"/>
        </w:tabs>
      </w:pPr>
      <w:hyperlink w:anchor="_Toc31961" w:history="1">
        <w:r>
          <w:rPr>
            <w:rFonts w:ascii="仿宋" w:eastAsia="仿宋" w:hAnsi="仿宋" w:cs="仿宋" w:hint="eastAsia"/>
            <w:lang w:eastAsia="zh-CN"/>
          </w:rPr>
          <w:t>(二)、建设进度</w:t>
        </w:r>
        <w:r>
          <w:tab/>
        </w:r>
        <w:r>
          <w:fldChar w:fldCharType="begin"/>
        </w:r>
        <w:r>
          <w:instrText xml:space="preserve"> PAGEREF _Toc31961 \h </w:instrText>
        </w:r>
        <w:r>
          <w:fldChar w:fldCharType="separate"/>
        </w:r>
        <w:r>
          <w:t>24</w:t>
        </w:r>
        <w:r>
          <w:fldChar w:fldCharType="end"/>
        </w:r>
      </w:hyperlink>
    </w:p>
    <w:p>
      <w:pPr>
        <w:pStyle w:val="TOC2"/>
        <w:tabs>
          <w:tab w:val="right" w:leader="dot" w:pos="8306"/>
        </w:tabs>
      </w:pPr>
      <w:hyperlink w:anchor="_Toc5558" w:history="1">
        <w:r>
          <w:rPr>
            <w:rFonts w:ascii="仿宋" w:eastAsia="仿宋" w:hAnsi="仿宋" w:cs="仿宋" w:hint="eastAsia"/>
            <w:lang w:eastAsia="zh-CN"/>
          </w:rPr>
          <w:t>(三)、进度安排注意事项</w:t>
        </w:r>
        <w:r>
          <w:tab/>
        </w:r>
        <w:r>
          <w:fldChar w:fldCharType="begin"/>
        </w:r>
        <w:r>
          <w:instrText xml:space="preserve"> PAGEREF _Toc5558 \h </w:instrText>
        </w:r>
        <w:r>
          <w:fldChar w:fldCharType="separate"/>
        </w:r>
        <w:r>
          <w:t>25</w:t>
        </w:r>
        <w:r>
          <w:fldChar w:fldCharType="end"/>
        </w:r>
      </w:hyperlink>
    </w:p>
    <w:p>
      <w:pPr>
        <w:pStyle w:val="TOC2"/>
        <w:tabs>
          <w:tab w:val="right" w:leader="dot" w:pos="8306"/>
        </w:tabs>
      </w:pPr>
      <w:hyperlink w:anchor="_Toc8505" w:history="1">
        <w:r>
          <w:rPr>
            <w:rFonts w:ascii="仿宋" w:eastAsia="仿宋" w:hAnsi="仿宋" w:cs="仿宋" w:hint="eastAsia"/>
            <w:lang w:eastAsia="zh-CN"/>
          </w:rPr>
          <w:t>(四)、人力资源配置</w:t>
        </w:r>
        <w:r>
          <w:tab/>
        </w:r>
        <w:r>
          <w:fldChar w:fldCharType="begin"/>
        </w:r>
        <w:r>
          <w:instrText xml:space="preserve"> PAGEREF _Toc8505 \h </w:instrText>
        </w:r>
        <w:r>
          <w:fldChar w:fldCharType="separate"/>
        </w:r>
        <w:r>
          <w:t>27</w:t>
        </w:r>
        <w:r>
          <w:fldChar w:fldCharType="end"/>
        </w:r>
      </w:hyperlink>
    </w:p>
    <w:p>
      <w:pPr>
        <w:pStyle w:val="TOC1"/>
        <w:tabs>
          <w:tab w:val="right" w:leader="dot" w:pos="8306"/>
        </w:tabs>
      </w:pPr>
      <w:hyperlink w:anchor="_Toc1618" w:history="1">
        <w:r>
          <w:rPr>
            <w:rFonts w:ascii="仿宋" w:eastAsia="仿宋" w:hAnsi="仿宋" w:cs="仿宋" w:hint="eastAsia"/>
            <w:lang w:eastAsia="zh-CN"/>
          </w:rPr>
          <w:t>九、高纯石英纤维正交三向织物项目人力资源培养与发展</w:t>
        </w:r>
        <w:r>
          <w:tab/>
        </w:r>
        <w:r>
          <w:fldChar w:fldCharType="begin"/>
        </w:r>
        <w:r>
          <w:instrText xml:space="preserve"> PAGEREF _Toc1618 \h </w:instrText>
        </w:r>
        <w:r>
          <w:fldChar w:fldCharType="separate"/>
        </w:r>
        <w:r>
          <w:t>28</w:t>
        </w:r>
        <w:r>
          <w:fldChar w:fldCharType="end"/>
        </w:r>
      </w:hyperlink>
    </w:p>
    <w:p>
      <w:pPr>
        <w:pStyle w:val="TOC2"/>
        <w:tabs>
          <w:tab w:val="right" w:leader="dot" w:pos="8306"/>
        </w:tabs>
      </w:pPr>
      <w:hyperlink w:anchor="_Toc25165" w:history="1">
        <w:r>
          <w:rPr>
            <w:rFonts w:ascii="仿宋" w:eastAsia="仿宋" w:hAnsi="仿宋" w:cs="仿宋" w:hint="eastAsia"/>
            <w:lang w:eastAsia="zh-CN"/>
          </w:rPr>
          <w:t>(一)、人才需求与规划</w:t>
        </w:r>
        <w:r>
          <w:tab/>
        </w:r>
        <w:r>
          <w:fldChar w:fldCharType="begin"/>
        </w:r>
        <w:r>
          <w:instrText xml:space="preserve"> PAGEREF _Toc25165 \h </w:instrText>
        </w:r>
        <w:r>
          <w:fldChar w:fldCharType="separate"/>
        </w:r>
        <w:r>
          <w:t>28</w:t>
        </w:r>
        <w:r>
          <w:fldChar w:fldCharType="end"/>
        </w:r>
      </w:hyperlink>
    </w:p>
    <w:p>
      <w:pPr>
        <w:pStyle w:val="TOC2"/>
        <w:tabs>
          <w:tab w:val="right" w:leader="dot" w:pos="8306"/>
        </w:tabs>
      </w:pPr>
      <w:hyperlink w:anchor="_Toc1526" w:history="1">
        <w:r>
          <w:rPr>
            <w:rFonts w:ascii="仿宋" w:eastAsia="仿宋" w:hAnsi="仿宋" w:cs="仿宋" w:hint="eastAsia"/>
            <w:lang w:eastAsia="zh-CN"/>
          </w:rPr>
          <w:t>(二)、培训与发展计划</w:t>
        </w:r>
        <w:r>
          <w:tab/>
        </w:r>
        <w:r>
          <w:fldChar w:fldCharType="begin"/>
        </w:r>
        <w:r>
          <w:instrText xml:space="preserve"> PAGEREF _Toc1526 \h </w:instrText>
        </w:r>
        <w:r>
          <w:fldChar w:fldCharType="separate"/>
        </w:r>
        <w:r>
          <w:t>28</w:t>
        </w:r>
        <w:r>
          <w:fldChar w:fldCharType="end"/>
        </w:r>
      </w:hyperlink>
    </w:p>
    <w:p>
      <w:pPr>
        <w:pStyle w:val="TOC1"/>
        <w:tabs>
          <w:tab w:val="right" w:leader="dot" w:pos="8306"/>
        </w:tabs>
      </w:pPr>
      <w:hyperlink w:anchor="_Toc10208" w:history="1">
        <w:r>
          <w:rPr>
            <w:rFonts w:ascii="仿宋" w:eastAsia="仿宋" w:hAnsi="仿宋" w:cs="仿宋" w:hint="eastAsia"/>
            <w:lang w:eastAsia="zh-CN"/>
          </w:rPr>
          <w:t>十、生产安全保护</w:t>
        </w:r>
        <w:r>
          <w:tab/>
        </w:r>
        <w:r>
          <w:fldChar w:fldCharType="begin"/>
        </w:r>
        <w:r>
          <w:instrText xml:space="preserve"> PAGEREF _Toc10208 \h </w:instrText>
        </w:r>
        <w:r>
          <w:fldChar w:fldCharType="separate"/>
        </w:r>
        <w:r>
          <w:t>29</w:t>
        </w:r>
        <w:r>
          <w:fldChar w:fldCharType="end"/>
        </w:r>
      </w:hyperlink>
    </w:p>
    <w:p>
      <w:pPr>
        <w:pStyle w:val="TOC2"/>
        <w:tabs>
          <w:tab w:val="right" w:leader="dot" w:pos="8306"/>
        </w:tabs>
      </w:pPr>
      <w:hyperlink w:anchor="_Toc16483" w:history="1">
        <w:r>
          <w:rPr>
            <w:rFonts w:ascii="仿宋" w:eastAsia="仿宋" w:hAnsi="仿宋" w:cs="仿宋" w:hint="eastAsia"/>
            <w:lang w:eastAsia="zh-CN"/>
          </w:rPr>
          <w:t>(一)、消防安全</w:t>
        </w:r>
        <w:r>
          <w:tab/>
        </w:r>
        <w:r>
          <w:fldChar w:fldCharType="begin"/>
        </w:r>
        <w:r>
          <w:instrText xml:space="preserve"> PAGEREF _Toc16483 \h </w:instrText>
        </w:r>
        <w:r>
          <w:fldChar w:fldCharType="separate"/>
        </w:r>
        <w:r>
          <w:t>29</w:t>
        </w:r>
        <w:r>
          <w:fldChar w:fldCharType="end"/>
        </w:r>
      </w:hyperlink>
    </w:p>
    <w:p>
      <w:pPr>
        <w:pStyle w:val="TOC2"/>
        <w:tabs>
          <w:tab w:val="right" w:leader="dot" w:pos="8306"/>
        </w:tabs>
      </w:pPr>
      <w:hyperlink w:anchor="_Toc19780" w:history="1">
        <w:r>
          <w:rPr>
            <w:rFonts w:ascii="仿宋" w:eastAsia="仿宋" w:hAnsi="仿宋" w:cs="仿宋" w:hint="eastAsia"/>
            <w:lang w:eastAsia="zh-CN"/>
          </w:rPr>
          <w:t>(二)、防火防爆总图布置措施</w:t>
        </w:r>
        <w:r>
          <w:tab/>
        </w:r>
        <w:r>
          <w:fldChar w:fldCharType="begin"/>
        </w:r>
        <w:r>
          <w:instrText xml:space="preserve"> PAGEREF _Toc19780 \h </w:instrText>
        </w:r>
        <w:r>
          <w:fldChar w:fldCharType="separate"/>
        </w:r>
        <w:r>
          <w:t>31</w:t>
        </w:r>
        <w:r>
          <w:fldChar w:fldCharType="end"/>
        </w:r>
      </w:hyperlink>
    </w:p>
    <w:p>
      <w:pPr>
        <w:pStyle w:val="TOC2"/>
        <w:tabs>
          <w:tab w:val="right" w:leader="dot" w:pos="8306"/>
        </w:tabs>
      </w:pPr>
      <w:hyperlink w:anchor="_Toc28631" w:history="1">
        <w:r>
          <w:rPr>
            <w:rFonts w:ascii="仿宋" w:eastAsia="仿宋" w:hAnsi="仿宋" w:cs="仿宋" w:hint="eastAsia"/>
            <w:lang w:eastAsia="zh-CN"/>
          </w:rPr>
          <w:t>(三)、自然灾害防范措施</w:t>
        </w:r>
        <w:r>
          <w:tab/>
        </w:r>
        <w:r>
          <w:fldChar w:fldCharType="begin"/>
        </w:r>
        <w:r>
          <w:instrText xml:space="preserve"> PAGEREF _Toc28631 \h </w:instrText>
        </w:r>
        <w:r>
          <w:fldChar w:fldCharType="separate"/>
        </w:r>
        <w:r>
          <w:t>31</w:t>
        </w:r>
        <w:r>
          <w:fldChar w:fldCharType="end"/>
        </w:r>
      </w:hyperlink>
    </w:p>
    <w:p>
      <w:pPr>
        <w:pStyle w:val="TOC2"/>
        <w:tabs>
          <w:tab w:val="right" w:leader="dot" w:pos="8306"/>
        </w:tabs>
      </w:pPr>
      <w:hyperlink w:anchor="_Toc1832" w:history="1">
        <w:r>
          <w:rPr>
            <w:rFonts w:ascii="仿宋" w:eastAsia="仿宋" w:hAnsi="仿宋" w:cs="仿宋" w:hint="eastAsia"/>
            <w:lang w:eastAsia="zh-CN"/>
          </w:rPr>
          <w:t>(四)、安全色及安全标志使用要求</w:t>
        </w:r>
        <w:r>
          <w:tab/>
        </w:r>
        <w:r>
          <w:fldChar w:fldCharType="begin"/>
        </w:r>
        <w:r>
          <w:instrText xml:space="preserve"> PAGEREF _Toc1832 \h </w:instrText>
        </w:r>
        <w:r>
          <w:fldChar w:fldCharType="separate"/>
        </w:r>
        <w:r>
          <w:t>33</w:t>
        </w:r>
        <w:r>
          <w:fldChar w:fldCharType="end"/>
        </w:r>
      </w:hyperlink>
    </w:p>
    <w:p>
      <w:pPr>
        <w:pStyle w:val="TOC2"/>
        <w:tabs>
          <w:tab w:val="right" w:leader="dot" w:pos="8306"/>
        </w:tabs>
      </w:pPr>
      <w:hyperlink w:anchor="_Toc29700" w:history="1">
        <w:r>
          <w:rPr>
            <w:rFonts w:ascii="仿宋" w:eastAsia="仿宋" w:hAnsi="仿宋" w:cs="仿宋" w:hint="eastAsia"/>
            <w:lang w:eastAsia="zh-CN"/>
          </w:rPr>
          <w:t>(五)、防尘防毒措施</w:t>
        </w:r>
        <w:r>
          <w:tab/>
        </w:r>
        <w:r>
          <w:fldChar w:fldCharType="begin"/>
        </w:r>
        <w:r>
          <w:instrText xml:space="preserve"> PAGEREF _Toc29700 \h </w:instrText>
        </w:r>
        <w:r>
          <w:fldChar w:fldCharType="separate"/>
        </w:r>
        <w:r>
          <w:t>34</w:t>
        </w:r>
        <w:r>
          <w:fldChar w:fldCharType="end"/>
        </w:r>
      </w:hyperlink>
    </w:p>
    <w:p>
      <w:pPr>
        <w:pStyle w:val="TOC2"/>
        <w:tabs>
          <w:tab w:val="right" w:leader="dot" w:pos="8306"/>
        </w:tabs>
      </w:pPr>
      <w:hyperlink w:anchor="_Toc17718" w:history="1">
        <w:r>
          <w:rPr>
            <w:rFonts w:ascii="仿宋" w:eastAsia="仿宋" w:hAnsi="仿宋" w:cs="仿宋" w:hint="eastAsia"/>
            <w:lang w:eastAsia="zh-CN"/>
          </w:rPr>
          <w:t>(六)、防静电、触电防护及防雷措施</w:t>
        </w:r>
        <w:r>
          <w:tab/>
        </w:r>
        <w:r>
          <w:fldChar w:fldCharType="begin"/>
        </w:r>
        <w:r>
          <w:instrText xml:space="preserve"> PAGEREF _Toc17718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4" w:history="1">
        <w:r>
          <w:rPr>
            <w:rFonts w:ascii="仿宋" w:eastAsia="仿宋" w:hAnsi="仿宋" w:cs="仿宋" w:hint="eastAsia"/>
            <w:lang w:eastAsia="zh-CN"/>
          </w:rPr>
          <w:t>(七)、机械设备安全保障措施</w:t>
        </w:r>
        <w:r>
          <w:tab/>
        </w:r>
        <w:r>
          <w:fldChar w:fldCharType="begin"/>
        </w:r>
        <w:r>
          <w:instrText xml:space="preserve"> PAGEREF _Toc14784 \h </w:instrText>
        </w:r>
        <w:r>
          <w:fldChar w:fldCharType="separate"/>
        </w:r>
        <w:r>
          <w:t>36</w:t>
        </w:r>
        <w:r>
          <w:fldChar w:fldCharType="end"/>
        </w:r>
      </w:hyperlink>
    </w:p>
    <w:p>
      <w:pPr>
        <w:pStyle w:val="TOC1"/>
        <w:tabs>
          <w:tab w:val="right" w:leader="dot" w:pos="8306"/>
        </w:tabs>
      </w:pPr>
      <w:hyperlink w:anchor="_Toc21873" w:history="1">
        <w:r>
          <w:rPr>
            <w:rFonts w:ascii="仿宋" w:eastAsia="仿宋" w:hAnsi="仿宋" w:cs="仿宋" w:hint="eastAsia"/>
            <w:lang w:eastAsia="zh-CN"/>
          </w:rPr>
          <w:t>十一、高纯石英纤维正交三向织物项目环境影响分析</w:t>
        </w:r>
        <w:r>
          <w:tab/>
        </w:r>
        <w:r>
          <w:fldChar w:fldCharType="begin"/>
        </w:r>
        <w:r>
          <w:instrText xml:space="preserve"> PAGEREF _Toc21873 \h </w:instrText>
        </w:r>
        <w:r>
          <w:fldChar w:fldCharType="separate"/>
        </w:r>
        <w:r>
          <w:t>38</w:t>
        </w:r>
        <w:r>
          <w:fldChar w:fldCharType="end"/>
        </w:r>
      </w:hyperlink>
    </w:p>
    <w:p>
      <w:pPr>
        <w:pStyle w:val="TOC2"/>
        <w:tabs>
          <w:tab w:val="right" w:leader="dot" w:pos="8306"/>
        </w:tabs>
      </w:pPr>
      <w:hyperlink w:anchor="_Toc16740" w:history="1">
        <w:r>
          <w:rPr>
            <w:rFonts w:ascii="仿宋" w:eastAsia="仿宋" w:hAnsi="仿宋" w:cs="仿宋" w:hint="eastAsia"/>
            <w:lang w:eastAsia="zh-CN"/>
          </w:rPr>
          <w:t>(一)、建设区域环境质量现状</w:t>
        </w:r>
        <w:r>
          <w:tab/>
        </w:r>
        <w:r>
          <w:fldChar w:fldCharType="begin"/>
        </w:r>
        <w:r>
          <w:instrText xml:space="preserve"> PAGEREF _Toc16740 \h </w:instrText>
        </w:r>
        <w:r>
          <w:fldChar w:fldCharType="separate"/>
        </w:r>
        <w:r>
          <w:t>38</w:t>
        </w:r>
        <w:r>
          <w:fldChar w:fldCharType="end"/>
        </w:r>
      </w:hyperlink>
    </w:p>
    <w:p>
      <w:pPr>
        <w:pStyle w:val="TOC2"/>
        <w:tabs>
          <w:tab w:val="right" w:leader="dot" w:pos="8306"/>
        </w:tabs>
      </w:pPr>
      <w:hyperlink w:anchor="_Toc32681" w:history="1">
        <w:r>
          <w:rPr>
            <w:rFonts w:ascii="仿宋" w:eastAsia="仿宋" w:hAnsi="仿宋" w:cs="仿宋" w:hint="eastAsia"/>
            <w:lang w:eastAsia="zh-CN"/>
          </w:rPr>
          <w:t>(二)、建设期环境保护</w:t>
        </w:r>
        <w:r>
          <w:tab/>
        </w:r>
        <w:r>
          <w:fldChar w:fldCharType="begin"/>
        </w:r>
        <w:r>
          <w:instrText xml:space="preserve"> PAGEREF _Toc32681 \h </w:instrText>
        </w:r>
        <w:r>
          <w:fldChar w:fldCharType="separate"/>
        </w:r>
        <w:r>
          <w:t>39</w:t>
        </w:r>
        <w:r>
          <w:fldChar w:fldCharType="end"/>
        </w:r>
      </w:hyperlink>
    </w:p>
    <w:p>
      <w:pPr>
        <w:pStyle w:val="TOC2"/>
        <w:tabs>
          <w:tab w:val="right" w:leader="dot" w:pos="8306"/>
        </w:tabs>
      </w:pPr>
      <w:hyperlink w:anchor="_Toc16623" w:history="1">
        <w:r>
          <w:rPr>
            <w:rFonts w:ascii="仿宋" w:eastAsia="仿宋" w:hAnsi="仿宋" w:cs="仿宋" w:hint="eastAsia"/>
            <w:lang w:eastAsia="zh-CN"/>
          </w:rPr>
          <w:t>(三)、运营期环境保护</w:t>
        </w:r>
        <w:r>
          <w:tab/>
        </w:r>
        <w:r>
          <w:fldChar w:fldCharType="begin"/>
        </w:r>
        <w:r>
          <w:instrText xml:space="preserve"> PAGEREF _Toc16623 \h </w:instrText>
        </w:r>
        <w:r>
          <w:fldChar w:fldCharType="separate"/>
        </w:r>
        <w:r>
          <w:t>41</w:t>
        </w:r>
        <w:r>
          <w:fldChar w:fldCharType="end"/>
        </w:r>
      </w:hyperlink>
    </w:p>
    <w:p>
      <w:pPr>
        <w:pStyle w:val="TOC2"/>
        <w:tabs>
          <w:tab w:val="right" w:leader="dot" w:pos="8306"/>
        </w:tabs>
      </w:pPr>
      <w:hyperlink w:anchor="_Toc16777" w:history="1">
        <w:r>
          <w:rPr>
            <w:rFonts w:ascii="仿宋" w:eastAsia="仿宋" w:hAnsi="仿宋" w:cs="仿宋" w:hint="eastAsia"/>
            <w:lang w:eastAsia="zh-CN"/>
          </w:rPr>
          <w:t>(四)、高纯石英纤维正交三向织物项目建设对区域经济的影响</w:t>
        </w:r>
        <w:r>
          <w:tab/>
        </w:r>
        <w:r>
          <w:fldChar w:fldCharType="begin"/>
        </w:r>
        <w:r>
          <w:instrText xml:space="preserve"> PAGEREF _Toc16777 \h </w:instrText>
        </w:r>
        <w:r>
          <w:fldChar w:fldCharType="separate"/>
        </w:r>
        <w:r>
          <w:t>42</w:t>
        </w:r>
        <w:r>
          <w:fldChar w:fldCharType="end"/>
        </w:r>
      </w:hyperlink>
    </w:p>
    <w:p>
      <w:pPr>
        <w:pStyle w:val="TOC2"/>
        <w:tabs>
          <w:tab w:val="right" w:leader="dot" w:pos="8306"/>
        </w:tabs>
      </w:pPr>
      <w:hyperlink w:anchor="_Toc2150" w:history="1">
        <w:r>
          <w:rPr>
            <w:rFonts w:ascii="仿宋" w:eastAsia="仿宋" w:hAnsi="仿宋" w:cs="仿宋" w:hint="eastAsia"/>
            <w:lang w:eastAsia="zh-CN"/>
          </w:rPr>
          <w:t>(五)、废弃物处理</w:t>
        </w:r>
        <w:r>
          <w:tab/>
        </w:r>
        <w:r>
          <w:fldChar w:fldCharType="begin"/>
        </w:r>
        <w:r>
          <w:instrText xml:space="preserve"> PAGEREF _Toc2150 \h </w:instrText>
        </w:r>
        <w:r>
          <w:fldChar w:fldCharType="separate"/>
        </w:r>
        <w:r>
          <w:t>44</w:t>
        </w:r>
        <w:r>
          <w:fldChar w:fldCharType="end"/>
        </w:r>
      </w:hyperlink>
    </w:p>
    <w:p>
      <w:pPr>
        <w:pStyle w:val="TOC2"/>
        <w:tabs>
          <w:tab w:val="right" w:leader="dot" w:pos="8306"/>
        </w:tabs>
      </w:pPr>
      <w:hyperlink w:anchor="_Toc22530" w:history="1">
        <w:r>
          <w:rPr>
            <w:rFonts w:ascii="仿宋" w:eastAsia="仿宋" w:hAnsi="仿宋" w:cs="仿宋" w:hint="eastAsia"/>
            <w:lang w:eastAsia="zh-CN"/>
          </w:rPr>
          <w:t>(六)、特殊环境影响分析</w:t>
        </w:r>
        <w:r>
          <w:tab/>
        </w:r>
        <w:r>
          <w:fldChar w:fldCharType="begin"/>
        </w:r>
        <w:r>
          <w:instrText xml:space="preserve"> PAGEREF _Toc22530 \h </w:instrText>
        </w:r>
        <w:r>
          <w:fldChar w:fldCharType="separate"/>
        </w:r>
        <w:r>
          <w:t>46</w:t>
        </w:r>
        <w:r>
          <w:fldChar w:fldCharType="end"/>
        </w:r>
      </w:hyperlink>
    </w:p>
    <w:p>
      <w:pPr>
        <w:pStyle w:val="TOC2"/>
        <w:tabs>
          <w:tab w:val="right" w:leader="dot" w:pos="8306"/>
        </w:tabs>
      </w:pPr>
      <w:hyperlink w:anchor="_Toc16902" w:history="1">
        <w:r>
          <w:rPr>
            <w:rFonts w:ascii="仿宋" w:eastAsia="仿宋" w:hAnsi="仿宋" w:cs="仿宋" w:hint="eastAsia"/>
            <w:lang w:eastAsia="zh-CN"/>
          </w:rPr>
          <w:t>(七)、清洁生产</w:t>
        </w:r>
        <w:r>
          <w:tab/>
        </w:r>
        <w:r>
          <w:fldChar w:fldCharType="begin"/>
        </w:r>
        <w:r>
          <w:instrText xml:space="preserve"> PAGEREF _Toc16902 \h </w:instrText>
        </w:r>
        <w:r>
          <w:fldChar w:fldCharType="separate"/>
        </w:r>
        <w:r>
          <w:t>47</w:t>
        </w:r>
        <w:r>
          <w:fldChar w:fldCharType="end"/>
        </w:r>
      </w:hyperlink>
    </w:p>
    <w:p>
      <w:pPr>
        <w:pStyle w:val="TOC2"/>
        <w:tabs>
          <w:tab w:val="right" w:leader="dot" w:pos="8306"/>
        </w:tabs>
      </w:pPr>
      <w:hyperlink w:anchor="_Toc26914" w:history="1">
        <w:r>
          <w:rPr>
            <w:rFonts w:ascii="仿宋" w:eastAsia="仿宋" w:hAnsi="仿宋" w:cs="仿宋" w:hint="eastAsia"/>
            <w:lang w:eastAsia="zh-CN"/>
          </w:rPr>
          <w:t>(八)、环境保护综合评价</w:t>
        </w:r>
        <w:r>
          <w:tab/>
        </w:r>
        <w:r>
          <w:fldChar w:fldCharType="begin"/>
        </w:r>
        <w:r>
          <w:instrText xml:space="preserve"> PAGEREF _Toc26914 \h </w:instrText>
        </w:r>
        <w:r>
          <w:fldChar w:fldCharType="separate"/>
        </w:r>
        <w:r>
          <w:t>48</w:t>
        </w:r>
        <w:r>
          <w:fldChar w:fldCharType="end"/>
        </w:r>
      </w:hyperlink>
    </w:p>
    <w:p>
      <w:pPr>
        <w:pStyle w:val="TOC1"/>
        <w:tabs>
          <w:tab w:val="right" w:leader="dot" w:pos="8306"/>
        </w:tabs>
      </w:pPr>
      <w:hyperlink w:anchor="_Toc13639" w:history="1">
        <w:r>
          <w:rPr>
            <w:rFonts w:ascii="仿宋" w:eastAsia="仿宋" w:hAnsi="仿宋" w:cs="仿宋" w:hint="eastAsia"/>
            <w:lang w:eastAsia="zh-CN"/>
          </w:rPr>
          <w:t>十二、高纯石英纤维正交三向织物项目风险管理</w:t>
        </w:r>
        <w:r>
          <w:tab/>
        </w:r>
        <w:r>
          <w:fldChar w:fldCharType="begin"/>
        </w:r>
        <w:r>
          <w:instrText xml:space="preserve"> PAGEREF _Toc13639 \h </w:instrText>
        </w:r>
        <w:r>
          <w:fldChar w:fldCharType="separate"/>
        </w:r>
        <w:r>
          <w:t>50</w:t>
        </w:r>
        <w:r>
          <w:fldChar w:fldCharType="end"/>
        </w:r>
      </w:hyperlink>
    </w:p>
    <w:p>
      <w:pPr>
        <w:pStyle w:val="TOC2"/>
        <w:tabs>
          <w:tab w:val="right" w:leader="dot" w:pos="8306"/>
        </w:tabs>
      </w:pPr>
      <w:hyperlink w:anchor="_Toc31131" w:history="1">
        <w:r>
          <w:rPr>
            <w:rFonts w:ascii="仿宋" w:eastAsia="仿宋" w:hAnsi="仿宋" w:cs="仿宋" w:hint="eastAsia"/>
            <w:lang w:eastAsia="zh-CN"/>
          </w:rPr>
          <w:t>(一)、风险识别与评估</w:t>
        </w:r>
        <w:r>
          <w:tab/>
        </w:r>
        <w:r>
          <w:fldChar w:fldCharType="begin"/>
        </w:r>
        <w:r>
          <w:instrText xml:space="preserve"> PAGEREF _Toc31131 \h </w:instrText>
        </w:r>
        <w:r>
          <w:fldChar w:fldCharType="separate"/>
        </w:r>
        <w:r>
          <w:t>50</w:t>
        </w:r>
        <w:r>
          <w:fldChar w:fldCharType="end"/>
        </w:r>
      </w:hyperlink>
    </w:p>
    <w:p>
      <w:pPr>
        <w:pStyle w:val="TOC2"/>
        <w:tabs>
          <w:tab w:val="right" w:leader="dot" w:pos="8306"/>
        </w:tabs>
      </w:pPr>
      <w:hyperlink w:anchor="_Toc10950" w:history="1">
        <w:r>
          <w:rPr>
            <w:rFonts w:ascii="仿宋" w:eastAsia="仿宋" w:hAnsi="仿宋" w:cs="仿宋" w:hint="eastAsia"/>
            <w:lang w:eastAsia="zh-CN"/>
          </w:rPr>
          <w:t>(二)、风险应对策略</w:t>
        </w:r>
        <w:r>
          <w:tab/>
        </w:r>
        <w:r>
          <w:fldChar w:fldCharType="begin"/>
        </w:r>
        <w:r>
          <w:instrText xml:space="preserve"> PAGEREF _Toc10950 \h </w:instrText>
        </w:r>
        <w:r>
          <w:fldChar w:fldCharType="separate"/>
        </w:r>
        <w:r>
          <w:t>51</w:t>
        </w:r>
        <w:r>
          <w:fldChar w:fldCharType="end"/>
        </w:r>
      </w:hyperlink>
    </w:p>
    <w:p>
      <w:pPr>
        <w:pStyle w:val="TOC2"/>
        <w:tabs>
          <w:tab w:val="right" w:leader="dot" w:pos="8306"/>
        </w:tabs>
      </w:pPr>
      <w:hyperlink w:anchor="_Toc29571" w:history="1">
        <w:r>
          <w:rPr>
            <w:rFonts w:ascii="仿宋" w:eastAsia="仿宋" w:hAnsi="仿宋" w:cs="仿宋" w:hint="eastAsia"/>
            <w:lang w:eastAsia="zh-CN"/>
          </w:rPr>
          <w:t>(三)、风险监控与控制</w:t>
        </w:r>
        <w:r>
          <w:tab/>
        </w:r>
        <w:r>
          <w:fldChar w:fldCharType="begin"/>
        </w:r>
        <w:r>
          <w:instrText xml:space="preserve"> PAGEREF _Toc29571 \h </w:instrText>
        </w:r>
        <w:r>
          <w:fldChar w:fldCharType="separate"/>
        </w:r>
        <w:r>
          <w:t>53</w:t>
        </w:r>
        <w:r>
          <w:fldChar w:fldCharType="end"/>
        </w:r>
      </w:hyperlink>
    </w:p>
    <w:p>
      <w:pPr>
        <w:pStyle w:val="TOC1"/>
        <w:tabs>
          <w:tab w:val="right" w:leader="dot" w:pos="8306"/>
        </w:tabs>
      </w:pPr>
      <w:hyperlink w:anchor="_Toc16514" w:history="1">
        <w:r>
          <w:rPr>
            <w:rFonts w:ascii="仿宋" w:eastAsia="仿宋" w:hAnsi="仿宋" w:cs="仿宋" w:hint="eastAsia"/>
            <w:lang w:eastAsia="zh-CN"/>
          </w:rPr>
          <w:t>十三、高纯石英纤维正交三向织物项目工程方案分析</w:t>
        </w:r>
        <w:r>
          <w:tab/>
        </w:r>
        <w:r>
          <w:fldChar w:fldCharType="begin"/>
        </w:r>
        <w:r>
          <w:instrText xml:space="preserve"> PAGEREF _Toc16514 \h </w:instrText>
        </w:r>
        <w:r>
          <w:fldChar w:fldCharType="separate"/>
        </w:r>
        <w:r>
          <w:t>54</w:t>
        </w:r>
        <w:r>
          <w:fldChar w:fldCharType="end"/>
        </w:r>
      </w:hyperlink>
    </w:p>
    <w:p>
      <w:pPr>
        <w:pStyle w:val="TOC2"/>
        <w:tabs>
          <w:tab w:val="right" w:leader="dot" w:pos="8306"/>
        </w:tabs>
      </w:pPr>
      <w:hyperlink w:anchor="_Toc28693" w:history="1">
        <w:r>
          <w:rPr>
            <w:rFonts w:ascii="仿宋" w:eastAsia="仿宋" w:hAnsi="仿宋" w:cs="仿宋" w:hint="eastAsia"/>
            <w:lang w:eastAsia="zh-CN"/>
          </w:rPr>
          <w:t>(一)、建筑工程设计原则</w:t>
        </w:r>
        <w:r>
          <w:tab/>
        </w:r>
        <w:r>
          <w:fldChar w:fldCharType="begin"/>
        </w:r>
        <w:r>
          <w:instrText xml:space="preserve"> PAGEREF _Toc28693 \h </w:instrText>
        </w:r>
        <w:r>
          <w:fldChar w:fldCharType="separate"/>
        </w:r>
        <w:r>
          <w:t>54</w:t>
        </w:r>
        <w:r>
          <w:fldChar w:fldCharType="end"/>
        </w:r>
      </w:hyperlink>
    </w:p>
    <w:p>
      <w:pPr>
        <w:pStyle w:val="TOC2"/>
        <w:tabs>
          <w:tab w:val="right" w:leader="dot" w:pos="8306"/>
        </w:tabs>
      </w:pPr>
      <w:hyperlink w:anchor="_Toc14618" w:history="1">
        <w:r>
          <w:rPr>
            <w:rFonts w:ascii="仿宋" w:eastAsia="仿宋" w:hAnsi="仿宋" w:cs="仿宋" w:hint="eastAsia"/>
            <w:lang w:eastAsia="zh-CN"/>
          </w:rPr>
          <w:t>(二)、土建工程建设指标</w:t>
        </w:r>
        <w:r>
          <w:tab/>
        </w:r>
        <w:r>
          <w:fldChar w:fldCharType="begin"/>
        </w:r>
        <w:r>
          <w:instrText xml:space="preserve"> PAGEREF _Toc14618 \h </w:instrText>
        </w:r>
        <w:r>
          <w:fldChar w:fldCharType="separate"/>
        </w:r>
        <w:r>
          <w:t>57</w:t>
        </w:r>
        <w:r>
          <w:fldChar w:fldCharType="end"/>
        </w:r>
      </w:hyperlink>
    </w:p>
    <w:p>
      <w:pPr>
        <w:pStyle w:val="TOC1"/>
        <w:tabs>
          <w:tab w:val="right" w:leader="dot" w:pos="8306"/>
        </w:tabs>
      </w:pPr>
      <w:hyperlink w:anchor="_Toc17533" w:history="1">
        <w:r>
          <w:rPr>
            <w:rFonts w:ascii="仿宋" w:eastAsia="仿宋" w:hAnsi="仿宋" w:cs="仿宋" w:hint="eastAsia"/>
            <w:lang w:eastAsia="zh-CN"/>
          </w:rPr>
          <w:t>十四、供应链管理</w:t>
        </w:r>
        <w:r>
          <w:tab/>
        </w:r>
        <w:r>
          <w:fldChar w:fldCharType="begin"/>
        </w:r>
        <w:r>
          <w:instrText xml:space="preserve"> PAGEREF _Toc17533 \h </w:instrText>
        </w:r>
        <w:r>
          <w:fldChar w:fldCharType="separate"/>
        </w:r>
        <w:r>
          <w:t>59</w:t>
        </w:r>
        <w:r>
          <w:fldChar w:fldCharType="end"/>
        </w:r>
      </w:hyperlink>
    </w:p>
    <w:p>
      <w:pPr>
        <w:pStyle w:val="TOC2"/>
        <w:tabs>
          <w:tab w:val="right" w:leader="dot" w:pos="8306"/>
        </w:tabs>
      </w:pPr>
      <w:hyperlink w:anchor="_Toc26096" w:history="1">
        <w:r>
          <w:rPr>
            <w:rFonts w:ascii="仿宋" w:eastAsia="仿宋" w:hAnsi="仿宋" w:cs="仿宋" w:hint="eastAsia"/>
            <w:lang w:eastAsia="zh-CN"/>
          </w:rPr>
          <w:t>(一)、供应链战略规划</w:t>
        </w:r>
        <w:r>
          <w:tab/>
        </w:r>
        <w:r>
          <w:fldChar w:fldCharType="begin"/>
        </w:r>
        <w:r>
          <w:instrText xml:space="preserve"> PAGEREF _Toc26096 \h </w:instrText>
        </w:r>
        <w:r>
          <w:fldChar w:fldCharType="separate"/>
        </w:r>
        <w:r>
          <w:t>59</w:t>
        </w:r>
        <w:r>
          <w:fldChar w:fldCharType="end"/>
        </w:r>
      </w:hyperlink>
    </w:p>
    <w:p>
      <w:pPr>
        <w:pStyle w:val="TOC2"/>
        <w:tabs>
          <w:tab w:val="right" w:leader="dot" w:pos="8306"/>
        </w:tabs>
      </w:pPr>
      <w:hyperlink w:anchor="_Toc4592" w:history="1">
        <w:r>
          <w:rPr>
            <w:rFonts w:ascii="仿宋" w:eastAsia="仿宋" w:hAnsi="仿宋" w:cs="仿宋" w:hint="eastAsia"/>
            <w:lang w:eastAsia="zh-CN"/>
          </w:rPr>
          <w:t>(二)、供应商选择与合作</w:t>
        </w:r>
        <w:r>
          <w:tab/>
        </w:r>
        <w:r>
          <w:fldChar w:fldCharType="begin"/>
        </w:r>
        <w:r>
          <w:instrText xml:space="preserve"> PAGEREF _Toc4592 \h </w:instrText>
        </w:r>
        <w:r>
          <w:fldChar w:fldCharType="separate"/>
        </w:r>
        <w:r>
          <w:t>60</w:t>
        </w:r>
        <w:r>
          <w:fldChar w:fldCharType="end"/>
        </w:r>
      </w:hyperlink>
    </w:p>
    <w:p>
      <w:pPr>
        <w:pStyle w:val="TOC2"/>
        <w:tabs>
          <w:tab w:val="right" w:leader="dot" w:pos="8306"/>
        </w:tabs>
      </w:pPr>
      <w:hyperlink w:anchor="_Toc2903" w:history="1">
        <w:r>
          <w:rPr>
            <w:rFonts w:ascii="仿宋" w:eastAsia="仿宋" w:hAnsi="仿宋" w:cs="仿宋" w:hint="eastAsia"/>
            <w:lang w:eastAsia="zh-CN"/>
          </w:rPr>
          <w:t>(三)、物流与库存管理</w:t>
        </w:r>
        <w:r>
          <w:tab/>
        </w:r>
        <w:r>
          <w:fldChar w:fldCharType="begin"/>
        </w:r>
        <w:r>
          <w:instrText xml:space="preserve"> PAGEREF _Toc2903 \h </w:instrText>
        </w:r>
        <w:r>
          <w:fldChar w:fldCharType="separate"/>
        </w:r>
        <w:r>
          <w:t>62</w:t>
        </w:r>
        <w:r>
          <w:fldChar w:fldCharType="end"/>
        </w:r>
      </w:hyperlink>
    </w:p>
    <w:p>
      <w:pPr>
        <w:pStyle w:val="TOC1"/>
        <w:tabs>
          <w:tab w:val="right" w:leader="dot" w:pos="8306"/>
        </w:tabs>
      </w:pPr>
      <w:hyperlink w:anchor="_Toc23457" w:history="1">
        <w:r>
          <w:rPr>
            <w:rFonts w:ascii="仿宋" w:eastAsia="仿宋" w:hAnsi="仿宋" w:cs="仿宋" w:hint="eastAsia"/>
            <w:lang w:eastAsia="zh-CN"/>
          </w:rPr>
          <w:t>十五、利益相关者分析与沟通计划</w:t>
        </w:r>
        <w:r>
          <w:tab/>
        </w:r>
        <w:r>
          <w:fldChar w:fldCharType="begin"/>
        </w:r>
        <w:r>
          <w:instrText xml:space="preserve"> PAGEREF _Toc23457 \h </w:instrText>
        </w:r>
        <w:r>
          <w:fldChar w:fldCharType="separate"/>
        </w:r>
        <w:r>
          <w:t>63</w:t>
        </w:r>
        <w:r>
          <w:fldChar w:fldCharType="end"/>
        </w:r>
      </w:hyperlink>
    </w:p>
    <w:p>
      <w:pPr>
        <w:pStyle w:val="TOC2"/>
        <w:tabs>
          <w:tab w:val="right" w:leader="dot" w:pos="8306"/>
        </w:tabs>
      </w:pPr>
      <w:hyperlink w:anchor="_Toc22324" w:history="1">
        <w:r>
          <w:rPr>
            <w:rFonts w:ascii="仿宋" w:eastAsia="仿宋" w:hAnsi="仿宋" w:cs="仿宋" w:hint="eastAsia"/>
            <w:lang w:eastAsia="zh-CN"/>
          </w:rPr>
          <w:t>(一)、利益相关者分析</w:t>
        </w:r>
        <w:r>
          <w:tab/>
        </w:r>
        <w:r>
          <w:fldChar w:fldCharType="begin"/>
        </w:r>
        <w:r>
          <w:instrText xml:space="preserve"> PAGEREF _Toc22324 \h </w:instrText>
        </w:r>
        <w:r>
          <w:fldChar w:fldCharType="separate"/>
        </w:r>
        <w:r>
          <w:t>63</w:t>
        </w:r>
        <w:r>
          <w:fldChar w:fldCharType="end"/>
        </w:r>
      </w:hyperlink>
    </w:p>
    <w:p>
      <w:pPr>
        <w:pStyle w:val="TOC2"/>
        <w:tabs>
          <w:tab w:val="right" w:leader="dot" w:pos="8306"/>
        </w:tabs>
      </w:pPr>
      <w:hyperlink w:anchor="_Toc31064" w:history="1">
        <w:r>
          <w:rPr>
            <w:rFonts w:ascii="仿宋" w:eastAsia="仿宋" w:hAnsi="仿宋" w:cs="仿宋" w:hint="eastAsia"/>
            <w:lang w:eastAsia="zh-CN"/>
          </w:rPr>
          <w:t>(二)、沟通计划</w:t>
        </w:r>
        <w:r>
          <w:tab/>
        </w:r>
        <w:r>
          <w:fldChar w:fldCharType="begin"/>
        </w:r>
        <w:r>
          <w:instrText xml:space="preserve"> PAGEREF _Toc31064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25"/>
      <w:r>
        <w:rPr>
          <w:rFonts w:ascii="仿宋" w:eastAsia="仿宋" w:hAnsi="仿宋" w:cs="仿宋" w:hint="eastAsia"/>
          <w:sz w:val="28"/>
          <w:lang w:eastAsia="zh-CN"/>
        </w:rPr>
        <w:t>一、高纯石英纤维正交三向织物项目建设单位说明</w:t>
      </w:r>
      <w:bookmarkEnd w:id="2"/>
    </w:p>
    <w:p>
      <w:pPr>
        <w:pStyle w:val="Heading2"/>
        <w:rPr>
          <w:rFonts w:ascii="仿宋" w:eastAsia="仿宋" w:hAnsi="仿宋" w:cs="仿宋" w:hint="eastAsia"/>
          <w:lang w:eastAsia="zh-CN"/>
        </w:rPr>
      </w:pPr>
      <w:bookmarkStart w:id="3" w:name="_Toc22671"/>
      <w:r>
        <w:rPr>
          <w:rFonts w:ascii="仿宋" w:eastAsia="仿宋" w:hAnsi="仿宋" w:cs="仿宋" w:hint="eastAsia"/>
          <w:lang w:eastAsia="zh-CN"/>
        </w:rPr>
        <w:t>(一)、高纯石英纤维正交三向织物项目承办单位基本情况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石英纤维正交三向织物项目承办单位的XXXX，我们着眼于实现可持续的经济效益。通过技术创新和解决方案的提供，公司预计在高纯石英纤维正交三向织物项目执行期间将获得可观的收入增长。这一收入来源主要包括高纯石英纤维正交三向织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同时，我们注重成本控制和效率提升，以确保高纯石英纤维正交三向织物项目的可持续盈利。透过精细的管理和资源优化，公司期望实现高纯石英纤维正交三向织物项目利润最大化。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石英纤维正交三向织物项目实施进行全面的投资评估，包括高纯石英纤维正交三向织物项目启动阶段的资金投入和后续运营成本。通过对高纯石英纤维正交三向织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石英纤维正交三向织物项目实施过程中具备足够的资金流动性，公司将进行详尽的现金流分析。这包括资金需求的合理预测、高纯石英纤维正交三向织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8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6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高纯石英纤维正交三向织物项目的主要产品是XXXX，预计年产值为XXX万元。这一产品在市场中占据着重要的地位，其广泛的应用范围使得该高纯石英纤维正交三向织物项目的市场前景非常广阔。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石英纤维正交三向织物项目的xxx产品作为重要的原材料之一，将在多个领域发挥关键作用。其在建筑、交通、能源等方面的广泛应用将为整个产业链提供强大的支持，形成产业协同效应。高纯石英纤维正交三向织物项目的年产值XXX万XXX万XXX万万元不仅反映了其在市场上的巨大潜力，更预示着它对国民经济的积极贡献。这种关联度高、涉及面广的产业关系，使得该高纯石英纤维正交三向织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70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总征地面积为XXXX平方米，相当于约XX.XX亩，其中净用地面积为XXXX平方米，红线范围内相当于约XX.XX亩。这一用地规模充分考虑了高纯石英纤维正交三向织物项目的建设需求，保障了高纯石英纤维正交三向织物项目在合适的空间内得以充分发展。高纯石英纤维正交三向织物项目规划的总建筑面积为XXXX平方米，其中主体工程建设占XXXX平方米，计容建筑面积达XXXX平方米。预计建筑工程的投资将达到XXXX万元，为高纯石英纤维正交三向织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计划购置的设备共计XXXX台（套），设备购置费用为XXXX万元。这一设备购置计划充分考虑到高纯石英纤维正交三向织物项目的生产需求和技术要求，确保了高纯石英纤维正交三向织物项目在生产运营中具备先进的技术装备和高效的生产能力。设备的合理配置将为高纯石英纤维正交三向织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计划总投资为XXXX万元，预计年实现营业收入为XXXX万元。这一产能规模的设定旨在确保高纯石英纤维正交三向织物项目能够在投资与回报之间取得平衡，实现长期可持续的发展。高纯石英纤维正交三向织物项目的总投资充分考虑到各个方面的需求，包括用地建设、设备购置等多个环节，以确保高纯石英纤维正交三向织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560"/>
      <w:r>
        <w:rPr>
          <w:rFonts w:ascii="仿宋" w:eastAsia="仿宋" w:hAnsi="仿宋" w:cs="仿宋" w:hint="eastAsia"/>
          <w:sz w:val="28"/>
          <w:lang w:eastAsia="zh-CN"/>
        </w:rPr>
        <w:t>三、高纯石英纤维正交三向织物项目文档管理</w:t>
      </w:r>
      <w:bookmarkEnd w:id="8"/>
    </w:p>
    <w:p>
      <w:pPr>
        <w:pStyle w:val="Heading2"/>
        <w:rPr>
          <w:rFonts w:ascii="仿宋" w:eastAsia="仿宋" w:hAnsi="仿宋" w:cs="仿宋" w:hint="eastAsia"/>
          <w:lang w:eastAsia="zh-CN"/>
        </w:rPr>
      </w:pPr>
      <w:bookmarkStart w:id="9" w:name="_Toc2360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高纯石英纤维正交三向织物项目高度重视文档的质量和准确性，以支持高纯石英纤维正交三向织物项目的各项活动和决策。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文档的编制始于高纯石英纤维正交三向织物项目计划的初期，我们制定了详细的文档编制计划，明确了每个文档的内容、格式和编写责任人。在高纯石英纤维正交三向织物项目启动阶段，我们首先编制了高纯石英纤维正交三向织物项目章程，明确定义了高纯石英纤维正交三向织物项目的目标、范围、风险等关键要素。随后，高纯石英纤维正交三向织物项目团队根据计划陆续编制了需求文档、设计文档、测试文档等各类文档，确保高纯石英纤维正交三向织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石英纤维正交三向织物项目管理中的重要环节，旨在确保高纯石英纤维正交三向织物项目文档符合质量标准和高纯石英纤维正交三向织物项目需求。在高纯石英纤维正交三向织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石英纤维正交三向织物项目相关利益方和专业领域的专家对文档进行独立审查。这有助于获取更全面、客观的反馈，确保高纯石英纤维正交三向织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在文档编制与审查方面建立了严格的管理机制，通过规范的流程和多维度的审查，确保高纯石英纤维正交三向织物项目文档的质量、准确性和可靠性，为高纯石英纤维正交三向织物项目的顺利推进提供了有力支持。</w:t>
      </w:r>
    </w:p>
    <w:p>
      <w:pPr>
        <w:pStyle w:val="Heading2"/>
        <w:ind w:firstLine="560" w:firstLineChars="200"/>
        <w:rPr>
          <w:rFonts w:ascii="仿宋" w:eastAsia="仿宋" w:hAnsi="仿宋" w:cs="仿宋" w:hint="eastAsia"/>
          <w:sz w:val="28"/>
          <w:lang w:eastAsia="zh-CN"/>
        </w:rPr>
      </w:pPr>
      <w:bookmarkStart w:id="10" w:name="_Toc1704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在高纯石英纤维正交三向织物项目中，我们致力于优化文档发布与分发过程，以确保信息的高效传递和团队间协作的顺畅进行。以下是我们采取的关键优化策略：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我们通过多渠道发布文档，包括电子邮件、高纯石英纤维正交三向织物项目管理平台、内部网站等，以满足不同团队成员的偏好和需求。多渠道发布确保了信息的全面覆盖。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我们采用了精细的权限控制，确保只有授权人员可以访问敏感信息。这种安全措施保护了高纯石英纤维正交三向织物项目文档的机密性，防止了未经授权的信息泄露。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2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石英纤维正交三向织物项目生命周期中一个至关重要的环节，直接关系到高纯石英纤维正交三向织物项目信息的长期保存和历史记录的完整性。在高纯石英纤维正交三向织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30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148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纯石英纤维正交三向织物项目的技术管理特点体现在其创新导向。通过引入最先进的技术趋势和解决方案，高纯石英纤维正交三向织物项目致力于提升科技含量、提高质量和效率水平。这意味着我们将采用最新的工具和方法，确保高纯石英纤维正交三向织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石英纤维正交三向织物项目技术管理的显著特征。通过整合不同领域的技术资源，我们实现了跨学科的协同工作。这有助于优化技术架构，提高整体效能。此外，整合性策略还促进了不同技术团队之间的紧密沟通和高效合作，确保高纯石英纤维正交三向织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石英纤维正交三向织物项目所采用的技术。通过不断优化技术方案，高纯石英纤维正交三向织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石英纤维正交三向织物项目团队将在高纯石英纤维正交三向织物项目初期识别可能的技术风险，并采取相应的预防和应对措施。通过建立健全的风险评估机制，高纯石英纤维正交三向织物项目能够在实施过程中及时发现并解决潜在的技术问题，保障高纯石英纤维正交三向织物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高纯石英纤维正交三向织物项目中，技术将成为高纯石英纤维正交三向织物项目成功的有力支持。这一深度剖析揭示了技术管理在高纯石英纤维正交三向织物项目实施中的关键作用，为高纯石英纤维正交三向织物项目的技术基础奠定了坚实的基础。</w:t>
      </w:r>
    </w:p>
    <w:p>
      <w:pPr>
        <w:pStyle w:val="Heading2"/>
        <w:ind w:firstLine="560" w:firstLineChars="200"/>
        <w:rPr>
          <w:rFonts w:ascii="仿宋" w:eastAsia="仿宋" w:hAnsi="仿宋" w:cs="仿宋" w:hint="eastAsia"/>
          <w:sz w:val="28"/>
          <w:lang w:eastAsia="zh-CN"/>
        </w:rPr>
      </w:pPr>
      <w:bookmarkStart w:id="14" w:name="_Toc24888"/>
      <w:r>
        <w:rPr>
          <w:rFonts w:ascii="仿宋" w:eastAsia="仿宋" w:hAnsi="仿宋" w:cs="仿宋" w:hint="eastAsia"/>
          <w:sz w:val="28"/>
          <w:lang w:eastAsia="zh-CN"/>
        </w:rPr>
        <w:t>(二)、高纯石英纤维正交三向织物项目工艺技术设计方案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石英纤维正交三向织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石英纤维正交三向织物项目将严格按照相关行业规范要求进行组织。通过有效控制产品质量，高纯石英纤维正交三向织物项目将致力于为顾客提供优质的高纯石英纤维正交三向织物项目产品和良好的服务。这体现了高纯石英纤维正交三向织物项目对于生产活动合规性和质量标准的高度重视，为高纯石英纤维正交三向织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石英纤维正交三向织物项目注重生态效益和清洁生产原则。高纯石英纤维正交三向织物项目建设将紧密结合地方特色经济发展，与社会经济发展规划和区域环境保护规划方案相协调一致。通过与当地区域自然生态系统的结合，高纯石英纤维正交三向织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石英纤维正交三向织物项目产品具有多样化的客户需求和个性化的特点。因此，高纯石英纤维正交三向织物项目产品规格品种多样，且单批生产数量较小。为满足这一特点，高纯石英纤维正交三向织物项目承办单位将建设先进的柔性制造生产线。通过广泛应用柔性制造技术，高纯石英纤维正交三向织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石英纤维正交三向织物项目采用的技术具有较高的技术含量和自动化水平，处于国内先进水平。这一技术选用不仅体现了对生产效率、质量和环境友好性的高标准要求，同时为高纯石英纤维正交三向织物项目的可持续发展奠定了坚实的基础。</w:t>
      </w:r>
    </w:p>
    <w:p>
      <w:pPr>
        <w:pStyle w:val="Heading2"/>
        <w:ind w:firstLine="560" w:firstLineChars="200"/>
        <w:rPr>
          <w:rFonts w:ascii="仿宋" w:eastAsia="仿宋" w:hAnsi="仿宋" w:cs="仿宋" w:hint="eastAsia"/>
          <w:sz w:val="28"/>
          <w:lang w:eastAsia="zh-CN"/>
        </w:rPr>
      </w:pPr>
      <w:bookmarkStart w:id="15" w:name="_Toc286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为确保高纯石英纤维正交三向织物项目的高效生产和技术实施，我们制定了一套精心设计的设备选型方案，以满足高纯石英纤维正交三向织物项目生产、质量和环保的要求。该方案的主要特点如下：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石英纤维正交三向织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石英纤维正交三向织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2000"/>
      <w:r>
        <w:rPr>
          <w:rFonts w:ascii="仿宋" w:eastAsia="仿宋" w:hAnsi="仿宋" w:cs="仿宋" w:hint="eastAsia"/>
          <w:sz w:val="28"/>
          <w:lang w:eastAsia="zh-CN"/>
        </w:rPr>
        <w:t>五、高纯石英纤维正交三向织物项目建设背景及必要性分析</w:t>
      </w:r>
      <w:bookmarkEnd w:id="16"/>
    </w:p>
    <w:p>
      <w:pPr>
        <w:pStyle w:val="Heading2"/>
        <w:rPr>
          <w:rFonts w:ascii="仿宋" w:eastAsia="仿宋" w:hAnsi="仿宋" w:cs="仿宋" w:hint="eastAsia"/>
          <w:lang w:eastAsia="zh-CN"/>
        </w:rPr>
      </w:pPr>
      <w:bookmarkStart w:id="17" w:name="_Toc28708"/>
      <w:r>
        <w:rPr>
          <w:rFonts w:ascii="仿宋" w:eastAsia="仿宋" w:hAnsi="仿宋" w:cs="仿宋" w:hint="eastAsia"/>
          <w:lang w:eastAsia="zh-CN"/>
        </w:rPr>
        <w:t>(一)、高纯石英纤维正交三向织物项目背景分析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石英纤维正交三向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石英纤维正交三向织物项目在这个潮流中的定位。同时，我们将关注行业内涌现的新兴机遇，以便高纯石英纤维正交三向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石英纤维正交三向织物项目提供了强大的发展动力。我们将聚焦于行业内最新的技术发展趋势，包括但不限于人工智能、大数据分析、物联网等领域。通过深度的技术研究，我们将确保高纯石英纤维正交三向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石英纤维正交三向织物项目发展的源泉。我们将投入更多的精力对市场需求进行深入剖析，超越表面的需求，深入挖掘潜在的市场痛点和机遇。通过对市场需求的细致了解，高纯石英纤维正交三向织物项目将更有针对性地设计解决方案，满足市场的多样化需求，从而更好地促进高纯石英纤维正交三向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石英纤维正交三向织物项目战略至关重要。我们将对竞争态势进行更为深入的分析，包括但不限于市场份额、产品特点、客户满意度等多个维度。通过深度的竞争分析，高纯石英纤维正交三向织物项目将能够更准确地把握市场脉搏，制定具有竞争力的高纯石英纤维正交三向织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石英纤维正交三向织物项目的发展具有直接的影响。我们将进行更为全面的法规和政策分析，了解行业发展中的潜在法律风险和合规挑战。通过充分了解和遵守相关法规，高纯石英纤维正交三向织物项目将确保在法律框架内合法合规运营，为高纯石英纤维正交三向织物项目的稳健发展提供有力支持。</w:t>
      </w:r>
    </w:p>
    <w:p>
      <w:pPr>
        <w:pStyle w:val="Heading2"/>
        <w:ind w:firstLine="560" w:firstLineChars="200"/>
        <w:rPr>
          <w:rFonts w:ascii="仿宋" w:eastAsia="仿宋" w:hAnsi="仿宋" w:cs="仿宋" w:hint="eastAsia"/>
          <w:sz w:val="28"/>
          <w:lang w:eastAsia="zh-CN"/>
        </w:rPr>
      </w:pPr>
      <w:bookmarkStart w:id="18" w:name="_Toc13776"/>
      <w:r>
        <w:rPr>
          <w:rFonts w:ascii="仿宋" w:eastAsia="仿宋" w:hAnsi="仿宋" w:cs="仿宋" w:hint="eastAsia"/>
          <w:sz w:val="28"/>
          <w:lang w:eastAsia="zh-CN"/>
        </w:rPr>
        <w:t>(二)、高纯石英纤维正交三向织物项目建设必要性分析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建设的迫切性源于对行业发展趋势的深刻洞察。我们正处于一个行业变革的时代，科技创新、数字化转型成为企业发展的关键动力。高纯石英纤维正交三向织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https://d.book118.com/356231034113010042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D69DB"/>
    <w:rsid w:val="1CDD69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3103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2024-01-28T03:22:00Z</dcterms:created>
  <dcterms:modified xsi:type="dcterms:W3CDTF">2024-01-28T03:22:48Z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678E64802EAD46E5BDC4F0BB95A2CAC9_11</vt:lpwstr>
  </property>
  <property fmtid="{D5CDD505-2E9C-101B-9397-08002B2CF9AE}" pid="3" name="KSOProductBuildVer">
    <vt:lpwstr>2052-12.1.0.16120</vt:lpwstr>
  </property>
</Properties>
</file>