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电子测量仪器项目规划设计蓝图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58" w:history="1">
        <w:r>
          <w:rPr>
            <w:rFonts w:ascii="仿宋" w:eastAsia="仿宋" w:hAnsi="仿宋" w:cs="仿宋" w:hint="eastAsia"/>
            <w:lang w:eastAsia="zh-CN"/>
          </w:rPr>
          <w:t>前言</w:t>
        </w:r>
        <w:r>
          <w:tab/>
        </w:r>
        <w:r>
          <w:fldChar w:fldCharType="begin"/>
        </w:r>
        <w:r>
          <w:instrText xml:space="preserve"> PAGEREF _Toc8658 \h </w:instrText>
        </w:r>
        <w:r>
          <w:fldChar w:fldCharType="separate"/>
        </w:r>
        <w:r>
          <w:t>3</w:t>
        </w:r>
        <w:r>
          <w:fldChar w:fldCharType="end"/>
        </w:r>
      </w:hyperlink>
    </w:p>
    <w:p>
      <w:pPr>
        <w:pStyle w:val="TOC1"/>
        <w:tabs>
          <w:tab w:val="right" w:leader="dot" w:pos="8306"/>
        </w:tabs>
      </w:pPr>
      <w:hyperlink w:anchor="_Toc9483" w:history="1">
        <w:r>
          <w:rPr>
            <w:rFonts w:ascii="仿宋" w:eastAsia="仿宋" w:hAnsi="仿宋" w:cs="仿宋" w:hint="eastAsia"/>
            <w:lang w:eastAsia="zh-CN"/>
          </w:rPr>
          <w:t>一、产品规划分析</w:t>
        </w:r>
        <w:r>
          <w:tab/>
        </w:r>
        <w:r>
          <w:fldChar w:fldCharType="begin"/>
        </w:r>
        <w:r>
          <w:instrText xml:space="preserve"> PAGEREF _Toc9483 \h </w:instrText>
        </w:r>
        <w:r>
          <w:fldChar w:fldCharType="separate"/>
        </w:r>
        <w:r>
          <w:t>3</w:t>
        </w:r>
        <w:r>
          <w:fldChar w:fldCharType="end"/>
        </w:r>
      </w:hyperlink>
    </w:p>
    <w:p>
      <w:pPr>
        <w:pStyle w:val="TOC2"/>
        <w:tabs>
          <w:tab w:val="right" w:leader="dot" w:pos="8306"/>
        </w:tabs>
      </w:pPr>
      <w:hyperlink w:anchor="_Toc2142" w:history="1">
        <w:r>
          <w:rPr>
            <w:rFonts w:ascii="仿宋" w:eastAsia="仿宋" w:hAnsi="仿宋" w:cs="仿宋" w:hint="eastAsia"/>
            <w:lang w:eastAsia="zh-CN"/>
          </w:rPr>
          <w:t>(一)、产品规划</w:t>
        </w:r>
        <w:r>
          <w:tab/>
        </w:r>
        <w:r>
          <w:fldChar w:fldCharType="begin"/>
        </w:r>
        <w:r>
          <w:instrText xml:space="preserve"> PAGEREF _Toc2142 \h </w:instrText>
        </w:r>
        <w:r>
          <w:fldChar w:fldCharType="separate"/>
        </w:r>
        <w:r>
          <w:t>3</w:t>
        </w:r>
        <w:r>
          <w:fldChar w:fldCharType="end"/>
        </w:r>
      </w:hyperlink>
    </w:p>
    <w:p>
      <w:pPr>
        <w:pStyle w:val="TOC2"/>
        <w:tabs>
          <w:tab w:val="right" w:leader="dot" w:pos="8306"/>
        </w:tabs>
      </w:pPr>
      <w:hyperlink w:anchor="_Toc8607" w:history="1">
        <w:r>
          <w:rPr>
            <w:rFonts w:ascii="仿宋" w:eastAsia="仿宋" w:hAnsi="仿宋" w:cs="仿宋" w:hint="eastAsia"/>
            <w:lang w:eastAsia="zh-CN"/>
          </w:rPr>
          <w:t>(二)、建设规模</w:t>
        </w:r>
        <w:r>
          <w:tab/>
        </w:r>
        <w:r>
          <w:fldChar w:fldCharType="begin"/>
        </w:r>
        <w:r>
          <w:instrText xml:space="preserve"> PAGEREF _Toc8607 \h </w:instrText>
        </w:r>
        <w:r>
          <w:fldChar w:fldCharType="separate"/>
        </w:r>
        <w:r>
          <w:t>4</w:t>
        </w:r>
        <w:r>
          <w:fldChar w:fldCharType="end"/>
        </w:r>
      </w:hyperlink>
    </w:p>
    <w:p>
      <w:pPr>
        <w:pStyle w:val="TOC1"/>
        <w:tabs>
          <w:tab w:val="right" w:leader="dot" w:pos="8306"/>
        </w:tabs>
      </w:pPr>
      <w:hyperlink w:anchor="_Toc11679" w:history="1">
        <w:r>
          <w:rPr>
            <w:rFonts w:ascii="仿宋" w:eastAsia="仿宋" w:hAnsi="仿宋" w:cs="仿宋" w:hint="eastAsia"/>
            <w:lang w:eastAsia="zh-CN"/>
          </w:rPr>
          <w:t>二、电子测量仪器项目概论</w:t>
        </w:r>
        <w:r>
          <w:tab/>
        </w:r>
        <w:r>
          <w:fldChar w:fldCharType="begin"/>
        </w:r>
        <w:r>
          <w:instrText xml:space="preserve"> PAGEREF _Toc11679 \h </w:instrText>
        </w:r>
        <w:r>
          <w:fldChar w:fldCharType="separate"/>
        </w:r>
        <w:r>
          <w:t>5</w:t>
        </w:r>
        <w:r>
          <w:fldChar w:fldCharType="end"/>
        </w:r>
      </w:hyperlink>
    </w:p>
    <w:p>
      <w:pPr>
        <w:pStyle w:val="TOC2"/>
        <w:tabs>
          <w:tab w:val="right" w:leader="dot" w:pos="8306"/>
        </w:tabs>
      </w:pPr>
      <w:hyperlink w:anchor="_Toc24068" w:history="1">
        <w:r>
          <w:rPr>
            <w:rFonts w:ascii="仿宋" w:eastAsia="仿宋" w:hAnsi="仿宋" w:cs="仿宋" w:hint="eastAsia"/>
            <w:lang w:eastAsia="zh-CN"/>
          </w:rPr>
          <w:t>(一)、电子测量仪器项目概况</w:t>
        </w:r>
        <w:r>
          <w:tab/>
        </w:r>
        <w:r>
          <w:fldChar w:fldCharType="begin"/>
        </w:r>
        <w:r>
          <w:instrText xml:space="preserve"> PAGEREF _Toc24068 \h </w:instrText>
        </w:r>
        <w:r>
          <w:fldChar w:fldCharType="separate"/>
        </w:r>
        <w:r>
          <w:t>5</w:t>
        </w:r>
        <w:r>
          <w:fldChar w:fldCharType="end"/>
        </w:r>
      </w:hyperlink>
    </w:p>
    <w:p>
      <w:pPr>
        <w:pStyle w:val="TOC2"/>
        <w:tabs>
          <w:tab w:val="right" w:leader="dot" w:pos="8306"/>
        </w:tabs>
      </w:pPr>
      <w:hyperlink w:anchor="_Toc31890" w:history="1">
        <w:r>
          <w:rPr>
            <w:rFonts w:ascii="仿宋" w:eastAsia="仿宋" w:hAnsi="仿宋" w:cs="仿宋" w:hint="eastAsia"/>
            <w:lang w:eastAsia="zh-CN"/>
          </w:rPr>
          <w:t>(二)、电子测量仪器项目目标</w:t>
        </w:r>
        <w:r>
          <w:tab/>
        </w:r>
        <w:r>
          <w:fldChar w:fldCharType="begin"/>
        </w:r>
        <w:r>
          <w:instrText xml:space="preserve"> PAGEREF _Toc31890 \h </w:instrText>
        </w:r>
        <w:r>
          <w:fldChar w:fldCharType="separate"/>
        </w:r>
        <w:r>
          <w:t>7</w:t>
        </w:r>
        <w:r>
          <w:fldChar w:fldCharType="end"/>
        </w:r>
      </w:hyperlink>
    </w:p>
    <w:p>
      <w:pPr>
        <w:pStyle w:val="TOC2"/>
        <w:tabs>
          <w:tab w:val="right" w:leader="dot" w:pos="8306"/>
        </w:tabs>
      </w:pPr>
      <w:hyperlink w:anchor="_Toc19170" w:history="1">
        <w:r>
          <w:rPr>
            <w:rFonts w:ascii="仿宋" w:eastAsia="仿宋" w:hAnsi="仿宋" w:cs="仿宋" w:hint="eastAsia"/>
            <w:lang w:eastAsia="zh-CN"/>
          </w:rPr>
          <w:t>(三)、电子测量仪器项目提出的理由</w:t>
        </w:r>
        <w:r>
          <w:tab/>
        </w:r>
        <w:r>
          <w:fldChar w:fldCharType="begin"/>
        </w:r>
        <w:r>
          <w:instrText xml:space="preserve"> PAGEREF _Toc19170 \h </w:instrText>
        </w:r>
        <w:r>
          <w:fldChar w:fldCharType="separate"/>
        </w:r>
        <w:r>
          <w:t>8</w:t>
        </w:r>
        <w:r>
          <w:fldChar w:fldCharType="end"/>
        </w:r>
      </w:hyperlink>
    </w:p>
    <w:p>
      <w:pPr>
        <w:pStyle w:val="TOC2"/>
        <w:tabs>
          <w:tab w:val="right" w:leader="dot" w:pos="8306"/>
        </w:tabs>
      </w:pPr>
      <w:hyperlink w:anchor="_Toc30323" w:history="1">
        <w:r>
          <w:rPr>
            <w:rFonts w:ascii="仿宋" w:eastAsia="仿宋" w:hAnsi="仿宋" w:cs="仿宋" w:hint="eastAsia"/>
            <w:lang w:eastAsia="zh-CN"/>
          </w:rPr>
          <w:t>(四)、电子测量仪器项目意义</w:t>
        </w:r>
        <w:r>
          <w:tab/>
        </w:r>
        <w:r>
          <w:fldChar w:fldCharType="begin"/>
        </w:r>
        <w:r>
          <w:instrText xml:space="preserve"> PAGEREF _Toc30323 \h </w:instrText>
        </w:r>
        <w:r>
          <w:fldChar w:fldCharType="separate"/>
        </w:r>
        <w:r>
          <w:t>10</w:t>
        </w:r>
        <w:r>
          <w:fldChar w:fldCharType="end"/>
        </w:r>
      </w:hyperlink>
    </w:p>
    <w:p>
      <w:pPr>
        <w:pStyle w:val="TOC2"/>
        <w:tabs>
          <w:tab w:val="right" w:leader="dot" w:pos="8306"/>
        </w:tabs>
      </w:pPr>
      <w:hyperlink w:anchor="_Toc13037" w:history="1">
        <w:r>
          <w:rPr>
            <w:rFonts w:ascii="仿宋" w:eastAsia="仿宋" w:hAnsi="仿宋" w:cs="仿宋" w:hint="eastAsia"/>
            <w:lang w:eastAsia="zh-CN"/>
          </w:rPr>
          <w:t>(五)、电子测量仪器项目背景</w:t>
        </w:r>
        <w:r>
          <w:tab/>
        </w:r>
        <w:r>
          <w:fldChar w:fldCharType="begin"/>
        </w:r>
        <w:r>
          <w:instrText xml:space="preserve"> PAGEREF _Toc13037 \h </w:instrText>
        </w:r>
        <w:r>
          <w:fldChar w:fldCharType="separate"/>
        </w:r>
        <w:r>
          <w:t>11</w:t>
        </w:r>
        <w:r>
          <w:fldChar w:fldCharType="end"/>
        </w:r>
      </w:hyperlink>
    </w:p>
    <w:p>
      <w:pPr>
        <w:pStyle w:val="TOC1"/>
        <w:tabs>
          <w:tab w:val="right" w:leader="dot" w:pos="8306"/>
        </w:tabs>
      </w:pPr>
      <w:hyperlink w:anchor="_Toc30696" w:history="1">
        <w:r>
          <w:rPr>
            <w:rFonts w:ascii="仿宋" w:eastAsia="仿宋" w:hAnsi="仿宋" w:cs="仿宋" w:hint="eastAsia"/>
            <w:lang w:eastAsia="zh-CN"/>
          </w:rPr>
          <w:t>三、市场分析、调研</w:t>
        </w:r>
        <w:r>
          <w:tab/>
        </w:r>
        <w:r>
          <w:fldChar w:fldCharType="begin"/>
        </w:r>
        <w:r>
          <w:instrText xml:space="preserve"> PAGEREF _Toc30696 \h </w:instrText>
        </w:r>
        <w:r>
          <w:fldChar w:fldCharType="separate"/>
        </w:r>
        <w:r>
          <w:t>11</w:t>
        </w:r>
        <w:r>
          <w:fldChar w:fldCharType="end"/>
        </w:r>
      </w:hyperlink>
    </w:p>
    <w:p>
      <w:pPr>
        <w:pStyle w:val="TOC2"/>
        <w:tabs>
          <w:tab w:val="right" w:leader="dot" w:pos="8306"/>
        </w:tabs>
      </w:pPr>
      <w:hyperlink w:anchor="_Toc20976" w:history="1">
        <w:r>
          <w:rPr>
            <w:rFonts w:ascii="仿宋" w:eastAsia="仿宋" w:hAnsi="仿宋" w:cs="仿宋" w:hint="eastAsia"/>
            <w:lang w:eastAsia="zh-CN"/>
          </w:rPr>
          <w:t>(一)、电子测量仪器行业分析</w:t>
        </w:r>
        <w:r>
          <w:tab/>
        </w:r>
        <w:r>
          <w:fldChar w:fldCharType="begin"/>
        </w:r>
        <w:r>
          <w:instrText xml:space="preserve"> PAGEREF _Toc20976 \h </w:instrText>
        </w:r>
        <w:r>
          <w:fldChar w:fldCharType="separate"/>
        </w:r>
        <w:r>
          <w:t>11</w:t>
        </w:r>
        <w:r>
          <w:fldChar w:fldCharType="end"/>
        </w:r>
      </w:hyperlink>
    </w:p>
    <w:p>
      <w:pPr>
        <w:pStyle w:val="TOC2"/>
        <w:tabs>
          <w:tab w:val="right" w:leader="dot" w:pos="8306"/>
        </w:tabs>
      </w:pPr>
      <w:hyperlink w:anchor="_Toc16482" w:history="1">
        <w:r>
          <w:rPr>
            <w:rFonts w:ascii="仿宋" w:eastAsia="仿宋" w:hAnsi="仿宋" w:cs="仿宋" w:hint="eastAsia"/>
            <w:lang w:eastAsia="zh-CN"/>
          </w:rPr>
          <w:t>(二)、电子测量仪器市场分析预测</w:t>
        </w:r>
        <w:r>
          <w:tab/>
        </w:r>
        <w:r>
          <w:fldChar w:fldCharType="begin"/>
        </w:r>
        <w:r>
          <w:instrText xml:space="preserve"> PAGEREF _Toc16482 \h </w:instrText>
        </w:r>
        <w:r>
          <w:fldChar w:fldCharType="separate"/>
        </w:r>
        <w:r>
          <w:t>12</w:t>
        </w:r>
        <w:r>
          <w:fldChar w:fldCharType="end"/>
        </w:r>
      </w:hyperlink>
    </w:p>
    <w:p>
      <w:pPr>
        <w:pStyle w:val="TOC1"/>
        <w:tabs>
          <w:tab w:val="right" w:leader="dot" w:pos="8306"/>
        </w:tabs>
      </w:pPr>
      <w:hyperlink w:anchor="_Toc22813" w:history="1">
        <w:r>
          <w:rPr>
            <w:rFonts w:ascii="仿宋" w:eastAsia="仿宋" w:hAnsi="仿宋" w:cs="仿宋" w:hint="eastAsia"/>
            <w:lang w:eastAsia="zh-CN"/>
          </w:rPr>
          <w:t>四、电子测量仪器项目绩效评估</w:t>
        </w:r>
        <w:r>
          <w:tab/>
        </w:r>
        <w:r>
          <w:fldChar w:fldCharType="begin"/>
        </w:r>
        <w:r>
          <w:instrText xml:space="preserve"> PAGEREF _Toc22813 \h </w:instrText>
        </w:r>
        <w:r>
          <w:fldChar w:fldCharType="separate"/>
        </w:r>
        <w:r>
          <w:t>13</w:t>
        </w:r>
        <w:r>
          <w:fldChar w:fldCharType="end"/>
        </w:r>
      </w:hyperlink>
    </w:p>
    <w:p>
      <w:pPr>
        <w:pStyle w:val="TOC2"/>
        <w:tabs>
          <w:tab w:val="right" w:leader="dot" w:pos="8306"/>
        </w:tabs>
      </w:pPr>
      <w:hyperlink w:anchor="_Toc5546" w:history="1">
        <w:r>
          <w:rPr>
            <w:rFonts w:ascii="仿宋" w:eastAsia="仿宋" w:hAnsi="仿宋" w:cs="仿宋" w:hint="eastAsia"/>
            <w:lang w:eastAsia="zh-CN"/>
          </w:rPr>
          <w:t>(一)、绩效评估指标</w:t>
        </w:r>
        <w:r>
          <w:tab/>
        </w:r>
        <w:r>
          <w:fldChar w:fldCharType="begin"/>
        </w:r>
        <w:r>
          <w:instrText xml:space="preserve"> PAGEREF _Toc5546 \h </w:instrText>
        </w:r>
        <w:r>
          <w:fldChar w:fldCharType="separate"/>
        </w:r>
        <w:r>
          <w:t>13</w:t>
        </w:r>
        <w:r>
          <w:fldChar w:fldCharType="end"/>
        </w:r>
      </w:hyperlink>
    </w:p>
    <w:p>
      <w:pPr>
        <w:pStyle w:val="TOC2"/>
        <w:tabs>
          <w:tab w:val="right" w:leader="dot" w:pos="8306"/>
        </w:tabs>
      </w:pPr>
      <w:hyperlink w:anchor="_Toc29427" w:history="1">
        <w:r>
          <w:rPr>
            <w:rFonts w:ascii="仿宋" w:eastAsia="仿宋" w:hAnsi="仿宋" w:cs="仿宋" w:hint="eastAsia"/>
            <w:lang w:eastAsia="zh-CN"/>
          </w:rPr>
          <w:t>(二)、绩效评估方法</w:t>
        </w:r>
        <w:r>
          <w:tab/>
        </w:r>
        <w:r>
          <w:fldChar w:fldCharType="begin"/>
        </w:r>
        <w:r>
          <w:instrText xml:space="preserve"> PAGEREF _Toc29427 \h </w:instrText>
        </w:r>
        <w:r>
          <w:fldChar w:fldCharType="separate"/>
        </w:r>
        <w:r>
          <w:t>14</w:t>
        </w:r>
        <w:r>
          <w:fldChar w:fldCharType="end"/>
        </w:r>
      </w:hyperlink>
    </w:p>
    <w:p>
      <w:pPr>
        <w:pStyle w:val="TOC2"/>
        <w:tabs>
          <w:tab w:val="right" w:leader="dot" w:pos="8306"/>
        </w:tabs>
      </w:pPr>
      <w:hyperlink w:anchor="_Toc27832" w:history="1">
        <w:r>
          <w:rPr>
            <w:rFonts w:ascii="仿宋" w:eastAsia="仿宋" w:hAnsi="仿宋" w:cs="仿宋" w:hint="eastAsia"/>
            <w:lang w:eastAsia="zh-CN"/>
          </w:rPr>
          <w:t>(三)、绩效评估周期</w:t>
        </w:r>
        <w:r>
          <w:tab/>
        </w:r>
        <w:r>
          <w:fldChar w:fldCharType="begin"/>
        </w:r>
        <w:r>
          <w:instrText xml:space="preserve"> PAGEREF _Toc27832 \h </w:instrText>
        </w:r>
        <w:r>
          <w:fldChar w:fldCharType="separate"/>
        </w:r>
        <w:r>
          <w:t>15</w:t>
        </w:r>
        <w:r>
          <w:fldChar w:fldCharType="end"/>
        </w:r>
      </w:hyperlink>
    </w:p>
    <w:p>
      <w:pPr>
        <w:pStyle w:val="TOC1"/>
        <w:tabs>
          <w:tab w:val="right" w:leader="dot" w:pos="8306"/>
        </w:tabs>
      </w:pPr>
      <w:hyperlink w:anchor="_Toc11064" w:history="1">
        <w:r>
          <w:rPr>
            <w:rFonts w:ascii="仿宋" w:eastAsia="仿宋" w:hAnsi="仿宋" w:cs="仿宋" w:hint="eastAsia"/>
            <w:lang w:eastAsia="zh-CN"/>
          </w:rPr>
          <w:t>五、电子测量仪器项目选址可行性分析</w:t>
        </w:r>
        <w:r>
          <w:tab/>
        </w:r>
        <w:r>
          <w:fldChar w:fldCharType="begin"/>
        </w:r>
        <w:r>
          <w:instrText xml:space="preserve"> PAGEREF _Toc11064 \h </w:instrText>
        </w:r>
        <w:r>
          <w:fldChar w:fldCharType="separate"/>
        </w:r>
        <w:r>
          <w:t>16</w:t>
        </w:r>
        <w:r>
          <w:fldChar w:fldCharType="end"/>
        </w:r>
      </w:hyperlink>
    </w:p>
    <w:p>
      <w:pPr>
        <w:pStyle w:val="TOC2"/>
        <w:tabs>
          <w:tab w:val="right" w:leader="dot" w:pos="8306"/>
        </w:tabs>
      </w:pPr>
      <w:hyperlink w:anchor="_Toc2619" w:history="1">
        <w:r>
          <w:rPr>
            <w:rFonts w:ascii="仿宋" w:eastAsia="仿宋" w:hAnsi="仿宋" w:cs="仿宋" w:hint="eastAsia"/>
            <w:lang w:eastAsia="zh-CN"/>
          </w:rPr>
          <w:t>(一)、电子测量仪器项目选址</w:t>
        </w:r>
        <w:r>
          <w:tab/>
        </w:r>
        <w:r>
          <w:fldChar w:fldCharType="begin"/>
        </w:r>
        <w:r>
          <w:instrText xml:space="preserve"> PAGEREF _Toc2619 \h </w:instrText>
        </w:r>
        <w:r>
          <w:fldChar w:fldCharType="separate"/>
        </w:r>
        <w:r>
          <w:t>16</w:t>
        </w:r>
        <w:r>
          <w:fldChar w:fldCharType="end"/>
        </w:r>
      </w:hyperlink>
    </w:p>
    <w:p>
      <w:pPr>
        <w:pStyle w:val="TOC2"/>
        <w:tabs>
          <w:tab w:val="right" w:leader="dot" w:pos="8306"/>
        </w:tabs>
      </w:pPr>
      <w:hyperlink w:anchor="_Toc984" w:history="1">
        <w:r>
          <w:rPr>
            <w:rFonts w:ascii="仿宋" w:eastAsia="仿宋" w:hAnsi="仿宋" w:cs="仿宋" w:hint="eastAsia"/>
            <w:lang w:eastAsia="zh-CN"/>
          </w:rPr>
          <w:t>(二)、用地控制指标</w:t>
        </w:r>
        <w:r>
          <w:tab/>
        </w:r>
        <w:r>
          <w:fldChar w:fldCharType="begin"/>
        </w:r>
        <w:r>
          <w:instrText xml:space="preserve"> PAGEREF _Toc984 \h </w:instrText>
        </w:r>
        <w:r>
          <w:fldChar w:fldCharType="separate"/>
        </w:r>
        <w:r>
          <w:t>16</w:t>
        </w:r>
        <w:r>
          <w:fldChar w:fldCharType="end"/>
        </w:r>
      </w:hyperlink>
    </w:p>
    <w:p>
      <w:pPr>
        <w:pStyle w:val="TOC2"/>
        <w:tabs>
          <w:tab w:val="right" w:leader="dot" w:pos="8306"/>
        </w:tabs>
      </w:pPr>
      <w:hyperlink w:anchor="_Toc24709" w:history="1">
        <w:r>
          <w:rPr>
            <w:rFonts w:ascii="仿宋" w:eastAsia="仿宋" w:hAnsi="仿宋" w:cs="仿宋" w:hint="eastAsia"/>
            <w:lang w:eastAsia="zh-CN"/>
          </w:rPr>
          <w:t>(三)、节约用地措施</w:t>
        </w:r>
        <w:r>
          <w:tab/>
        </w:r>
        <w:r>
          <w:fldChar w:fldCharType="begin"/>
        </w:r>
        <w:r>
          <w:instrText xml:space="preserve"> PAGEREF _Toc24709 \h </w:instrText>
        </w:r>
        <w:r>
          <w:fldChar w:fldCharType="separate"/>
        </w:r>
        <w:r>
          <w:t>18</w:t>
        </w:r>
        <w:r>
          <w:fldChar w:fldCharType="end"/>
        </w:r>
      </w:hyperlink>
    </w:p>
    <w:p>
      <w:pPr>
        <w:pStyle w:val="TOC2"/>
        <w:tabs>
          <w:tab w:val="right" w:leader="dot" w:pos="8306"/>
        </w:tabs>
      </w:pPr>
      <w:hyperlink w:anchor="_Toc1446" w:history="1">
        <w:r>
          <w:rPr>
            <w:rFonts w:ascii="仿宋" w:eastAsia="仿宋" w:hAnsi="仿宋" w:cs="仿宋" w:hint="eastAsia"/>
            <w:lang w:eastAsia="zh-CN"/>
          </w:rPr>
          <w:t>(四)、总图布置方案</w:t>
        </w:r>
        <w:r>
          <w:tab/>
        </w:r>
        <w:r>
          <w:fldChar w:fldCharType="begin"/>
        </w:r>
        <w:r>
          <w:instrText xml:space="preserve"> PAGEREF _Toc1446 \h </w:instrText>
        </w:r>
        <w:r>
          <w:fldChar w:fldCharType="separate"/>
        </w:r>
        <w:r>
          <w:t>19</w:t>
        </w:r>
        <w:r>
          <w:fldChar w:fldCharType="end"/>
        </w:r>
      </w:hyperlink>
    </w:p>
    <w:p>
      <w:pPr>
        <w:pStyle w:val="TOC2"/>
        <w:tabs>
          <w:tab w:val="right" w:leader="dot" w:pos="8306"/>
        </w:tabs>
      </w:pPr>
      <w:hyperlink w:anchor="_Toc23990" w:history="1">
        <w:r>
          <w:rPr>
            <w:rFonts w:ascii="仿宋" w:eastAsia="仿宋" w:hAnsi="仿宋" w:cs="仿宋" w:hint="eastAsia"/>
            <w:lang w:eastAsia="zh-CN"/>
          </w:rPr>
          <w:t>(五)、选址综合评价</w:t>
        </w:r>
        <w:r>
          <w:tab/>
        </w:r>
        <w:r>
          <w:fldChar w:fldCharType="begin"/>
        </w:r>
        <w:r>
          <w:instrText xml:space="preserve"> PAGEREF _Toc23990 \h </w:instrText>
        </w:r>
        <w:r>
          <w:fldChar w:fldCharType="separate"/>
        </w:r>
        <w:r>
          <w:t>20</w:t>
        </w:r>
        <w:r>
          <w:fldChar w:fldCharType="end"/>
        </w:r>
      </w:hyperlink>
    </w:p>
    <w:p>
      <w:pPr>
        <w:pStyle w:val="TOC1"/>
        <w:tabs>
          <w:tab w:val="right" w:leader="dot" w:pos="8306"/>
        </w:tabs>
      </w:pPr>
      <w:hyperlink w:anchor="_Toc21596" w:history="1">
        <w:r>
          <w:rPr>
            <w:rFonts w:ascii="仿宋" w:eastAsia="仿宋" w:hAnsi="仿宋" w:cs="仿宋" w:hint="eastAsia"/>
            <w:lang w:eastAsia="zh-CN"/>
          </w:rPr>
          <w:t>六、电子测量仪器项目文档管理</w:t>
        </w:r>
        <w:r>
          <w:tab/>
        </w:r>
        <w:r>
          <w:fldChar w:fldCharType="begin"/>
        </w:r>
        <w:r>
          <w:instrText xml:space="preserve"> PAGEREF _Toc21596 \h </w:instrText>
        </w:r>
        <w:r>
          <w:fldChar w:fldCharType="separate"/>
        </w:r>
        <w:r>
          <w:t>22</w:t>
        </w:r>
        <w:r>
          <w:fldChar w:fldCharType="end"/>
        </w:r>
      </w:hyperlink>
    </w:p>
    <w:p>
      <w:pPr>
        <w:pStyle w:val="TOC2"/>
        <w:tabs>
          <w:tab w:val="right" w:leader="dot" w:pos="8306"/>
        </w:tabs>
      </w:pPr>
      <w:hyperlink w:anchor="_Toc13401" w:history="1">
        <w:r>
          <w:rPr>
            <w:rFonts w:ascii="仿宋" w:eastAsia="仿宋" w:hAnsi="仿宋" w:cs="仿宋" w:hint="eastAsia"/>
            <w:lang w:eastAsia="zh-CN"/>
          </w:rPr>
          <w:t>(一)、文档编制与审查</w:t>
        </w:r>
        <w:r>
          <w:tab/>
        </w:r>
        <w:r>
          <w:fldChar w:fldCharType="begin"/>
        </w:r>
        <w:r>
          <w:instrText xml:space="preserve"> PAGEREF _Toc13401 \h </w:instrText>
        </w:r>
        <w:r>
          <w:fldChar w:fldCharType="separate"/>
        </w:r>
        <w:r>
          <w:t>22</w:t>
        </w:r>
        <w:r>
          <w:fldChar w:fldCharType="end"/>
        </w:r>
      </w:hyperlink>
    </w:p>
    <w:p>
      <w:pPr>
        <w:pStyle w:val="TOC2"/>
        <w:tabs>
          <w:tab w:val="right" w:leader="dot" w:pos="8306"/>
        </w:tabs>
      </w:pPr>
      <w:hyperlink w:anchor="_Toc18244" w:history="1">
        <w:r>
          <w:rPr>
            <w:rFonts w:ascii="仿宋" w:eastAsia="仿宋" w:hAnsi="仿宋" w:cs="仿宋" w:hint="eastAsia"/>
            <w:lang w:eastAsia="zh-CN"/>
          </w:rPr>
          <w:t>(二)、文档发布与分发</w:t>
        </w:r>
        <w:r>
          <w:tab/>
        </w:r>
        <w:r>
          <w:fldChar w:fldCharType="begin"/>
        </w:r>
        <w:r>
          <w:instrText xml:space="preserve"> PAGEREF _Toc18244 \h </w:instrText>
        </w:r>
        <w:r>
          <w:fldChar w:fldCharType="separate"/>
        </w:r>
        <w:r>
          <w:t>23</w:t>
        </w:r>
        <w:r>
          <w:fldChar w:fldCharType="end"/>
        </w:r>
      </w:hyperlink>
    </w:p>
    <w:p>
      <w:pPr>
        <w:pStyle w:val="TOC2"/>
        <w:tabs>
          <w:tab w:val="right" w:leader="dot" w:pos="8306"/>
        </w:tabs>
      </w:pPr>
      <w:hyperlink w:anchor="_Toc14802" w:history="1">
        <w:r>
          <w:rPr>
            <w:rFonts w:ascii="仿宋" w:eastAsia="仿宋" w:hAnsi="仿宋" w:cs="仿宋" w:hint="eastAsia"/>
            <w:lang w:eastAsia="zh-CN"/>
          </w:rPr>
          <w:t>(三)、文档存档与归档</w:t>
        </w:r>
        <w:r>
          <w:tab/>
        </w:r>
        <w:r>
          <w:fldChar w:fldCharType="begin"/>
        </w:r>
        <w:r>
          <w:instrText xml:space="preserve"> PAGEREF _Toc14802 \h </w:instrText>
        </w:r>
        <w:r>
          <w:fldChar w:fldCharType="separate"/>
        </w:r>
        <w:r>
          <w:t>24</w:t>
        </w:r>
        <w:r>
          <w:fldChar w:fldCharType="end"/>
        </w:r>
      </w:hyperlink>
    </w:p>
    <w:p>
      <w:pPr>
        <w:pStyle w:val="TOC1"/>
        <w:tabs>
          <w:tab w:val="right" w:leader="dot" w:pos="8306"/>
        </w:tabs>
      </w:pPr>
      <w:hyperlink w:anchor="_Toc21610" w:history="1">
        <w:r>
          <w:rPr>
            <w:rFonts w:ascii="仿宋" w:eastAsia="仿宋" w:hAnsi="仿宋" w:cs="仿宋" w:hint="eastAsia"/>
            <w:lang w:eastAsia="zh-CN"/>
          </w:rPr>
          <w:t>七、生产安全保护</w:t>
        </w:r>
        <w:r>
          <w:tab/>
        </w:r>
        <w:r>
          <w:fldChar w:fldCharType="begin"/>
        </w:r>
        <w:r>
          <w:instrText xml:space="preserve"> PAGEREF _Toc21610 \h </w:instrText>
        </w:r>
        <w:r>
          <w:fldChar w:fldCharType="separate"/>
        </w:r>
        <w:r>
          <w:t>25</w:t>
        </w:r>
        <w:r>
          <w:fldChar w:fldCharType="end"/>
        </w:r>
      </w:hyperlink>
    </w:p>
    <w:p>
      <w:pPr>
        <w:pStyle w:val="TOC2"/>
        <w:tabs>
          <w:tab w:val="right" w:leader="dot" w:pos="8306"/>
        </w:tabs>
      </w:pPr>
      <w:hyperlink w:anchor="_Toc4428" w:history="1">
        <w:r>
          <w:rPr>
            <w:rFonts w:ascii="仿宋" w:eastAsia="仿宋" w:hAnsi="仿宋" w:cs="仿宋" w:hint="eastAsia"/>
            <w:lang w:eastAsia="zh-CN"/>
          </w:rPr>
          <w:t>(一)、消防安全</w:t>
        </w:r>
        <w:r>
          <w:tab/>
        </w:r>
        <w:r>
          <w:fldChar w:fldCharType="begin"/>
        </w:r>
        <w:r>
          <w:instrText xml:space="preserve"> PAGEREF _Toc4428 \h </w:instrText>
        </w:r>
        <w:r>
          <w:fldChar w:fldCharType="separate"/>
        </w:r>
        <w:r>
          <w:t>25</w:t>
        </w:r>
        <w:r>
          <w:fldChar w:fldCharType="end"/>
        </w:r>
      </w:hyperlink>
    </w:p>
    <w:p>
      <w:pPr>
        <w:pStyle w:val="TOC2"/>
        <w:tabs>
          <w:tab w:val="right" w:leader="dot" w:pos="8306"/>
        </w:tabs>
      </w:pPr>
      <w:hyperlink w:anchor="_Toc19033" w:history="1">
        <w:r>
          <w:rPr>
            <w:rFonts w:ascii="仿宋" w:eastAsia="仿宋" w:hAnsi="仿宋" w:cs="仿宋" w:hint="eastAsia"/>
            <w:lang w:eastAsia="zh-CN"/>
          </w:rPr>
          <w:t>(二)、防火防爆总图布置措施</w:t>
        </w:r>
        <w:r>
          <w:tab/>
        </w:r>
        <w:r>
          <w:fldChar w:fldCharType="begin"/>
        </w:r>
        <w:r>
          <w:instrText xml:space="preserve"> PAGEREF _Toc19033 \h </w:instrText>
        </w:r>
        <w:r>
          <w:fldChar w:fldCharType="separate"/>
        </w:r>
        <w:r>
          <w:t>27</w:t>
        </w:r>
        <w:r>
          <w:fldChar w:fldCharType="end"/>
        </w:r>
      </w:hyperlink>
    </w:p>
    <w:p>
      <w:pPr>
        <w:pStyle w:val="TOC2"/>
        <w:tabs>
          <w:tab w:val="right" w:leader="dot" w:pos="8306"/>
        </w:tabs>
      </w:pPr>
      <w:hyperlink w:anchor="_Toc20233" w:history="1">
        <w:r>
          <w:rPr>
            <w:rFonts w:ascii="仿宋" w:eastAsia="仿宋" w:hAnsi="仿宋" w:cs="仿宋" w:hint="eastAsia"/>
            <w:lang w:eastAsia="zh-CN"/>
          </w:rPr>
          <w:t>(三)、自然灾害防范措施</w:t>
        </w:r>
        <w:r>
          <w:tab/>
        </w:r>
        <w:r>
          <w:fldChar w:fldCharType="begin"/>
        </w:r>
        <w:r>
          <w:instrText xml:space="preserve"> PAGEREF _Toc20233 \h </w:instrText>
        </w:r>
        <w:r>
          <w:fldChar w:fldCharType="separate"/>
        </w:r>
        <w:r>
          <w:t>28</w:t>
        </w:r>
        <w:r>
          <w:fldChar w:fldCharType="end"/>
        </w:r>
      </w:hyperlink>
    </w:p>
    <w:p>
      <w:pPr>
        <w:pStyle w:val="TOC2"/>
        <w:tabs>
          <w:tab w:val="right" w:leader="dot" w:pos="8306"/>
        </w:tabs>
      </w:pPr>
      <w:hyperlink w:anchor="_Toc29860" w:history="1">
        <w:r>
          <w:rPr>
            <w:rFonts w:ascii="仿宋" w:eastAsia="仿宋" w:hAnsi="仿宋" w:cs="仿宋" w:hint="eastAsia"/>
            <w:lang w:eastAsia="zh-CN"/>
          </w:rPr>
          <w:t>(四)、安全色及安全标志使用要求</w:t>
        </w:r>
        <w:r>
          <w:tab/>
        </w:r>
        <w:r>
          <w:fldChar w:fldCharType="begin"/>
        </w:r>
        <w:r>
          <w:instrText xml:space="preserve"> PAGEREF _Toc29860 \h </w:instrText>
        </w:r>
        <w:r>
          <w:fldChar w:fldCharType="separate"/>
        </w:r>
        <w:r>
          <w:t>29</w:t>
        </w:r>
        <w:r>
          <w:fldChar w:fldCharType="end"/>
        </w:r>
      </w:hyperlink>
    </w:p>
    <w:p>
      <w:pPr>
        <w:pStyle w:val="TOC2"/>
        <w:tabs>
          <w:tab w:val="right" w:leader="dot" w:pos="8306"/>
        </w:tabs>
      </w:pPr>
      <w:hyperlink w:anchor="_Toc24385" w:history="1">
        <w:r>
          <w:rPr>
            <w:rFonts w:ascii="仿宋" w:eastAsia="仿宋" w:hAnsi="仿宋" w:cs="仿宋" w:hint="eastAsia"/>
            <w:lang w:eastAsia="zh-CN"/>
          </w:rPr>
          <w:t>(五)、防尘防毒措施</w:t>
        </w:r>
        <w:r>
          <w:tab/>
        </w:r>
        <w:r>
          <w:fldChar w:fldCharType="begin"/>
        </w:r>
        <w:r>
          <w:instrText xml:space="preserve"> PAGEREF _Toc24385 \h </w:instrText>
        </w:r>
        <w:r>
          <w:fldChar w:fldCharType="separate"/>
        </w:r>
        <w:r>
          <w:t>30</w:t>
        </w:r>
        <w:r>
          <w:fldChar w:fldCharType="end"/>
        </w:r>
      </w:hyperlink>
    </w:p>
    <w:p>
      <w:pPr>
        <w:pStyle w:val="TOC2"/>
        <w:tabs>
          <w:tab w:val="right" w:leader="dot" w:pos="8306"/>
        </w:tabs>
      </w:pPr>
      <w:hyperlink w:anchor="_Toc27083" w:history="1">
        <w:r>
          <w:rPr>
            <w:rFonts w:ascii="仿宋" w:eastAsia="仿宋" w:hAnsi="仿宋" w:cs="仿宋" w:hint="eastAsia"/>
            <w:lang w:eastAsia="zh-CN"/>
          </w:rPr>
          <w:t>(六)、防静电、触电防护及防雷措施</w:t>
        </w:r>
        <w:r>
          <w:tab/>
        </w:r>
        <w:r>
          <w:fldChar w:fldCharType="begin"/>
        </w:r>
        <w:r>
          <w:instrText xml:space="preserve"> PAGEREF _Toc27083 \h </w:instrText>
        </w:r>
        <w:r>
          <w:fldChar w:fldCharType="separate"/>
        </w:r>
        <w:r>
          <w:t>31</w:t>
        </w:r>
        <w:r>
          <w:fldChar w:fldCharType="end"/>
        </w:r>
      </w:hyperlink>
    </w:p>
    <w:p>
      <w:pPr>
        <w:pStyle w:val="TOC2"/>
        <w:tabs>
          <w:tab w:val="right" w:leader="dot" w:pos="8306"/>
        </w:tabs>
      </w:pPr>
      <w:hyperlink w:anchor="_Toc5369" w:history="1">
        <w:r>
          <w:rPr>
            <w:rFonts w:ascii="仿宋" w:eastAsia="仿宋" w:hAnsi="仿宋" w:cs="仿宋" w:hint="eastAsia"/>
            <w:lang w:eastAsia="zh-CN"/>
          </w:rPr>
          <w:t>(七)、机械设备安全保障措施</w:t>
        </w:r>
        <w:r>
          <w:tab/>
        </w:r>
        <w:r>
          <w:fldChar w:fldCharType="begin"/>
        </w:r>
        <w:r>
          <w:instrText xml:space="preserve"> PAGEREF _Toc5369 \h </w:instrText>
        </w:r>
        <w:r>
          <w:fldChar w:fldCharType="separate"/>
        </w:r>
        <w:r>
          <w:t>32</w:t>
        </w:r>
        <w:r>
          <w:fldChar w:fldCharType="end"/>
        </w:r>
      </w:hyperlink>
    </w:p>
    <w:p>
      <w:pPr>
        <w:pStyle w:val="TOC1"/>
        <w:tabs>
          <w:tab w:val="right" w:leader="dot" w:pos="8306"/>
        </w:tabs>
      </w:pPr>
      <w:hyperlink w:anchor="_Toc30016" w:history="1">
        <w:r>
          <w:rPr>
            <w:rFonts w:ascii="仿宋" w:eastAsia="仿宋" w:hAnsi="仿宋" w:cs="仿宋" w:hint="eastAsia"/>
            <w:lang w:eastAsia="zh-CN"/>
          </w:rPr>
          <w:t>八、电子测量仪器项目经营效益</w:t>
        </w:r>
        <w:r>
          <w:tab/>
        </w:r>
        <w:r>
          <w:fldChar w:fldCharType="begin"/>
        </w:r>
        <w:r>
          <w:instrText xml:space="preserve"> PAGEREF _Toc30016 \h </w:instrText>
        </w:r>
        <w:r>
          <w:fldChar w:fldCharType="separate"/>
        </w:r>
        <w:r>
          <w:t>33</w:t>
        </w:r>
        <w:r>
          <w:fldChar w:fldCharType="end"/>
        </w:r>
      </w:hyperlink>
    </w:p>
    <w:p>
      <w:pPr>
        <w:pStyle w:val="TOC2"/>
        <w:tabs>
          <w:tab w:val="right" w:leader="dot" w:pos="8306"/>
        </w:tabs>
      </w:pPr>
      <w:hyperlink w:anchor="_Toc10348" w:history="1">
        <w:r>
          <w:rPr>
            <w:rFonts w:ascii="仿宋" w:eastAsia="仿宋" w:hAnsi="仿宋" w:cs="仿宋" w:hint="eastAsia"/>
            <w:lang w:eastAsia="zh-CN"/>
          </w:rPr>
          <w:t>(一)、经济评价财务测算</w:t>
        </w:r>
        <w:r>
          <w:tab/>
        </w:r>
        <w:r>
          <w:fldChar w:fldCharType="begin"/>
        </w:r>
        <w:r>
          <w:instrText xml:space="preserve"> PAGEREF _Toc10348 \h </w:instrText>
        </w:r>
        <w:r>
          <w:fldChar w:fldCharType="separate"/>
        </w:r>
        <w:r>
          <w:t>33</w:t>
        </w:r>
        <w:r>
          <w:fldChar w:fldCharType="end"/>
        </w:r>
      </w:hyperlink>
    </w:p>
    <w:p>
      <w:pPr>
        <w:pStyle w:val="TOC2"/>
        <w:tabs>
          <w:tab w:val="right" w:leader="dot" w:pos="8306"/>
        </w:tabs>
      </w:pPr>
      <w:hyperlink w:anchor="_Toc26259" w:history="1">
        <w:r>
          <w:rPr>
            <w:rFonts w:ascii="仿宋" w:eastAsia="仿宋" w:hAnsi="仿宋" w:cs="仿宋" w:hint="eastAsia"/>
            <w:lang w:eastAsia="zh-CN"/>
          </w:rPr>
          <w:t>(二)、电子测量仪器项目盈利能力分析</w:t>
        </w:r>
        <w:r>
          <w:tab/>
        </w:r>
        <w:r>
          <w:fldChar w:fldCharType="begin"/>
        </w:r>
        <w:r>
          <w:instrText xml:space="preserve"> PAGEREF _Toc26259 \h </w:instrText>
        </w:r>
        <w:r>
          <w:fldChar w:fldCharType="separate"/>
        </w:r>
        <w:r>
          <w:t>35</w:t>
        </w:r>
        <w:r>
          <w:fldChar w:fldCharType="end"/>
        </w:r>
      </w:hyperlink>
    </w:p>
    <w:p>
      <w:pPr>
        <w:pStyle w:val="TOC1"/>
        <w:tabs>
          <w:tab w:val="right" w:leader="dot" w:pos="8306"/>
        </w:tabs>
      </w:pPr>
      <w:hyperlink w:anchor="_Toc27146" w:history="1">
        <w:r>
          <w:rPr>
            <w:rFonts w:ascii="仿宋" w:eastAsia="仿宋" w:hAnsi="仿宋" w:cs="仿宋" w:hint="eastAsia"/>
            <w:lang w:eastAsia="zh-CN"/>
          </w:rPr>
          <w:t>九、电子测量仪器项目社会影响</w:t>
        </w:r>
        <w:r>
          <w:tab/>
        </w:r>
        <w:r>
          <w:fldChar w:fldCharType="begin"/>
        </w:r>
        <w:r>
          <w:instrText xml:space="preserve"> PAGEREF _Toc27146 \h </w:instrText>
        </w:r>
        <w:r>
          <w:fldChar w:fldCharType="separate"/>
        </w:r>
        <w:r>
          <w:t>35</w:t>
        </w:r>
        <w:r>
          <w:fldChar w:fldCharType="end"/>
        </w:r>
      </w:hyperlink>
    </w:p>
    <w:p>
      <w:pPr>
        <w:pStyle w:val="TOC2"/>
        <w:tabs>
          <w:tab w:val="right" w:leader="dot" w:pos="8306"/>
        </w:tabs>
      </w:pPr>
      <w:hyperlink w:anchor="_Toc5909" w:history="1">
        <w:r>
          <w:rPr>
            <w:rFonts w:ascii="仿宋" w:eastAsia="仿宋" w:hAnsi="仿宋" w:cs="仿宋" w:hint="eastAsia"/>
            <w:lang w:eastAsia="zh-CN"/>
          </w:rPr>
          <w:t>(一)、社会责任与义务</w:t>
        </w:r>
        <w:r>
          <w:tab/>
        </w:r>
        <w:r>
          <w:fldChar w:fldCharType="begin"/>
        </w:r>
        <w:r>
          <w:instrText xml:space="preserve"> PAGEREF _Toc5909 \h </w:instrText>
        </w:r>
        <w:r>
          <w:fldChar w:fldCharType="separate"/>
        </w:r>
        <w:r>
          <w:t>35</w:t>
        </w:r>
        <w:r>
          <w:fldChar w:fldCharType="end"/>
        </w:r>
      </w:hyperlink>
    </w:p>
    <w:p>
      <w:pPr>
        <w:pStyle w:val="TOC2"/>
        <w:tabs>
          <w:tab w:val="right" w:leader="dot" w:pos="8306"/>
        </w:tabs>
      </w:pPr>
      <w:hyperlink w:anchor="_Toc22034" w:history="1">
        <w:r>
          <w:rPr>
            <w:rFonts w:ascii="仿宋" w:eastAsia="仿宋" w:hAnsi="仿宋" w:cs="仿宋" w:hint="eastAsia"/>
            <w:lang w:eastAsia="zh-CN"/>
          </w:rPr>
          <w:t>(二)、社会参与与沟通</w:t>
        </w:r>
        <w:r>
          <w:tab/>
        </w:r>
        <w:r>
          <w:fldChar w:fldCharType="begin"/>
        </w:r>
        <w:r>
          <w:instrText xml:space="preserve"> PAGEREF _Toc22034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50" w:history="1">
        <w:r>
          <w:rPr>
            <w:rFonts w:ascii="仿宋" w:eastAsia="仿宋" w:hAnsi="仿宋" w:cs="仿宋" w:hint="eastAsia"/>
            <w:lang w:eastAsia="zh-CN"/>
          </w:rPr>
          <w:t>十、电子测量仪器项目环境影响分析</w:t>
        </w:r>
        <w:r>
          <w:tab/>
        </w:r>
        <w:r>
          <w:fldChar w:fldCharType="begin"/>
        </w:r>
        <w:r>
          <w:instrText xml:space="preserve"> PAGEREF _Toc16750 \h </w:instrText>
        </w:r>
        <w:r>
          <w:fldChar w:fldCharType="separate"/>
        </w:r>
        <w:r>
          <w:t>37</w:t>
        </w:r>
        <w:r>
          <w:fldChar w:fldCharType="end"/>
        </w:r>
      </w:hyperlink>
    </w:p>
    <w:p>
      <w:pPr>
        <w:pStyle w:val="TOC2"/>
        <w:tabs>
          <w:tab w:val="right" w:leader="dot" w:pos="8306"/>
        </w:tabs>
      </w:pPr>
      <w:hyperlink w:anchor="_Toc22097" w:history="1">
        <w:r>
          <w:rPr>
            <w:rFonts w:ascii="仿宋" w:eastAsia="仿宋" w:hAnsi="仿宋" w:cs="仿宋" w:hint="eastAsia"/>
            <w:lang w:eastAsia="zh-CN"/>
          </w:rPr>
          <w:t>(一)、建设区域环境质量现状</w:t>
        </w:r>
        <w:r>
          <w:tab/>
        </w:r>
        <w:r>
          <w:fldChar w:fldCharType="begin"/>
        </w:r>
        <w:r>
          <w:instrText xml:space="preserve"> PAGEREF _Toc22097 \h </w:instrText>
        </w:r>
        <w:r>
          <w:fldChar w:fldCharType="separate"/>
        </w:r>
        <w:r>
          <w:t>37</w:t>
        </w:r>
        <w:r>
          <w:fldChar w:fldCharType="end"/>
        </w:r>
      </w:hyperlink>
    </w:p>
    <w:p>
      <w:pPr>
        <w:pStyle w:val="TOC2"/>
        <w:tabs>
          <w:tab w:val="right" w:leader="dot" w:pos="8306"/>
        </w:tabs>
      </w:pPr>
      <w:hyperlink w:anchor="_Toc25333" w:history="1">
        <w:r>
          <w:rPr>
            <w:rFonts w:ascii="仿宋" w:eastAsia="仿宋" w:hAnsi="仿宋" w:cs="仿宋" w:hint="eastAsia"/>
            <w:lang w:eastAsia="zh-CN"/>
          </w:rPr>
          <w:t>(二)、建设期环境保护</w:t>
        </w:r>
        <w:r>
          <w:tab/>
        </w:r>
        <w:r>
          <w:fldChar w:fldCharType="begin"/>
        </w:r>
        <w:r>
          <w:instrText xml:space="preserve"> PAGEREF _Toc25333 \h </w:instrText>
        </w:r>
        <w:r>
          <w:fldChar w:fldCharType="separate"/>
        </w:r>
        <w:r>
          <w:t>38</w:t>
        </w:r>
        <w:r>
          <w:fldChar w:fldCharType="end"/>
        </w:r>
      </w:hyperlink>
    </w:p>
    <w:p>
      <w:pPr>
        <w:pStyle w:val="TOC2"/>
        <w:tabs>
          <w:tab w:val="right" w:leader="dot" w:pos="8306"/>
        </w:tabs>
      </w:pPr>
      <w:hyperlink w:anchor="_Toc10896" w:history="1">
        <w:r>
          <w:rPr>
            <w:rFonts w:ascii="仿宋" w:eastAsia="仿宋" w:hAnsi="仿宋" w:cs="仿宋" w:hint="eastAsia"/>
            <w:lang w:eastAsia="zh-CN"/>
          </w:rPr>
          <w:t>(三)、运营期环境保护</w:t>
        </w:r>
        <w:r>
          <w:tab/>
        </w:r>
        <w:r>
          <w:fldChar w:fldCharType="begin"/>
        </w:r>
        <w:r>
          <w:instrText xml:space="preserve"> PAGEREF _Toc10896 \h </w:instrText>
        </w:r>
        <w:r>
          <w:fldChar w:fldCharType="separate"/>
        </w:r>
        <w:r>
          <w:t>40</w:t>
        </w:r>
        <w:r>
          <w:fldChar w:fldCharType="end"/>
        </w:r>
      </w:hyperlink>
    </w:p>
    <w:p>
      <w:pPr>
        <w:pStyle w:val="TOC2"/>
        <w:tabs>
          <w:tab w:val="right" w:leader="dot" w:pos="8306"/>
        </w:tabs>
      </w:pPr>
      <w:hyperlink w:anchor="_Toc23765" w:history="1">
        <w:r>
          <w:rPr>
            <w:rFonts w:ascii="仿宋" w:eastAsia="仿宋" w:hAnsi="仿宋" w:cs="仿宋" w:hint="eastAsia"/>
            <w:lang w:eastAsia="zh-CN"/>
          </w:rPr>
          <w:t>(四)、电子测量仪器项目建设对区域经济的影响</w:t>
        </w:r>
        <w:r>
          <w:tab/>
        </w:r>
        <w:r>
          <w:fldChar w:fldCharType="begin"/>
        </w:r>
        <w:r>
          <w:instrText xml:space="preserve"> PAGEREF _Toc23765 \h </w:instrText>
        </w:r>
        <w:r>
          <w:fldChar w:fldCharType="separate"/>
        </w:r>
        <w:r>
          <w:t>41</w:t>
        </w:r>
        <w:r>
          <w:fldChar w:fldCharType="end"/>
        </w:r>
      </w:hyperlink>
    </w:p>
    <w:p>
      <w:pPr>
        <w:pStyle w:val="TOC2"/>
        <w:tabs>
          <w:tab w:val="right" w:leader="dot" w:pos="8306"/>
        </w:tabs>
      </w:pPr>
      <w:hyperlink w:anchor="_Toc30132" w:history="1">
        <w:r>
          <w:rPr>
            <w:rFonts w:ascii="仿宋" w:eastAsia="仿宋" w:hAnsi="仿宋" w:cs="仿宋" w:hint="eastAsia"/>
            <w:lang w:eastAsia="zh-CN"/>
          </w:rPr>
          <w:t>(五)、废弃物处理</w:t>
        </w:r>
        <w:r>
          <w:tab/>
        </w:r>
        <w:r>
          <w:fldChar w:fldCharType="begin"/>
        </w:r>
        <w:r>
          <w:instrText xml:space="preserve"> PAGEREF _Toc30132 \h </w:instrText>
        </w:r>
        <w:r>
          <w:fldChar w:fldCharType="separate"/>
        </w:r>
        <w:r>
          <w:t>43</w:t>
        </w:r>
        <w:r>
          <w:fldChar w:fldCharType="end"/>
        </w:r>
      </w:hyperlink>
    </w:p>
    <w:p>
      <w:pPr>
        <w:pStyle w:val="TOC2"/>
        <w:tabs>
          <w:tab w:val="right" w:leader="dot" w:pos="8306"/>
        </w:tabs>
      </w:pPr>
      <w:hyperlink w:anchor="_Toc31550" w:history="1">
        <w:r>
          <w:rPr>
            <w:rFonts w:ascii="仿宋" w:eastAsia="仿宋" w:hAnsi="仿宋" w:cs="仿宋" w:hint="eastAsia"/>
            <w:lang w:eastAsia="zh-CN"/>
          </w:rPr>
          <w:t>(六)、特殊环境影响分析</w:t>
        </w:r>
        <w:r>
          <w:tab/>
        </w:r>
        <w:r>
          <w:fldChar w:fldCharType="begin"/>
        </w:r>
        <w:r>
          <w:instrText xml:space="preserve"> PAGEREF _Toc31550 \h </w:instrText>
        </w:r>
        <w:r>
          <w:fldChar w:fldCharType="separate"/>
        </w:r>
        <w:r>
          <w:t>44</w:t>
        </w:r>
        <w:r>
          <w:fldChar w:fldCharType="end"/>
        </w:r>
      </w:hyperlink>
    </w:p>
    <w:p>
      <w:pPr>
        <w:pStyle w:val="TOC2"/>
        <w:tabs>
          <w:tab w:val="right" w:leader="dot" w:pos="8306"/>
        </w:tabs>
      </w:pPr>
      <w:hyperlink w:anchor="_Toc7327" w:history="1">
        <w:r>
          <w:rPr>
            <w:rFonts w:ascii="仿宋" w:eastAsia="仿宋" w:hAnsi="仿宋" w:cs="仿宋" w:hint="eastAsia"/>
            <w:lang w:eastAsia="zh-CN"/>
          </w:rPr>
          <w:t>(七)、清洁生产</w:t>
        </w:r>
        <w:r>
          <w:tab/>
        </w:r>
        <w:r>
          <w:fldChar w:fldCharType="begin"/>
        </w:r>
        <w:r>
          <w:instrText xml:space="preserve"> PAGEREF _Toc7327 \h </w:instrText>
        </w:r>
        <w:r>
          <w:fldChar w:fldCharType="separate"/>
        </w:r>
        <w:r>
          <w:t>45</w:t>
        </w:r>
        <w:r>
          <w:fldChar w:fldCharType="end"/>
        </w:r>
      </w:hyperlink>
    </w:p>
    <w:p>
      <w:pPr>
        <w:pStyle w:val="TOC2"/>
        <w:tabs>
          <w:tab w:val="right" w:leader="dot" w:pos="8306"/>
        </w:tabs>
      </w:pPr>
      <w:hyperlink w:anchor="_Toc31536" w:history="1">
        <w:r>
          <w:rPr>
            <w:rFonts w:ascii="仿宋" w:eastAsia="仿宋" w:hAnsi="仿宋" w:cs="仿宋" w:hint="eastAsia"/>
            <w:lang w:eastAsia="zh-CN"/>
          </w:rPr>
          <w:t>(八)、环境保护综合评价</w:t>
        </w:r>
        <w:r>
          <w:tab/>
        </w:r>
        <w:r>
          <w:fldChar w:fldCharType="begin"/>
        </w:r>
        <w:r>
          <w:instrText xml:space="preserve"> PAGEREF _Toc31536 \h </w:instrText>
        </w:r>
        <w:r>
          <w:fldChar w:fldCharType="separate"/>
        </w:r>
        <w:r>
          <w:t>47</w:t>
        </w:r>
        <w:r>
          <w:fldChar w:fldCharType="end"/>
        </w:r>
      </w:hyperlink>
    </w:p>
    <w:p>
      <w:pPr>
        <w:pStyle w:val="TOC1"/>
        <w:tabs>
          <w:tab w:val="right" w:leader="dot" w:pos="8306"/>
        </w:tabs>
      </w:pPr>
      <w:hyperlink w:anchor="_Toc19791" w:history="1">
        <w:r>
          <w:rPr>
            <w:rFonts w:ascii="仿宋" w:eastAsia="仿宋" w:hAnsi="仿宋" w:cs="仿宋" w:hint="eastAsia"/>
            <w:lang w:eastAsia="zh-CN"/>
          </w:rPr>
          <w:t>十一、电子测量仪器项目计划安排</w:t>
        </w:r>
        <w:r>
          <w:tab/>
        </w:r>
        <w:r>
          <w:fldChar w:fldCharType="begin"/>
        </w:r>
        <w:r>
          <w:instrText xml:space="preserve"> PAGEREF _Toc19791 \h </w:instrText>
        </w:r>
        <w:r>
          <w:fldChar w:fldCharType="separate"/>
        </w:r>
        <w:r>
          <w:t>48</w:t>
        </w:r>
        <w:r>
          <w:fldChar w:fldCharType="end"/>
        </w:r>
      </w:hyperlink>
    </w:p>
    <w:p>
      <w:pPr>
        <w:pStyle w:val="TOC2"/>
        <w:tabs>
          <w:tab w:val="right" w:leader="dot" w:pos="8306"/>
        </w:tabs>
      </w:pPr>
      <w:hyperlink w:anchor="_Toc11180" w:history="1">
        <w:r>
          <w:rPr>
            <w:rFonts w:ascii="仿宋" w:eastAsia="仿宋" w:hAnsi="仿宋" w:cs="仿宋" w:hint="eastAsia"/>
            <w:lang w:eastAsia="zh-CN"/>
          </w:rPr>
          <w:t>(一)、建设周期</w:t>
        </w:r>
        <w:r>
          <w:tab/>
        </w:r>
        <w:r>
          <w:fldChar w:fldCharType="begin"/>
        </w:r>
        <w:r>
          <w:instrText xml:space="preserve"> PAGEREF _Toc11180 \h </w:instrText>
        </w:r>
        <w:r>
          <w:fldChar w:fldCharType="separate"/>
        </w:r>
        <w:r>
          <w:t>48</w:t>
        </w:r>
        <w:r>
          <w:fldChar w:fldCharType="end"/>
        </w:r>
      </w:hyperlink>
    </w:p>
    <w:p>
      <w:pPr>
        <w:pStyle w:val="TOC2"/>
        <w:tabs>
          <w:tab w:val="right" w:leader="dot" w:pos="8306"/>
        </w:tabs>
      </w:pPr>
      <w:hyperlink w:anchor="_Toc30678" w:history="1">
        <w:r>
          <w:rPr>
            <w:rFonts w:ascii="仿宋" w:eastAsia="仿宋" w:hAnsi="仿宋" w:cs="仿宋" w:hint="eastAsia"/>
            <w:lang w:eastAsia="zh-CN"/>
          </w:rPr>
          <w:t>(二)、建设进度</w:t>
        </w:r>
        <w:r>
          <w:tab/>
        </w:r>
        <w:r>
          <w:fldChar w:fldCharType="begin"/>
        </w:r>
        <w:r>
          <w:instrText xml:space="preserve"> PAGEREF _Toc30678 \h </w:instrText>
        </w:r>
        <w:r>
          <w:fldChar w:fldCharType="separate"/>
        </w:r>
        <w:r>
          <w:t>49</w:t>
        </w:r>
        <w:r>
          <w:fldChar w:fldCharType="end"/>
        </w:r>
      </w:hyperlink>
    </w:p>
    <w:p>
      <w:pPr>
        <w:pStyle w:val="TOC2"/>
        <w:tabs>
          <w:tab w:val="right" w:leader="dot" w:pos="8306"/>
        </w:tabs>
      </w:pPr>
      <w:hyperlink w:anchor="_Toc27975" w:history="1">
        <w:r>
          <w:rPr>
            <w:rFonts w:ascii="仿宋" w:eastAsia="仿宋" w:hAnsi="仿宋" w:cs="仿宋" w:hint="eastAsia"/>
            <w:lang w:eastAsia="zh-CN"/>
          </w:rPr>
          <w:t>(三)、进度安排注意事项</w:t>
        </w:r>
        <w:r>
          <w:tab/>
        </w:r>
        <w:r>
          <w:fldChar w:fldCharType="begin"/>
        </w:r>
        <w:r>
          <w:instrText xml:space="preserve"> PAGEREF _Toc27975 \h </w:instrText>
        </w:r>
        <w:r>
          <w:fldChar w:fldCharType="separate"/>
        </w:r>
        <w:r>
          <w:t>50</w:t>
        </w:r>
        <w:r>
          <w:fldChar w:fldCharType="end"/>
        </w:r>
      </w:hyperlink>
    </w:p>
    <w:p>
      <w:pPr>
        <w:pStyle w:val="TOC2"/>
        <w:tabs>
          <w:tab w:val="right" w:leader="dot" w:pos="8306"/>
        </w:tabs>
      </w:pPr>
      <w:hyperlink w:anchor="_Toc4119" w:history="1">
        <w:r>
          <w:rPr>
            <w:rFonts w:ascii="仿宋" w:eastAsia="仿宋" w:hAnsi="仿宋" w:cs="仿宋" w:hint="eastAsia"/>
            <w:lang w:eastAsia="zh-CN"/>
          </w:rPr>
          <w:t>(四)、人力资源配置</w:t>
        </w:r>
        <w:r>
          <w:tab/>
        </w:r>
        <w:r>
          <w:fldChar w:fldCharType="begin"/>
        </w:r>
        <w:r>
          <w:instrText xml:space="preserve"> PAGEREF _Toc4119 \h </w:instrText>
        </w:r>
        <w:r>
          <w:fldChar w:fldCharType="separate"/>
        </w:r>
        <w:r>
          <w:t>51</w:t>
        </w:r>
        <w:r>
          <w:fldChar w:fldCharType="end"/>
        </w:r>
      </w:hyperlink>
    </w:p>
    <w:p>
      <w:pPr>
        <w:pStyle w:val="TOC1"/>
        <w:tabs>
          <w:tab w:val="right" w:leader="dot" w:pos="8306"/>
        </w:tabs>
      </w:pPr>
      <w:hyperlink w:anchor="_Toc11121" w:history="1">
        <w:r>
          <w:rPr>
            <w:rFonts w:ascii="仿宋" w:eastAsia="仿宋" w:hAnsi="仿宋" w:cs="仿宋" w:hint="eastAsia"/>
            <w:lang w:eastAsia="zh-CN"/>
          </w:rPr>
          <w:t>十二、电子测量仪器项目人力资源培养与发展</w:t>
        </w:r>
        <w:r>
          <w:tab/>
        </w:r>
        <w:r>
          <w:fldChar w:fldCharType="begin"/>
        </w:r>
        <w:r>
          <w:instrText xml:space="preserve"> PAGEREF _Toc11121 \h </w:instrText>
        </w:r>
        <w:r>
          <w:fldChar w:fldCharType="separate"/>
        </w:r>
        <w:r>
          <w:t>52</w:t>
        </w:r>
        <w:r>
          <w:fldChar w:fldCharType="end"/>
        </w:r>
      </w:hyperlink>
    </w:p>
    <w:p>
      <w:pPr>
        <w:pStyle w:val="TOC2"/>
        <w:tabs>
          <w:tab w:val="right" w:leader="dot" w:pos="8306"/>
        </w:tabs>
      </w:pPr>
      <w:hyperlink w:anchor="_Toc26225" w:history="1">
        <w:r>
          <w:rPr>
            <w:rFonts w:ascii="仿宋" w:eastAsia="仿宋" w:hAnsi="仿宋" w:cs="仿宋" w:hint="eastAsia"/>
            <w:lang w:eastAsia="zh-CN"/>
          </w:rPr>
          <w:t>(一)、人才需求与规划</w:t>
        </w:r>
        <w:r>
          <w:tab/>
        </w:r>
        <w:r>
          <w:fldChar w:fldCharType="begin"/>
        </w:r>
        <w:r>
          <w:instrText xml:space="preserve"> PAGEREF _Toc26225 \h </w:instrText>
        </w:r>
        <w:r>
          <w:fldChar w:fldCharType="separate"/>
        </w:r>
        <w:r>
          <w:t>52</w:t>
        </w:r>
        <w:r>
          <w:fldChar w:fldCharType="end"/>
        </w:r>
      </w:hyperlink>
    </w:p>
    <w:p>
      <w:pPr>
        <w:pStyle w:val="TOC2"/>
        <w:tabs>
          <w:tab w:val="right" w:leader="dot" w:pos="8306"/>
        </w:tabs>
      </w:pPr>
      <w:hyperlink w:anchor="_Toc1273" w:history="1">
        <w:r>
          <w:rPr>
            <w:rFonts w:ascii="仿宋" w:eastAsia="仿宋" w:hAnsi="仿宋" w:cs="仿宋" w:hint="eastAsia"/>
            <w:lang w:eastAsia="zh-CN"/>
          </w:rPr>
          <w:t>(二)、培训与发展计划</w:t>
        </w:r>
        <w:r>
          <w:tab/>
        </w:r>
        <w:r>
          <w:fldChar w:fldCharType="begin"/>
        </w:r>
        <w:r>
          <w:instrText xml:space="preserve"> PAGEREF _Toc1273 \h </w:instrText>
        </w:r>
        <w:r>
          <w:fldChar w:fldCharType="separate"/>
        </w:r>
        <w:r>
          <w:t>52</w:t>
        </w:r>
        <w:r>
          <w:fldChar w:fldCharType="end"/>
        </w:r>
      </w:hyperlink>
    </w:p>
    <w:p>
      <w:pPr>
        <w:pStyle w:val="TOC1"/>
        <w:tabs>
          <w:tab w:val="right" w:leader="dot" w:pos="8306"/>
        </w:tabs>
      </w:pPr>
      <w:hyperlink w:anchor="_Toc5821" w:history="1">
        <w:r>
          <w:rPr>
            <w:rFonts w:ascii="仿宋" w:eastAsia="仿宋" w:hAnsi="仿宋" w:cs="仿宋" w:hint="eastAsia"/>
            <w:lang w:eastAsia="zh-CN"/>
          </w:rPr>
          <w:t>十三、质量管理体系</w:t>
        </w:r>
        <w:r>
          <w:tab/>
        </w:r>
        <w:r>
          <w:fldChar w:fldCharType="begin"/>
        </w:r>
        <w:r>
          <w:instrText xml:space="preserve"> PAGEREF _Toc5821 \h </w:instrText>
        </w:r>
        <w:r>
          <w:fldChar w:fldCharType="separate"/>
        </w:r>
        <w:r>
          <w:t>53</w:t>
        </w:r>
        <w:r>
          <w:fldChar w:fldCharType="end"/>
        </w:r>
      </w:hyperlink>
    </w:p>
    <w:p>
      <w:pPr>
        <w:pStyle w:val="TOC2"/>
        <w:tabs>
          <w:tab w:val="right" w:leader="dot" w:pos="8306"/>
        </w:tabs>
      </w:pPr>
      <w:hyperlink w:anchor="_Toc17800" w:history="1">
        <w:r>
          <w:rPr>
            <w:rFonts w:ascii="仿宋" w:eastAsia="仿宋" w:hAnsi="仿宋" w:cs="仿宋" w:hint="eastAsia"/>
            <w:lang w:eastAsia="zh-CN"/>
          </w:rPr>
          <w:t>(一)、质量目标与方针</w:t>
        </w:r>
        <w:r>
          <w:tab/>
        </w:r>
        <w:r>
          <w:fldChar w:fldCharType="begin"/>
        </w:r>
        <w:r>
          <w:instrText xml:space="preserve"> PAGEREF _Toc17800 \h </w:instrText>
        </w:r>
        <w:r>
          <w:fldChar w:fldCharType="separate"/>
        </w:r>
        <w:r>
          <w:t>53</w:t>
        </w:r>
        <w:r>
          <w:fldChar w:fldCharType="end"/>
        </w:r>
      </w:hyperlink>
    </w:p>
    <w:p>
      <w:pPr>
        <w:pStyle w:val="TOC2"/>
        <w:tabs>
          <w:tab w:val="right" w:leader="dot" w:pos="8306"/>
        </w:tabs>
      </w:pPr>
      <w:hyperlink w:anchor="_Toc18512" w:history="1">
        <w:r>
          <w:rPr>
            <w:rFonts w:ascii="仿宋" w:eastAsia="仿宋" w:hAnsi="仿宋" w:cs="仿宋" w:hint="eastAsia"/>
            <w:lang w:eastAsia="zh-CN"/>
          </w:rPr>
          <w:t>(二)、质量管理责任</w:t>
        </w:r>
        <w:r>
          <w:tab/>
        </w:r>
        <w:r>
          <w:fldChar w:fldCharType="begin"/>
        </w:r>
        <w:r>
          <w:instrText xml:space="preserve"> PAGEREF _Toc18512 \h </w:instrText>
        </w:r>
        <w:r>
          <w:fldChar w:fldCharType="separate"/>
        </w:r>
        <w:r>
          <w:t>54</w:t>
        </w:r>
        <w:r>
          <w:fldChar w:fldCharType="end"/>
        </w:r>
      </w:hyperlink>
    </w:p>
    <w:p>
      <w:pPr>
        <w:pStyle w:val="TOC2"/>
        <w:tabs>
          <w:tab w:val="right" w:leader="dot" w:pos="8306"/>
        </w:tabs>
      </w:pPr>
      <w:hyperlink w:anchor="_Toc8240" w:history="1">
        <w:r>
          <w:rPr>
            <w:rFonts w:ascii="仿宋" w:eastAsia="仿宋" w:hAnsi="仿宋" w:cs="仿宋" w:hint="eastAsia"/>
            <w:lang w:eastAsia="zh-CN"/>
          </w:rPr>
          <w:t>(三)、质量管理体系文件</w:t>
        </w:r>
        <w:r>
          <w:tab/>
        </w:r>
        <w:r>
          <w:fldChar w:fldCharType="begin"/>
        </w:r>
        <w:r>
          <w:instrText xml:space="preserve"> PAGEREF _Toc8240 \h </w:instrText>
        </w:r>
        <w:r>
          <w:fldChar w:fldCharType="separate"/>
        </w:r>
        <w:r>
          <w:t>55</w:t>
        </w:r>
        <w:r>
          <w:fldChar w:fldCharType="end"/>
        </w:r>
      </w:hyperlink>
    </w:p>
    <w:p>
      <w:pPr>
        <w:pStyle w:val="TOC2"/>
        <w:tabs>
          <w:tab w:val="right" w:leader="dot" w:pos="8306"/>
        </w:tabs>
      </w:pPr>
      <w:hyperlink w:anchor="_Toc3798" w:history="1">
        <w:r>
          <w:rPr>
            <w:rFonts w:ascii="仿宋" w:eastAsia="仿宋" w:hAnsi="仿宋" w:cs="仿宋" w:hint="eastAsia"/>
            <w:lang w:eastAsia="zh-CN"/>
          </w:rPr>
          <w:t>(四)、质量培训与教育</w:t>
        </w:r>
        <w:r>
          <w:tab/>
        </w:r>
        <w:r>
          <w:fldChar w:fldCharType="begin"/>
        </w:r>
        <w:r>
          <w:instrText xml:space="preserve"> PAGEREF _Toc3798 \h </w:instrText>
        </w:r>
        <w:r>
          <w:fldChar w:fldCharType="separate"/>
        </w:r>
        <w:r>
          <w:t>58</w:t>
        </w:r>
        <w:r>
          <w:fldChar w:fldCharType="end"/>
        </w:r>
      </w:hyperlink>
    </w:p>
    <w:p>
      <w:pPr>
        <w:pStyle w:val="TOC2"/>
        <w:tabs>
          <w:tab w:val="right" w:leader="dot" w:pos="8306"/>
        </w:tabs>
      </w:pPr>
      <w:hyperlink w:anchor="_Toc23366" w:history="1">
        <w:r>
          <w:rPr>
            <w:rFonts w:ascii="仿宋" w:eastAsia="仿宋" w:hAnsi="仿宋" w:cs="仿宋" w:hint="eastAsia"/>
            <w:lang w:eastAsia="zh-CN"/>
          </w:rPr>
          <w:t>(五)、质量审核与评价</w:t>
        </w:r>
        <w:r>
          <w:tab/>
        </w:r>
        <w:r>
          <w:fldChar w:fldCharType="begin"/>
        </w:r>
        <w:r>
          <w:instrText xml:space="preserve"> PAGEREF _Toc23366 \h </w:instrText>
        </w:r>
        <w:r>
          <w:fldChar w:fldCharType="separate"/>
        </w:r>
        <w:r>
          <w:t>59</w:t>
        </w:r>
        <w:r>
          <w:fldChar w:fldCharType="end"/>
        </w:r>
      </w:hyperlink>
    </w:p>
    <w:p>
      <w:pPr>
        <w:pStyle w:val="TOC2"/>
        <w:tabs>
          <w:tab w:val="right" w:leader="dot" w:pos="8306"/>
        </w:tabs>
      </w:pPr>
      <w:hyperlink w:anchor="_Toc31555" w:history="1">
        <w:r>
          <w:rPr>
            <w:rFonts w:ascii="仿宋" w:eastAsia="仿宋" w:hAnsi="仿宋" w:cs="仿宋" w:hint="eastAsia"/>
            <w:lang w:eastAsia="zh-CN"/>
          </w:rPr>
          <w:t>(六)、不符合与纠正措施</w:t>
        </w:r>
        <w:r>
          <w:tab/>
        </w:r>
        <w:r>
          <w:fldChar w:fldCharType="begin"/>
        </w:r>
        <w:r>
          <w:instrText xml:space="preserve"> PAGEREF _Toc31555 \h </w:instrText>
        </w:r>
        <w:r>
          <w:fldChar w:fldCharType="separate"/>
        </w:r>
        <w:r>
          <w:t>60</w:t>
        </w:r>
        <w:r>
          <w:fldChar w:fldCharType="end"/>
        </w:r>
      </w:hyperlink>
    </w:p>
    <w:p>
      <w:pPr>
        <w:pStyle w:val="TOC1"/>
        <w:tabs>
          <w:tab w:val="right" w:leader="dot" w:pos="8306"/>
        </w:tabs>
      </w:pPr>
      <w:hyperlink w:anchor="_Toc24596" w:history="1">
        <w:r>
          <w:rPr>
            <w:rFonts w:ascii="仿宋" w:eastAsia="仿宋" w:hAnsi="仿宋" w:cs="仿宋" w:hint="eastAsia"/>
            <w:lang w:eastAsia="zh-CN"/>
          </w:rPr>
          <w:t>十四、电子测量仪器项目实施保障措施</w:t>
        </w:r>
        <w:r>
          <w:tab/>
        </w:r>
        <w:r>
          <w:fldChar w:fldCharType="begin"/>
        </w:r>
        <w:r>
          <w:instrText xml:space="preserve"> PAGEREF _Toc24596 \h </w:instrText>
        </w:r>
        <w:r>
          <w:fldChar w:fldCharType="separate"/>
        </w:r>
        <w:r>
          <w:t>61</w:t>
        </w:r>
        <w:r>
          <w:fldChar w:fldCharType="end"/>
        </w:r>
      </w:hyperlink>
    </w:p>
    <w:p>
      <w:pPr>
        <w:pStyle w:val="TOC2"/>
        <w:tabs>
          <w:tab w:val="right" w:leader="dot" w:pos="8306"/>
        </w:tabs>
      </w:pPr>
      <w:hyperlink w:anchor="_Toc9528" w:history="1">
        <w:r>
          <w:rPr>
            <w:rFonts w:ascii="仿宋" w:eastAsia="仿宋" w:hAnsi="仿宋" w:cs="仿宋" w:hint="eastAsia"/>
            <w:lang w:eastAsia="zh-CN"/>
          </w:rPr>
          <w:t>(一)、电子测量仪器项目实施保障机制</w:t>
        </w:r>
        <w:r>
          <w:tab/>
        </w:r>
        <w:r>
          <w:fldChar w:fldCharType="begin"/>
        </w:r>
        <w:r>
          <w:instrText xml:space="preserve"> PAGEREF _Toc9528 \h </w:instrText>
        </w:r>
        <w:r>
          <w:fldChar w:fldCharType="separate"/>
        </w:r>
        <w:r>
          <w:t>61</w:t>
        </w:r>
        <w:r>
          <w:fldChar w:fldCharType="end"/>
        </w:r>
      </w:hyperlink>
    </w:p>
    <w:p>
      <w:pPr>
        <w:pStyle w:val="TOC2"/>
        <w:tabs>
          <w:tab w:val="right" w:leader="dot" w:pos="8306"/>
        </w:tabs>
      </w:pPr>
      <w:hyperlink w:anchor="_Toc30002" w:history="1">
        <w:r>
          <w:rPr>
            <w:rFonts w:ascii="仿宋" w:eastAsia="仿宋" w:hAnsi="仿宋" w:cs="仿宋" w:hint="eastAsia"/>
            <w:lang w:eastAsia="zh-CN"/>
          </w:rPr>
          <w:t>(二)、电子测量仪器项目法律合规要求</w:t>
        </w:r>
        <w:r>
          <w:tab/>
        </w:r>
        <w:r>
          <w:fldChar w:fldCharType="begin"/>
        </w:r>
        <w:r>
          <w:instrText xml:space="preserve"> PAGEREF _Toc30002 \h </w:instrText>
        </w:r>
        <w:r>
          <w:fldChar w:fldCharType="separate"/>
        </w:r>
        <w:r>
          <w:t>65</w:t>
        </w:r>
        <w:r>
          <w:fldChar w:fldCharType="end"/>
        </w:r>
      </w:hyperlink>
    </w:p>
    <w:p>
      <w:pPr>
        <w:pStyle w:val="TOC2"/>
        <w:tabs>
          <w:tab w:val="right" w:leader="dot" w:pos="8306"/>
        </w:tabs>
      </w:pPr>
      <w:hyperlink w:anchor="_Toc30852" w:history="1">
        <w:r>
          <w:rPr>
            <w:rFonts w:ascii="仿宋" w:eastAsia="仿宋" w:hAnsi="仿宋" w:cs="仿宋" w:hint="eastAsia"/>
            <w:lang w:eastAsia="zh-CN"/>
          </w:rPr>
          <w:t>(三)、电子测量仪器项目合同管理与法律事务</w:t>
        </w:r>
        <w:r>
          <w:tab/>
        </w:r>
        <w:r>
          <w:fldChar w:fldCharType="begin"/>
        </w:r>
        <w:r>
          <w:instrText xml:space="preserve"> PAGEREF _Toc30852 \h </w:instrText>
        </w:r>
        <w:r>
          <w:fldChar w:fldCharType="separate"/>
        </w:r>
        <w:r>
          <w:t>69</w:t>
        </w:r>
        <w:r>
          <w:fldChar w:fldCharType="end"/>
        </w:r>
      </w:hyperlink>
    </w:p>
    <w:p>
      <w:pPr>
        <w:pStyle w:val="TOC2"/>
        <w:tabs>
          <w:tab w:val="right" w:leader="dot" w:pos="8306"/>
        </w:tabs>
      </w:pPr>
      <w:hyperlink w:anchor="_Toc24703" w:history="1">
        <w:r>
          <w:rPr>
            <w:rFonts w:ascii="仿宋" w:eastAsia="仿宋" w:hAnsi="仿宋" w:cs="仿宋" w:hint="eastAsia"/>
            <w:lang w:eastAsia="zh-CN"/>
          </w:rPr>
          <w:t>(四)、电子测量仪器项目知识产权保护策略</w:t>
        </w:r>
        <w:r>
          <w:tab/>
        </w:r>
        <w:r>
          <w:fldChar w:fldCharType="begin"/>
        </w:r>
        <w:r>
          <w:instrText xml:space="preserve"> PAGEREF _Toc24703 \h </w:instrText>
        </w:r>
        <w:r>
          <w:fldChar w:fldCharType="separate"/>
        </w:r>
        <w:r>
          <w:t>75</w:t>
        </w:r>
        <w:r>
          <w:fldChar w:fldCharType="end"/>
        </w:r>
      </w:hyperlink>
    </w:p>
    <w:p>
      <w:pPr>
        <w:pStyle w:val="TOC1"/>
        <w:tabs>
          <w:tab w:val="right" w:leader="dot" w:pos="8306"/>
        </w:tabs>
      </w:pPr>
      <w:hyperlink w:anchor="_Toc12199" w:history="1">
        <w:r>
          <w:rPr>
            <w:rFonts w:ascii="仿宋" w:eastAsia="仿宋" w:hAnsi="仿宋" w:cs="仿宋" w:hint="eastAsia"/>
            <w:lang w:eastAsia="zh-CN"/>
          </w:rPr>
          <w:t>十五、电子测量仪器项目治理与监督</w:t>
        </w:r>
        <w:r>
          <w:tab/>
        </w:r>
        <w:r>
          <w:fldChar w:fldCharType="begin"/>
        </w:r>
        <w:r>
          <w:instrText xml:space="preserve"> PAGEREF _Toc12199 \h </w:instrText>
        </w:r>
        <w:r>
          <w:fldChar w:fldCharType="separate"/>
        </w:r>
        <w:r>
          <w:t>78</w:t>
        </w:r>
        <w:r>
          <w:fldChar w:fldCharType="end"/>
        </w:r>
      </w:hyperlink>
    </w:p>
    <w:p>
      <w:pPr>
        <w:pStyle w:val="TOC2"/>
        <w:tabs>
          <w:tab w:val="right" w:leader="dot" w:pos="8306"/>
        </w:tabs>
      </w:pPr>
      <w:hyperlink w:anchor="_Toc22038" w:history="1">
        <w:r>
          <w:rPr>
            <w:rFonts w:ascii="仿宋" w:eastAsia="仿宋" w:hAnsi="仿宋" w:cs="仿宋" w:hint="eastAsia"/>
            <w:lang w:eastAsia="zh-CN"/>
          </w:rPr>
          <w:t>(一)、电子测量仪器项目治理结构</w:t>
        </w:r>
        <w:r>
          <w:tab/>
        </w:r>
        <w:r>
          <w:fldChar w:fldCharType="begin"/>
        </w:r>
        <w:r>
          <w:instrText xml:space="preserve"> PAGEREF _Toc22038 \h </w:instrText>
        </w:r>
        <w:r>
          <w:fldChar w:fldCharType="separate"/>
        </w:r>
        <w:r>
          <w:t>78</w:t>
        </w:r>
        <w:r>
          <w:fldChar w:fldCharType="end"/>
        </w:r>
      </w:hyperlink>
    </w:p>
    <w:p>
      <w:pPr>
        <w:pStyle w:val="TOC2"/>
        <w:tabs>
          <w:tab w:val="right" w:leader="dot" w:pos="8306"/>
        </w:tabs>
      </w:pPr>
      <w:hyperlink w:anchor="_Toc27525" w:history="1">
        <w:r>
          <w:rPr>
            <w:rFonts w:ascii="仿宋" w:eastAsia="仿宋" w:hAnsi="仿宋" w:cs="仿宋" w:hint="eastAsia"/>
            <w:lang w:eastAsia="zh-CN"/>
          </w:rPr>
          <w:t>(二)、监督与审计</w:t>
        </w:r>
        <w:r>
          <w:tab/>
        </w:r>
        <w:r>
          <w:fldChar w:fldCharType="begin"/>
        </w:r>
        <w:r>
          <w:instrText xml:space="preserve"> PAGEREF _Toc27525 \h </w:instrText>
        </w:r>
        <w:r>
          <w:fldChar w:fldCharType="separate"/>
        </w:r>
        <w:r>
          <w:t>79</w:t>
        </w:r>
        <w:r>
          <w:fldChar w:fldCharType="end"/>
        </w:r>
      </w:hyperlink>
    </w:p>
    <w:p>
      <w:pPr>
        <w:pStyle w:val="TOC1"/>
        <w:tabs>
          <w:tab w:val="right" w:leader="dot" w:pos="8306"/>
        </w:tabs>
      </w:pPr>
      <w:hyperlink w:anchor="_Toc945" w:history="1">
        <w:r>
          <w:rPr>
            <w:rFonts w:ascii="仿宋" w:eastAsia="仿宋" w:hAnsi="仿宋" w:cs="仿宋" w:hint="eastAsia"/>
            <w:lang w:eastAsia="zh-CN"/>
          </w:rPr>
          <w:t>十六、电子测量仪器项目变更管理</w:t>
        </w:r>
        <w:r>
          <w:tab/>
        </w:r>
        <w:r>
          <w:fldChar w:fldCharType="begin"/>
        </w:r>
        <w:r>
          <w:instrText xml:space="preserve"> PAGEREF _Toc945 \h </w:instrText>
        </w:r>
        <w:r>
          <w:fldChar w:fldCharType="separate"/>
        </w:r>
        <w:r>
          <w:t>81</w:t>
        </w:r>
        <w:r>
          <w:fldChar w:fldCharType="end"/>
        </w:r>
      </w:hyperlink>
    </w:p>
    <w:p>
      <w:pPr>
        <w:pStyle w:val="TOC2"/>
        <w:tabs>
          <w:tab w:val="right" w:leader="dot" w:pos="8306"/>
        </w:tabs>
      </w:pPr>
      <w:hyperlink w:anchor="_Toc6577" w:history="1">
        <w:r>
          <w:rPr>
            <w:rFonts w:ascii="仿宋" w:eastAsia="仿宋" w:hAnsi="仿宋" w:cs="仿宋" w:hint="eastAsia"/>
            <w:lang w:eastAsia="zh-CN"/>
          </w:rPr>
          <w:t>(一)、变更申请与评估</w:t>
        </w:r>
        <w:r>
          <w:tab/>
        </w:r>
        <w:r>
          <w:fldChar w:fldCharType="begin"/>
        </w:r>
        <w:r>
          <w:instrText xml:space="preserve"> PAGEREF _Toc6577 \h </w:instrText>
        </w:r>
        <w:r>
          <w:fldChar w:fldCharType="separate"/>
        </w:r>
        <w:r>
          <w:t>81</w:t>
        </w:r>
        <w:r>
          <w:fldChar w:fldCharType="end"/>
        </w:r>
      </w:hyperlink>
    </w:p>
    <w:p>
      <w:pPr>
        <w:pStyle w:val="TOC2"/>
        <w:tabs>
          <w:tab w:val="right" w:leader="dot" w:pos="8306"/>
        </w:tabs>
      </w:pPr>
      <w:hyperlink w:anchor="_Toc17494" w:history="1">
        <w:r>
          <w:rPr>
            <w:rFonts w:ascii="仿宋" w:eastAsia="仿宋" w:hAnsi="仿宋" w:cs="仿宋" w:hint="eastAsia"/>
            <w:lang w:eastAsia="zh-CN"/>
          </w:rPr>
          <w:t>(二)、变更实施与控制</w:t>
        </w:r>
        <w:r>
          <w:tab/>
        </w:r>
        <w:r>
          <w:fldChar w:fldCharType="begin"/>
        </w:r>
        <w:r>
          <w:instrText xml:space="preserve"> PAGEREF _Toc17494 \h </w:instrText>
        </w:r>
        <w:r>
          <w:fldChar w:fldCharType="separate"/>
        </w:r>
        <w:r>
          <w:t>81</w:t>
        </w:r>
        <w:r>
          <w:fldChar w:fldCharType="end"/>
        </w:r>
      </w:hyperlink>
    </w:p>
    <w:p>
      <w:pPr>
        <w:pStyle w:val="TOC1"/>
        <w:tabs>
          <w:tab w:val="right" w:leader="dot" w:pos="8306"/>
        </w:tabs>
      </w:pPr>
      <w:hyperlink w:anchor="_Toc9708" w:history="1">
        <w:r>
          <w:rPr>
            <w:rFonts w:ascii="仿宋" w:eastAsia="仿宋" w:hAnsi="仿宋" w:cs="仿宋" w:hint="eastAsia"/>
            <w:lang w:eastAsia="zh-CN"/>
          </w:rPr>
          <w:t>十七、利益相关者分析与沟通计划</w:t>
        </w:r>
        <w:r>
          <w:tab/>
        </w:r>
        <w:r>
          <w:fldChar w:fldCharType="begin"/>
        </w:r>
        <w:r>
          <w:instrText xml:space="preserve"> PAGEREF _Toc9708 \h </w:instrText>
        </w:r>
        <w:r>
          <w:fldChar w:fldCharType="separate"/>
        </w:r>
        <w:r>
          <w:t>82</w:t>
        </w:r>
        <w:r>
          <w:fldChar w:fldCharType="end"/>
        </w:r>
      </w:hyperlink>
    </w:p>
    <w:p>
      <w:pPr>
        <w:pStyle w:val="TOC2"/>
        <w:tabs>
          <w:tab w:val="right" w:leader="dot" w:pos="8306"/>
        </w:tabs>
      </w:pPr>
      <w:hyperlink w:anchor="_Toc9798" w:history="1">
        <w:r>
          <w:rPr>
            <w:rFonts w:ascii="仿宋" w:eastAsia="仿宋" w:hAnsi="仿宋" w:cs="仿宋" w:hint="eastAsia"/>
            <w:lang w:eastAsia="zh-CN"/>
          </w:rPr>
          <w:t>(一)、利益相关者分析</w:t>
        </w:r>
        <w:r>
          <w:tab/>
        </w:r>
        <w:r>
          <w:fldChar w:fldCharType="begin"/>
        </w:r>
        <w:r>
          <w:instrText xml:space="preserve"> PAGEREF _Toc9798 \h </w:instrText>
        </w:r>
        <w:r>
          <w:fldChar w:fldCharType="separate"/>
        </w:r>
        <w:r>
          <w:t>82</w:t>
        </w:r>
        <w:r>
          <w:fldChar w:fldCharType="end"/>
        </w:r>
      </w:hyperlink>
    </w:p>
    <w:p>
      <w:pPr>
        <w:pStyle w:val="TOC2"/>
        <w:tabs>
          <w:tab w:val="right" w:leader="dot" w:pos="8306"/>
        </w:tabs>
      </w:pPr>
      <w:hyperlink w:anchor="_Toc6358" w:history="1">
        <w:r>
          <w:rPr>
            <w:rFonts w:ascii="仿宋" w:eastAsia="仿宋" w:hAnsi="仿宋" w:cs="仿宋" w:hint="eastAsia"/>
            <w:lang w:eastAsia="zh-CN"/>
          </w:rPr>
          <w:t>(二)、沟通计划</w:t>
        </w:r>
        <w:r>
          <w:tab/>
        </w:r>
        <w:r>
          <w:fldChar w:fldCharType="begin"/>
        </w:r>
        <w:r>
          <w:instrText xml:space="preserve"> PAGEREF _Toc6358 \h </w:instrText>
        </w:r>
        <w:r>
          <w:fldChar w:fldCharType="separate"/>
        </w:r>
        <w:r>
          <w:t>83</w:t>
        </w:r>
        <w:r>
          <w:fldChar w:fldCharType="end"/>
        </w:r>
      </w:hyperlink>
    </w:p>
    <w:p>
      <w:pPr>
        <w:pStyle w:val="TOC1"/>
        <w:tabs>
          <w:tab w:val="right" w:leader="dot" w:pos="8306"/>
        </w:tabs>
      </w:pPr>
      <w:hyperlink w:anchor="_Toc32129" w:history="1">
        <w:r>
          <w:rPr>
            <w:rFonts w:ascii="仿宋" w:eastAsia="仿宋" w:hAnsi="仿宋" w:cs="仿宋" w:hint="eastAsia"/>
            <w:lang w:eastAsia="zh-CN"/>
          </w:rPr>
          <w:t>十八、营销与推广策略</w:t>
        </w:r>
        <w:r>
          <w:tab/>
        </w:r>
        <w:r>
          <w:fldChar w:fldCharType="begin"/>
        </w:r>
        <w:r>
          <w:instrText xml:space="preserve"> PAGEREF _Toc32129 \h </w:instrText>
        </w:r>
        <w:r>
          <w:fldChar w:fldCharType="separate"/>
        </w:r>
        <w:r>
          <w:t>84</w:t>
        </w:r>
        <w:r>
          <w:fldChar w:fldCharType="end"/>
        </w:r>
      </w:hyperlink>
    </w:p>
    <w:p>
      <w:pPr>
        <w:pStyle w:val="TOC2"/>
        <w:tabs>
          <w:tab w:val="right" w:leader="dot" w:pos="8306"/>
        </w:tabs>
      </w:pPr>
      <w:hyperlink w:anchor="_Toc5340" w:history="1">
        <w:r>
          <w:rPr>
            <w:rFonts w:ascii="仿宋" w:eastAsia="仿宋" w:hAnsi="仿宋" w:cs="仿宋" w:hint="eastAsia"/>
            <w:lang w:eastAsia="zh-CN"/>
          </w:rPr>
          <w:t>(一)、产品/服务定位与特点</w:t>
        </w:r>
        <w:r>
          <w:tab/>
        </w:r>
        <w:r>
          <w:fldChar w:fldCharType="begin"/>
        </w:r>
        <w:r>
          <w:instrText xml:space="preserve"> PAGEREF _Toc5340 \h </w:instrText>
        </w:r>
        <w:r>
          <w:fldChar w:fldCharType="separate"/>
        </w:r>
        <w:r>
          <w:t>84</w:t>
        </w:r>
        <w:r>
          <w:fldChar w:fldCharType="end"/>
        </w:r>
      </w:hyperlink>
    </w:p>
    <w:p>
      <w:pPr>
        <w:pStyle w:val="TOC2"/>
        <w:tabs>
          <w:tab w:val="right" w:leader="dot" w:pos="8306"/>
        </w:tabs>
      </w:pPr>
      <w:hyperlink w:anchor="_Toc20325" w:history="1">
        <w:r>
          <w:rPr>
            <w:rFonts w:ascii="仿宋" w:eastAsia="仿宋" w:hAnsi="仿宋" w:cs="仿宋" w:hint="eastAsia"/>
            <w:lang w:eastAsia="zh-CN"/>
          </w:rPr>
          <w:t>(二)、市场定位与竞争分析</w:t>
        </w:r>
        <w:r>
          <w:tab/>
        </w:r>
        <w:r>
          <w:fldChar w:fldCharType="begin"/>
        </w:r>
        <w:r>
          <w:instrText xml:space="preserve"> PAGEREF _Toc20325 \h </w:instrText>
        </w:r>
        <w:r>
          <w:fldChar w:fldCharType="separate"/>
        </w:r>
        <w:r>
          <w:t>86</w:t>
        </w:r>
        <w:r>
          <w:fldChar w:fldCharType="end"/>
        </w:r>
      </w:hyperlink>
    </w:p>
    <w:p>
      <w:pPr>
        <w:pStyle w:val="TOC2"/>
        <w:tabs>
          <w:tab w:val="right" w:leader="dot" w:pos="8306"/>
        </w:tabs>
      </w:pPr>
      <w:hyperlink w:anchor="_Toc27628" w:history="1">
        <w:r>
          <w:rPr>
            <w:rFonts w:ascii="仿宋" w:eastAsia="仿宋" w:hAnsi="仿宋" w:cs="仿宋" w:hint="eastAsia"/>
            <w:lang w:eastAsia="zh-CN"/>
          </w:rPr>
          <w:t>(三)、营销渠道与策略</w:t>
        </w:r>
        <w:r>
          <w:tab/>
        </w:r>
        <w:r>
          <w:fldChar w:fldCharType="begin"/>
        </w:r>
        <w:r>
          <w:instrText xml:space="preserve"> PAGEREF _Toc27628 \h </w:instrText>
        </w:r>
        <w:r>
          <w:fldChar w:fldCharType="separate"/>
        </w:r>
        <w:r>
          <w:t>87</w:t>
        </w:r>
        <w:r>
          <w:fldChar w:fldCharType="end"/>
        </w:r>
      </w:hyperlink>
    </w:p>
    <w:p>
      <w:pPr>
        <w:pStyle w:val="TOC2"/>
        <w:tabs>
          <w:tab w:val="right" w:leader="dot" w:pos="8306"/>
        </w:tabs>
      </w:pPr>
      <w:hyperlink w:anchor="_Toc2086" w:history="1">
        <w:r>
          <w:rPr>
            <w:rFonts w:ascii="仿宋" w:eastAsia="仿宋" w:hAnsi="仿宋" w:cs="仿宋" w:hint="eastAsia"/>
            <w:lang w:eastAsia="zh-CN"/>
          </w:rPr>
          <w:t>(四)、推广与宣传活动</w:t>
        </w:r>
        <w:r>
          <w:tab/>
        </w:r>
        <w:r>
          <w:fldChar w:fldCharType="begin"/>
        </w:r>
        <w:r>
          <w:instrText xml:space="preserve"> PAGEREF _Toc2086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8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4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电子测量仪器项目的主要产品是XXXX，预计年产值为XXX万元。这一产品在市场中占据着重要的地位，其广泛的应用范围使得该电子测量仪器项目的市场前景非常广阔。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测量仪器项目的xxx产品作为重要的原材料之一，将在多个领域发挥关键作用。其在建筑、交通、能源等方面的广泛应用将为整个产业链提供强大的支持，形成产业协同效应。电子测量仪器项目的年产值XXX万XXX万XXX万万元不仅反映了其在市场上的巨大潜力，更预示着它对国民经济的积极贡献。这种关联度高、涉及面广的产业关系，使得该电子测量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6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总征地面积为XXXX平方米，相当于约XX.XX亩，其中净用地面积为XXXX平方米，红线范围内相当于约XX.XX亩。这一用地规模充分考虑了电子测量仪器项目的建设需求，保障了电子测量仪器项目在合适的空间内得以充分发展。电子测量仪器项目规划的总建筑面积为XXXX平方米，其中主体工程建设占XXXX平方米，计容建筑面积达XXXX平方米。预计建筑工程的投资将达到XXXX万元，为电子测量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计划购置的设备共计XXXX台（套），设备购置费用为XXXX万元。这一设备购置计划充分考虑到电子测量仪器项目的生产需求和技术要求，确保了电子测量仪器项目在生产运营中具备先进的技术装备和高效的生产能力。设备的合理配置将为电子测量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计划总投资为XXXX万元，预计年实现营业收入为XXXX万元。这一产能规模的设定旨在确保电子测量仪器项目能够在投资与回报之间取得平衡，实现长期可持续的发展。电子测量仪器项目的总投资充分考虑到各个方面的需求，包括用地建设、设备购置等多个环节，以确保电子测量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679"/>
      <w:r>
        <w:rPr>
          <w:rFonts w:ascii="仿宋" w:eastAsia="仿宋" w:hAnsi="仿宋" w:cs="仿宋" w:hint="eastAsia"/>
          <w:sz w:val="28"/>
          <w:lang w:eastAsia="zh-CN"/>
        </w:rPr>
        <w:t>二、电子测量仪器项目概论</w:t>
      </w:r>
      <w:bookmarkEnd w:id="5"/>
    </w:p>
    <w:p>
      <w:pPr>
        <w:pStyle w:val="Heading2"/>
        <w:rPr>
          <w:rFonts w:ascii="仿宋" w:eastAsia="仿宋" w:hAnsi="仿宋" w:cs="仿宋" w:hint="eastAsia"/>
          <w:lang w:eastAsia="zh-CN"/>
        </w:rPr>
      </w:pPr>
      <w:bookmarkStart w:id="6" w:name="_Toc24068"/>
      <w:r>
        <w:rPr>
          <w:rFonts w:ascii="仿宋" w:eastAsia="仿宋" w:hAnsi="仿宋" w:cs="仿宋" w:hint="eastAsia"/>
          <w:lang w:eastAsia="zh-CN"/>
        </w:rPr>
        <w:t>(一)、电子测量仪器项目概况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的起源追溯至对市场的深入洞察。市场的不断演变与变革为电子测量仪器项目提供了难得的机遇。当前市场存在的需求缺口和变革的大环境共同构成了电子测量仪器项目的背景。这个电子测量仪器项目旨在充分利用市场机遇，填补行业中尚未满足的需求，为客户提供全新的解决方案。市场的变革和需求的增长使得这个电子测量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电子测量仪器项目名称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正式命名为电子测量仪器。这个名称不仅仅是一个标识，更代表了电子测量仪器项目的核心理念和愿景。它蕴含着电子测量仪器项目所要解决问题的关键字，具有强烈的表达和辨识度，为电子测量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电子测量仪器项目目标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的核心目标是提供一种全新、高效的解决方案，满足客户日益增长的需求。电子测量仪器项目追求的不仅仅是满足市场需求，更是在市场中获得卓越的竞争优势。通过不断提升产品或服务的质量和创新水平，电子测量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电子测量仪器项目范围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全面涵盖了产品研发、制造、市场推广和售后服务，确保从产品设计到最终用户体验的全方位关注。这一全面的电子测量仪器项目范围是为了确保电子测量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电子测量仪器项目时间表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电子测量仪器项目计划在未来18个月内完成，包括研发、测试、市场试点和正式推出等不同阶段。这个时间表的合理设计是为了确保电子测量仪器项目各个阶段的顺利推进，以便按时交付高质量的成果。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电子测量仪器项目预算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总预算估算为XX百万美元，主要分配在研发、市场推广、人员培训和运营等方面。这一充足的预算为电子测量仪器项目提供了充足的资源，确保电子测量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电子测量仪器项目风险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子测量仪器项目可能面临的风险包括市场接受度低、技术难题、竞争激烈等。电子测量仪器项目团队已经制定了相应的风险应对计划，通过前瞻性的风险管理，确保电子测量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电子测量仪器项目团队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电子测量仪器项目汇聚了一支经验丰富、多领域专业素养的核心团队，确保电子测量仪器项目在各个方面都能拥有高水平的执行力。团队的协同作战是电子测量仪器项目成功的关键因素之一。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电子测量仪器项目背景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电子测量仪器项目的背景根植于市场对更高效、创新产品的渴望，同时也受到科技发展对行业格局的深刻改变的影响。这为电子测量仪器项目提供了广阔的发展空间和市场需求。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电子测量仪器项目现状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截至目前，电子测量仪器项目已完成市场调研和技术验证，取得了初步的成功。这为电子测量仪器项目在未来的发展奠定了坚实的基础，为更远大的目标打下了坚实的基石。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890"/>
      <w:r>
        <w:rPr>
          <w:rFonts w:ascii="仿宋" w:eastAsia="仿宋" w:hAnsi="仿宋" w:cs="仿宋" w:hint="eastAsia"/>
          <w:sz w:val="28"/>
          <w:lang w:eastAsia="zh-CN"/>
        </w:rPr>
        <w:t>(二)、电子测量仪器项目目标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keyword》电子测量仪器项目首要业务目标是在市场中占据有利地位，实现产品/服务的成功推广和销售。通过不断提升产品质量、创新性，电子测量仪器项目追求成为行业中的领导者，赢得更多客户的青睐。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在科技迅速发展的时代，电子测量仪器项目着眼于技术创新。通过持续的研发和技术升级，电子测量仪器项目旨在推出更具创新性的产品或服务，以满足市场对新鲜、先进解决方案的需求。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为了建立可持续的客户关系，电子测量仪器项目设定了客户满意度目标。通过提供卓越的产品质量和优质的客户服务，电子测量仪器项目追求赢得客户的信任和忠诚度，确保他们的满意度达到行业领先水平。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电子测量仪器项目注重社会责任和可持续发展。通过实施环保、社会责任电子测量仪器项目，电子测量仪器项目致力于在经济发展的同时保护环境，促进社会公平，实现可持续经营。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电子测量仪器项目的团队是实现目标的核心驱动力。因此，电子测量仪器项目设定了团队发展目标，包括提升团队成员的专业技能、培养领导力，以及搭建协同高效的团队工作氛围。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170"/>
      <w:r>
        <w:rPr>
          <w:rFonts w:ascii="仿宋" w:eastAsia="仿宋" w:hAnsi="仿宋" w:cs="仿宋" w:hint="eastAsia"/>
          <w:sz w:val="28"/>
          <w:lang w:eastAsia="zh-CN"/>
        </w:rPr>
        <w:t>(三)、电子测量仪器项目提出的理由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电子测量仪器项目提出的理由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的提出源于对市场机遇的深刻洞察。当前市场中存在的需求缺口和行业发展趋势表明，有巨大的商业机会等待被开发。通过准确捕捉市场机遇，电子测量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子测量仪器项目的理念基于对技术创新的信仰。通过持续的研发和技术投入，电子测量仪器项目有望推出更具创新性的产品或服务。在科技飞速发展的当下，电子测量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的提出是为了增强企业的行业竞争力。通过提升产品或服务的质量和独特性，电子测量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响应了消费者需求的变化。随着社会和科技的不断发展，消费者对产品和服务的需求也在发生变化。通过深入了解并及时回应消费者的新需求，电子测量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电子测量仪器项目的提出是企业战略发展规划的一部分。在面对日益激烈的市场竞争和不断变化的商业环境中，电子测量仪器项目作为企业战略的一环，旨在为企业开辟新的增长领域，巩固企业在行业中的地位。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的提出不仅仅是基于商业考量，还注重社会责任。通过推出环保、社会责任等方面的电子测量仪器项目，电子测量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电子测量仪器项目的提出反映了对利益相关者期望的关注。包括客户、员工、投资者等利益相关者在企业发展中都有着各自的期望，电子测量仪器项目力求在满足这些期望的同时，取得更大的共赢。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323"/>
      <w:r>
        <w:rPr>
          <w:rFonts w:ascii="仿宋" w:eastAsia="仿宋" w:hAnsi="仿宋" w:cs="仿宋" w:hint="eastAsia"/>
          <w:sz w:val="28"/>
          <w:lang w:eastAsia="zh-CN"/>
        </w:rPr>
        <w:t>(四)、电子测量仪器项目意义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在实施电子测量仪器项目的过程中，我们不仅仅是在追逐商业成功，更是为企业和社会的多个层面创造了深远的意义。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的首要意义在于提升企业的市场竞争力。通过持续的创新和对产品质量的高标准要求，电子测量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测量仪器项目的推进将促使行业技术水平的提升。通过引入先进技术和创新性解决方案，电子测量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测量仪器项目不仅创造了大量就业机会，提高了就业水平，还注重社会责任和环保。通过参与社会公益事业和推动环保电子测量仪器项目，电子测量仪器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综合而言，电子测量仪器项目意义重大，不仅推动了企业的发展，也为行业和社会的进步贡献了积极力量。这是一个全面而深刻的影响，将在未来产生可持续的正面效应。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037"/>
      <w:r>
        <w:rPr>
          <w:rFonts w:ascii="仿宋" w:eastAsia="仿宋" w:hAnsi="仿宋" w:cs="仿宋" w:hint="eastAsia"/>
          <w:sz w:val="28"/>
          <w:lang w:eastAsia="zh-CN"/>
        </w:rPr>
        <w:t>(五)、电子测量仪器项目背景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在当今迅猛发展的商业环境中，电子测量仪器项目的动因根植于对多方面因素的审慎考量。这个电子测量仪器项目的提出并非孤立的决策，而是对企业所处背景深入思考的产物。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测量仪器项目背后的首要原因。科技的迅速发展和全球市场的快速变化使得企业必须灵活应对。电子测量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竞争的激烈程度也是电子测量仪器项目背景中不可忽视的一环。企业需要在激烈竞争中脱颖而出，为此，电子测量仪器项目致力于打破常规，提供独特的价值主张，以吸引客户并确保市场份额的增长。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技术的迅速发展为企业带来了机遇与挑战。作为电子测量仪器项目启动的背景之一，对新兴技术的应用将有助于提升企业的技术水平，使其在不断演进的商业环境中保持竞争优势。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此外，社会对企业责任的期望也在逐渐升高。电子测量仪器项目充分融入了社会责任的理念，通过可持续经营和社会公益电子测量仪器项目，企图为社会贡献一份力量，在商业成功的同时关注社会价值。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69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0976"/>
      <w:r>
        <w:rPr>
          <w:rFonts w:ascii="仿宋" w:eastAsia="仿宋" w:hAnsi="仿宋" w:cs="仿宋" w:hint="eastAsia"/>
          <w:lang w:eastAsia="zh-CN"/>
        </w:rPr>
        <w:t>(一)、电子测量仪器行业分析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行业一直以来都是市场的关注焦点。行业内的发展趋势、竞争态势以及潜在机会都对电子测量仪器项目的推进产生深远的影响。通过深入研究行业的整体概貌，我们将更好地理解行业的核心特征，为电子测量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测量仪器行业，技术一直是推动创新和发展的关键因素。我们将对当前技术趋势进行详尽分析，包括但不限于人工智能、大数据应用、先进制造技术等。这有助于电子测量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测量仪器项目成功的基础。我们将对主要竞争对手进行深入研究，包括其市场份额、产品特点、市场定位等。通过全面了解竞争对手的优势和劣势，电子测量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6482"/>
      <w:r>
        <w:rPr>
          <w:rFonts w:ascii="仿宋" w:eastAsia="仿宋" w:hAnsi="仿宋" w:cs="仿宋" w:hint="eastAsia"/>
          <w:sz w:val="28"/>
          <w:lang w:eastAsia="zh-CN"/>
        </w:rPr>
        <w:t>(二)、电子测量仪器市场分析预测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测量仪器市场未来的增长趋势。这包括市场的整体规模、各细分领域的发展趋势等。电子测量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测量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测量仪器项目实施过程中需要充分考虑的因素。我们将对市场风险进行全面评估，包括但不限于政策法规风险、市场竞争风险、技术变革风险等。通过对潜在风险的深入分析，电子测量仪器项目可以制定相应的风险缓解策略，降低不确定性对电子测量仪器项目的影响。</w:t>
      </w:r>
    </w:p>
    <w:p>
      <w:pPr>
        <w:pStyle w:val="Heading1"/>
        <w:ind w:firstLine="560" w:firstLineChars="200"/>
        <w:rPr>
          <w:rFonts w:ascii="仿宋" w:eastAsia="仿宋" w:hAnsi="仿宋" w:cs="仿宋" w:hint="eastAsia"/>
          <w:sz w:val="28"/>
          <w:lang w:eastAsia="zh-CN"/>
        </w:rPr>
      </w:pPr>
      <w:bookmarkStart w:id="14" w:name="_Toc22813"/>
      <w:r>
        <w:rPr>
          <w:rFonts w:ascii="仿宋" w:eastAsia="仿宋" w:hAnsi="仿宋" w:cs="仿宋" w:hint="eastAsia"/>
          <w:sz w:val="28"/>
          <w:lang w:eastAsia="zh-CN"/>
        </w:rPr>
        <w:t>四、电子测量仪器项目绩效评估</w:t>
      </w:r>
      <w:bookmarkEnd w:id="14"/>
    </w:p>
    <w:p>
      <w:pPr>
        <w:pStyle w:val="Heading2"/>
        <w:rPr>
          <w:rFonts w:ascii="仿宋" w:eastAsia="仿宋" w:hAnsi="仿宋" w:cs="仿宋" w:hint="eastAsia"/>
          <w:lang w:eastAsia="zh-CN"/>
        </w:rPr>
      </w:pPr>
      <w:bookmarkStart w:id="15" w:name="_Toc554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测量仪器项目中，我们设计了一套全面的绩效评估指标，以确保电子测量仪器项目的可控和成功交付。这些指标跨足电子测量仪器项目目标、成本、进度和质量等多个维度，为我们提供了全面洞察电子测量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目标达成率是我们关注的首要指标。我们设定了明确的目标，并通过定期监测和评估，迅速发现并应对潜在的目标偏差。这为电子测量仪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成本绩效是另一个核心关注点。通过实际成本与预算成本的对比分析，我们深入了解成本差异的原因，及时调整资源分配，保持电子测量仪器项目在经济效益方面的合理水平。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测量仪器项目进度作为关键的绩效指标之一，得到了精心的关注。我们制定了详细的电子测量仪器项目进度计划，并设立了进度符合度指标，确保实际进度与计划进度保持一致。这使我们能够快速发现和解决潜在的进度问题，保持电子测量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测量仪器项目绩效的不可或缺的一环。我们引入了一系列的质量标准和客户满意度指标，以确保电子测量仪器项目交付的成果在质量上达到或超越预期水平。通过持续监测这些指标，我们努力提升电子测量仪器项目整体质量水平，为电子测量仪器项目的成功交付提供有力保障。通过这些科学且全面的绩效评估，我们能够更好地引导电子测量仪器项目的持续改进，确保电子测量仪器项目目标的顺利达成。</w:t>
      </w:r>
    </w:p>
    <w:p>
      <w:pPr>
        <w:pStyle w:val="Heading2"/>
        <w:ind w:firstLine="560" w:firstLineChars="200"/>
        <w:rPr>
          <w:rFonts w:ascii="仿宋" w:eastAsia="仿宋" w:hAnsi="仿宋" w:cs="仿宋" w:hint="eastAsia"/>
          <w:sz w:val="28"/>
          <w:lang w:eastAsia="zh-CN"/>
        </w:rPr>
      </w:pPr>
      <w:bookmarkStart w:id="16" w:name="_Toc2942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绩效评估是电子测量仪器项目中的关键环节，为确保电子测量仪器项目达到预期目标，我们采用了多层次、多维度的绩效评估方法。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测量仪器项目的战略目标对齐，确保每个决策和行动都与电子测量仪器项目整体目标保持一致。团队会定期召开战略对齐会议，审视当前工作与电子测量仪器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测量仪器项目进度、质量、成本和风险等方面。这些指标通过数据收集和分析，为电子测量仪器项目管理团队提供了客观的评估依据。例如，我们通过电子测量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绩效评估不仅仅停留在电子测量仪器项目内部，还考虑了电子测量仪器项目对外部环境的影响。我们定期进行干系人满意度调查，以了解各利益相关方对电子测量仪器项目的期望和满意度，并及时做出调整。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这种多层次、多角度的绩效评估方法，使得我们能够全面了解电子测量仪器项目的运行状态，及时做出调整，确保电子测量仪器项目在不断变化的环境中保持稳健前行。</w:t>
      </w:r>
    </w:p>
    <w:p>
      <w:pPr>
        <w:pStyle w:val="Heading2"/>
        <w:ind w:firstLine="560" w:firstLineChars="200"/>
        <w:rPr>
          <w:rFonts w:ascii="仿宋" w:eastAsia="仿宋" w:hAnsi="仿宋" w:cs="仿宋" w:hint="eastAsia"/>
          <w:sz w:val="28"/>
          <w:lang w:eastAsia="zh-CN"/>
        </w:rPr>
      </w:pPr>
      <w:bookmarkStart w:id="17" w:name="_Toc2783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为了确保电子测量仪器项目的有效管理和不断优化，我们采用了精心设计的绩效评估周期。这个周期旨在实现灵活、实时和全面的评估，以适应电子测量仪器项目执行中的各种挑战。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测量仪器项目的不同需求，分为短期、中期和长期。短期评估关注每个迭代或工作周期，以及时发现和解决当前任务中的问题。中期评估涵盖几个迭代，深入了解整体电子测量仪器项目的趋势和性能。长期评估则着眼于整个电子测量仪器项目阶段，确保电子测量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测量仪器项目管理工具和协作平台，团队成员能够随时更新和分享电子测量仪器项目数据。这种实时性的反馈机制使我们能够及时察觉潜在问题，快速调整，保持电子测量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测量仪器项目的决策制定密不可分。每个周期的电子测量仪器项目回顾会议成为集体总结经验、识别问题深层次原因并找到创新解决方案的平台。这种定期的反思与调整机制使电子测量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1064"/>
      <w:r>
        <w:rPr>
          <w:rFonts w:ascii="仿宋" w:eastAsia="仿宋" w:hAnsi="仿宋" w:cs="仿宋" w:hint="eastAsia"/>
          <w:sz w:val="28"/>
          <w:lang w:eastAsia="zh-CN"/>
        </w:rPr>
        <w:t>五、电子测量仪器项目选址可行性分析</w:t>
      </w:r>
      <w:bookmarkEnd w:id="18"/>
    </w:p>
    <w:p>
      <w:pPr>
        <w:pStyle w:val="Heading2"/>
        <w:rPr>
          <w:rFonts w:ascii="仿宋" w:eastAsia="仿宋" w:hAnsi="仿宋" w:cs="仿宋" w:hint="eastAsia"/>
          <w:lang w:eastAsia="zh-CN"/>
        </w:rPr>
      </w:pPr>
      <w:bookmarkStart w:id="19" w:name="_Toc2619"/>
      <w:r>
        <w:rPr>
          <w:rFonts w:ascii="仿宋" w:eastAsia="仿宋" w:hAnsi="仿宋" w:cs="仿宋" w:hint="eastAsia"/>
          <w:lang w:eastAsia="zh-CN"/>
        </w:rPr>
        <w:t>(一)、电子测量仪器项目选址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该电子测量仪器项目选址位于XX省XX市XX区XXX街道</w:t>
      </w:r>
    </w:p>
    <w:p>
      <w:pPr>
        <w:pStyle w:val="Heading2"/>
        <w:ind w:firstLine="560" w:firstLineChars="200"/>
        <w:rPr>
          <w:rFonts w:ascii="仿宋" w:eastAsia="仿宋" w:hAnsi="仿宋" w:cs="仿宋" w:hint="eastAsia"/>
          <w:sz w:val="28"/>
          <w:lang w:eastAsia="zh-CN"/>
        </w:rPr>
      </w:pPr>
      <w:bookmarkStart w:id="20" w:name="_Toc98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https://d.book118.com/356233031010010103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电子测量仪器项目规划设计蓝图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314AF8"/>
    <w:rsid w:val="0D314A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23303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2024-03-05T16:43:00Z</dcterms:created>
  <dcterms:modified xsi:type="dcterms:W3CDTF">2024-03-05T16:44:08Z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A27D127AE2D143278E8FC9F2F029F4E0_11</vt:lpwstr>
  </property>
  <property fmtid="{D5CDD505-2E9C-101B-9397-08002B2CF9AE}" pid="3" name="KSOProductBuildVer">
    <vt:lpwstr>2052-12.1.0.16388</vt:lpwstr>
  </property>
</Properties>
</file>