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旋挖钻机项目建设方案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23" w:history="1">
        <w:r>
          <w:rPr>
            <w:rFonts w:ascii="仿宋" w:eastAsia="仿宋" w:hAnsi="仿宋" w:cs="仿宋" w:hint="eastAsia"/>
            <w:lang w:eastAsia="zh-CN"/>
          </w:rPr>
          <w:t>概论</w:t>
        </w:r>
        <w:r>
          <w:tab/>
        </w:r>
        <w:r>
          <w:fldChar w:fldCharType="begin"/>
        </w:r>
        <w:r>
          <w:instrText xml:space="preserve"> PAGEREF _Toc13623 \h </w:instrText>
        </w:r>
        <w:r>
          <w:fldChar w:fldCharType="separate"/>
        </w:r>
        <w:r>
          <w:t>3</w:t>
        </w:r>
        <w:r>
          <w:fldChar w:fldCharType="end"/>
        </w:r>
      </w:hyperlink>
    </w:p>
    <w:p>
      <w:pPr>
        <w:pStyle w:val="TOC1"/>
        <w:tabs>
          <w:tab w:val="right" w:leader="dot" w:pos="8306"/>
        </w:tabs>
      </w:pPr>
      <w:hyperlink w:anchor="_Toc18975" w:history="1">
        <w:r>
          <w:rPr>
            <w:rFonts w:ascii="仿宋" w:eastAsia="仿宋" w:hAnsi="仿宋" w:cs="仿宋" w:hint="eastAsia"/>
            <w:lang w:eastAsia="zh-CN"/>
          </w:rPr>
          <w:t>一、经济影响分析</w:t>
        </w:r>
        <w:r>
          <w:tab/>
        </w:r>
        <w:r>
          <w:fldChar w:fldCharType="begin"/>
        </w:r>
        <w:r>
          <w:instrText xml:space="preserve"> PAGEREF _Toc18975 \h </w:instrText>
        </w:r>
        <w:r>
          <w:fldChar w:fldCharType="separate"/>
        </w:r>
        <w:r>
          <w:t>3</w:t>
        </w:r>
        <w:r>
          <w:fldChar w:fldCharType="end"/>
        </w:r>
      </w:hyperlink>
    </w:p>
    <w:p>
      <w:pPr>
        <w:pStyle w:val="TOC2"/>
        <w:tabs>
          <w:tab w:val="right" w:leader="dot" w:pos="8306"/>
        </w:tabs>
      </w:pPr>
      <w:hyperlink w:anchor="_Toc30929" w:history="1">
        <w:r>
          <w:rPr>
            <w:rFonts w:ascii="仿宋" w:eastAsia="仿宋" w:hAnsi="仿宋" w:cs="仿宋" w:hint="eastAsia"/>
            <w:lang w:eastAsia="zh-CN"/>
          </w:rPr>
          <w:t>(一)、经济费用效益或费用效果分析</w:t>
        </w:r>
        <w:r>
          <w:tab/>
        </w:r>
        <w:r>
          <w:fldChar w:fldCharType="begin"/>
        </w:r>
        <w:r>
          <w:instrText xml:space="preserve"> PAGEREF _Toc30929 \h </w:instrText>
        </w:r>
        <w:r>
          <w:fldChar w:fldCharType="separate"/>
        </w:r>
        <w:r>
          <w:t>3</w:t>
        </w:r>
        <w:r>
          <w:fldChar w:fldCharType="end"/>
        </w:r>
      </w:hyperlink>
    </w:p>
    <w:p>
      <w:pPr>
        <w:pStyle w:val="TOC2"/>
        <w:tabs>
          <w:tab w:val="right" w:leader="dot" w:pos="8306"/>
        </w:tabs>
      </w:pPr>
      <w:hyperlink w:anchor="_Toc30957" w:history="1">
        <w:r>
          <w:rPr>
            <w:rFonts w:ascii="仿宋" w:eastAsia="仿宋" w:hAnsi="仿宋" w:cs="仿宋" w:hint="eastAsia"/>
            <w:lang w:eastAsia="zh-CN"/>
          </w:rPr>
          <w:t>(二)、行业影响分析</w:t>
        </w:r>
        <w:r>
          <w:tab/>
        </w:r>
        <w:r>
          <w:fldChar w:fldCharType="begin"/>
        </w:r>
        <w:r>
          <w:instrText xml:space="preserve"> PAGEREF _Toc30957 \h </w:instrText>
        </w:r>
        <w:r>
          <w:fldChar w:fldCharType="separate"/>
        </w:r>
        <w:r>
          <w:t>5</w:t>
        </w:r>
        <w:r>
          <w:fldChar w:fldCharType="end"/>
        </w:r>
      </w:hyperlink>
    </w:p>
    <w:p>
      <w:pPr>
        <w:pStyle w:val="TOC2"/>
        <w:tabs>
          <w:tab w:val="right" w:leader="dot" w:pos="8306"/>
        </w:tabs>
      </w:pPr>
      <w:hyperlink w:anchor="_Toc5814" w:history="1">
        <w:r>
          <w:rPr>
            <w:rFonts w:ascii="仿宋" w:eastAsia="仿宋" w:hAnsi="仿宋" w:cs="仿宋" w:hint="eastAsia"/>
            <w:lang w:eastAsia="zh-CN"/>
          </w:rPr>
          <w:t>(三)、区域经济影响分析</w:t>
        </w:r>
        <w:r>
          <w:tab/>
        </w:r>
        <w:r>
          <w:fldChar w:fldCharType="begin"/>
        </w:r>
        <w:r>
          <w:instrText xml:space="preserve"> PAGEREF _Toc5814 \h </w:instrText>
        </w:r>
        <w:r>
          <w:fldChar w:fldCharType="separate"/>
        </w:r>
        <w:r>
          <w:t>7</w:t>
        </w:r>
        <w:r>
          <w:fldChar w:fldCharType="end"/>
        </w:r>
      </w:hyperlink>
    </w:p>
    <w:p>
      <w:pPr>
        <w:pStyle w:val="TOC2"/>
        <w:tabs>
          <w:tab w:val="right" w:leader="dot" w:pos="8306"/>
        </w:tabs>
      </w:pPr>
      <w:hyperlink w:anchor="_Toc23283" w:history="1">
        <w:r>
          <w:rPr>
            <w:rFonts w:ascii="仿宋" w:eastAsia="仿宋" w:hAnsi="仿宋" w:cs="仿宋" w:hint="eastAsia"/>
            <w:lang w:eastAsia="zh-CN"/>
          </w:rPr>
          <w:t>(四)、宏观经济影响分析</w:t>
        </w:r>
        <w:r>
          <w:tab/>
        </w:r>
        <w:r>
          <w:fldChar w:fldCharType="begin"/>
        </w:r>
        <w:r>
          <w:instrText xml:space="preserve"> PAGEREF _Toc23283 \h </w:instrText>
        </w:r>
        <w:r>
          <w:fldChar w:fldCharType="separate"/>
        </w:r>
        <w:r>
          <w:t>8</w:t>
        </w:r>
        <w:r>
          <w:fldChar w:fldCharType="end"/>
        </w:r>
      </w:hyperlink>
    </w:p>
    <w:p>
      <w:pPr>
        <w:pStyle w:val="TOC1"/>
        <w:tabs>
          <w:tab w:val="right" w:leader="dot" w:pos="8306"/>
        </w:tabs>
      </w:pPr>
      <w:hyperlink w:anchor="_Toc3491" w:history="1">
        <w:r>
          <w:rPr>
            <w:rFonts w:ascii="仿宋" w:eastAsia="仿宋" w:hAnsi="仿宋" w:cs="仿宋" w:hint="eastAsia"/>
            <w:lang w:eastAsia="zh-CN"/>
          </w:rPr>
          <w:t>二、社会影响分析</w:t>
        </w:r>
        <w:r>
          <w:tab/>
        </w:r>
        <w:r>
          <w:fldChar w:fldCharType="begin"/>
        </w:r>
        <w:r>
          <w:instrText xml:space="preserve"> PAGEREF _Toc3491 \h </w:instrText>
        </w:r>
        <w:r>
          <w:fldChar w:fldCharType="separate"/>
        </w:r>
        <w:r>
          <w:t>9</w:t>
        </w:r>
        <w:r>
          <w:fldChar w:fldCharType="end"/>
        </w:r>
      </w:hyperlink>
    </w:p>
    <w:p>
      <w:pPr>
        <w:pStyle w:val="TOC2"/>
        <w:tabs>
          <w:tab w:val="right" w:leader="dot" w:pos="8306"/>
        </w:tabs>
      </w:pPr>
      <w:hyperlink w:anchor="_Toc11982" w:history="1">
        <w:r>
          <w:rPr>
            <w:rFonts w:ascii="仿宋" w:eastAsia="仿宋" w:hAnsi="仿宋" w:cs="仿宋" w:hint="eastAsia"/>
            <w:lang w:eastAsia="zh-CN"/>
          </w:rPr>
          <w:t>(一)、社会影响效果分析</w:t>
        </w:r>
        <w:r>
          <w:tab/>
        </w:r>
        <w:r>
          <w:fldChar w:fldCharType="begin"/>
        </w:r>
        <w:r>
          <w:instrText xml:space="preserve"> PAGEREF _Toc11982 \h </w:instrText>
        </w:r>
        <w:r>
          <w:fldChar w:fldCharType="separate"/>
        </w:r>
        <w:r>
          <w:t>9</w:t>
        </w:r>
        <w:r>
          <w:fldChar w:fldCharType="end"/>
        </w:r>
      </w:hyperlink>
    </w:p>
    <w:p>
      <w:pPr>
        <w:pStyle w:val="TOC2"/>
        <w:tabs>
          <w:tab w:val="right" w:leader="dot" w:pos="8306"/>
        </w:tabs>
      </w:pPr>
      <w:hyperlink w:anchor="_Toc14668" w:history="1">
        <w:r>
          <w:rPr>
            <w:rFonts w:ascii="仿宋" w:eastAsia="仿宋" w:hAnsi="仿宋" w:cs="仿宋" w:hint="eastAsia"/>
            <w:lang w:eastAsia="zh-CN"/>
          </w:rPr>
          <w:t>(二)、社会适应性分析</w:t>
        </w:r>
        <w:r>
          <w:tab/>
        </w:r>
        <w:r>
          <w:fldChar w:fldCharType="begin"/>
        </w:r>
        <w:r>
          <w:instrText xml:space="preserve"> PAGEREF _Toc14668 \h </w:instrText>
        </w:r>
        <w:r>
          <w:fldChar w:fldCharType="separate"/>
        </w:r>
        <w:r>
          <w:t>12</w:t>
        </w:r>
        <w:r>
          <w:fldChar w:fldCharType="end"/>
        </w:r>
      </w:hyperlink>
    </w:p>
    <w:p>
      <w:pPr>
        <w:pStyle w:val="TOC2"/>
        <w:tabs>
          <w:tab w:val="right" w:leader="dot" w:pos="8306"/>
        </w:tabs>
      </w:pPr>
      <w:hyperlink w:anchor="_Toc17089" w:history="1">
        <w:r>
          <w:rPr>
            <w:rFonts w:ascii="仿宋" w:eastAsia="仿宋" w:hAnsi="仿宋" w:cs="仿宋" w:hint="eastAsia"/>
            <w:lang w:eastAsia="zh-CN"/>
          </w:rPr>
          <w:t>(三)、社会风险及对策分析</w:t>
        </w:r>
        <w:r>
          <w:tab/>
        </w:r>
        <w:r>
          <w:fldChar w:fldCharType="begin"/>
        </w:r>
        <w:r>
          <w:instrText xml:space="preserve"> PAGEREF _Toc17089 \h </w:instrText>
        </w:r>
        <w:r>
          <w:fldChar w:fldCharType="separate"/>
        </w:r>
        <w:r>
          <w:t>13</w:t>
        </w:r>
        <w:r>
          <w:fldChar w:fldCharType="end"/>
        </w:r>
      </w:hyperlink>
    </w:p>
    <w:p>
      <w:pPr>
        <w:pStyle w:val="TOC1"/>
        <w:tabs>
          <w:tab w:val="right" w:leader="dot" w:pos="8306"/>
        </w:tabs>
      </w:pPr>
      <w:hyperlink w:anchor="_Toc4803" w:history="1">
        <w:r>
          <w:rPr>
            <w:rFonts w:ascii="仿宋" w:eastAsia="仿宋" w:hAnsi="仿宋" w:cs="仿宋" w:hint="eastAsia"/>
            <w:lang w:eastAsia="zh-CN"/>
          </w:rPr>
          <w:t>三、项目选址研究</w:t>
        </w:r>
        <w:r>
          <w:tab/>
        </w:r>
        <w:r>
          <w:fldChar w:fldCharType="begin"/>
        </w:r>
        <w:r>
          <w:instrText xml:space="preserve"> PAGEREF _Toc4803 \h </w:instrText>
        </w:r>
        <w:r>
          <w:fldChar w:fldCharType="separate"/>
        </w:r>
        <w:r>
          <w:t>17</w:t>
        </w:r>
        <w:r>
          <w:fldChar w:fldCharType="end"/>
        </w:r>
      </w:hyperlink>
    </w:p>
    <w:p>
      <w:pPr>
        <w:pStyle w:val="TOC2"/>
        <w:tabs>
          <w:tab w:val="right" w:leader="dot" w:pos="8306"/>
        </w:tabs>
      </w:pPr>
      <w:hyperlink w:anchor="_Toc26636" w:history="1">
        <w:r>
          <w:rPr>
            <w:rFonts w:ascii="仿宋" w:eastAsia="仿宋" w:hAnsi="仿宋" w:cs="仿宋" w:hint="eastAsia"/>
            <w:lang w:eastAsia="zh-CN"/>
          </w:rPr>
          <w:t>(一)、项目选址原则</w:t>
        </w:r>
        <w:r>
          <w:tab/>
        </w:r>
        <w:r>
          <w:fldChar w:fldCharType="begin"/>
        </w:r>
        <w:r>
          <w:instrText xml:space="preserve"> PAGEREF _Toc26636 \h </w:instrText>
        </w:r>
        <w:r>
          <w:fldChar w:fldCharType="separate"/>
        </w:r>
        <w:r>
          <w:t>17</w:t>
        </w:r>
        <w:r>
          <w:fldChar w:fldCharType="end"/>
        </w:r>
      </w:hyperlink>
    </w:p>
    <w:p>
      <w:pPr>
        <w:pStyle w:val="TOC2"/>
        <w:tabs>
          <w:tab w:val="right" w:leader="dot" w:pos="8306"/>
        </w:tabs>
      </w:pPr>
      <w:hyperlink w:anchor="_Toc14575" w:history="1">
        <w:r>
          <w:rPr>
            <w:rFonts w:ascii="仿宋" w:eastAsia="仿宋" w:hAnsi="仿宋" w:cs="仿宋" w:hint="eastAsia"/>
            <w:lang w:eastAsia="zh-CN"/>
          </w:rPr>
          <w:t>(二)、项目选址</w:t>
        </w:r>
        <w:r>
          <w:tab/>
        </w:r>
        <w:r>
          <w:fldChar w:fldCharType="begin"/>
        </w:r>
        <w:r>
          <w:instrText xml:space="preserve"> PAGEREF _Toc14575 \h </w:instrText>
        </w:r>
        <w:r>
          <w:fldChar w:fldCharType="separate"/>
        </w:r>
        <w:r>
          <w:t>20</w:t>
        </w:r>
        <w:r>
          <w:fldChar w:fldCharType="end"/>
        </w:r>
      </w:hyperlink>
    </w:p>
    <w:p>
      <w:pPr>
        <w:pStyle w:val="TOC2"/>
        <w:tabs>
          <w:tab w:val="right" w:leader="dot" w:pos="8306"/>
        </w:tabs>
      </w:pPr>
      <w:hyperlink w:anchor="_Toc12795" w:history="1">
        <w:r>
          <w:rPr>
            <w:rFonts w:ascii="仿宋" w:eastAsia="仿宋" w:hAnsi="仿宋" w:cs="仿宋" w:hint="eastAsia"/>
            <w:lang w:eastAsia="zh-CN"/>
          </w:rPr>
          <w:t>(三)、建设条件分析</w:t>
        </w:r>
        <w:r>
          <w:tab/>
        </w:r>
        <w:r>
          <w:fldChar w:fldCharType="begin"/>
        </w:r>
        <w:r>
          <w:instrText xml:space="preserve"> PAGEREF _Toc12795 \h </w:instrText>
        </w:r>
        <w:r>
          <w:fldChar w:fldCharType="separate"/>
        </w:r>
        <w:r>
          <w:t>22</w:t>
        </w:r>
        <w:r>
          <w:fldChar w:fldCharType="end"/>
        </w:r>
      </w:hyperlink>
    </w:p>
    <w:p>
      <w:pPr>
        <w:pStyle w:val="TOC2"/>
        <w:tabs>
          <w:tab w:val="right" w:leader="dot" w:pos="8306"/>
        </w:tabs>
      </w:pPr>
      <w:hyperlink w:anchor="_Toc10734" w:history="1">
        <w:r>
          <w:rPr>
            <w:rFonts w:ascii="仿宋" w:eastAsia="仿宋" w:hAnsi="仿宋" w:cs="仿宋" w:hint="eastAsia"/>
            <w:lang w:eastAsia="zh-CN"/>
          </w:rPr>
          <w:t>(四)、用地控制指标</w:t>
        </w:r>
        <w:r>
          <w:tab/>
        </w:r>
        <w:r>
          <w:fldChar w:fldCharType="begin"/>
        </w:r>
        <w:r>
          <w:instrText xml:space="preserve"> PAGEREF _Toc10734 \h </w:instrText>
        </w:r>
        <w:r>
          <w:fldChar w:fldCharType="separate"/>
        </w:r>
        <w:r>
          <w:t>23</w:t>
        </w:r>
        <w:r>
          <w:fldChar w:fldCharType="end"/>
        </w:r>
      </w:hyperlink>
    </w:p>
    <w:p>
      <w:pPr>
        <w:pStyle w:val="TOC2"/>
        <w:tabs>
          <w:tab w:val="right" w:leader="dot" w:pos="8306"/>
        </w:tabs>
      </w:pPr>
      <w:hyperlink w:anchor="_Toc26182" w:history="1">
        <w:r>
          <w:rPr>
            <w:rFonts w:ascii="仿宋" w:eastAsia="仿宋" w:hAnsi="仿宋" w:cs="仿宋" w:hint="eastAsia"/>
            <w:lang w:eastAsia="zh-CN"/>
          </w:rPr>
          <w:t>(五)、地总体要求</w:t>
        </w:r>
        <w:r>
          <w:tab/>
        </w:r>
        <w:r>
          <w:fldChar w:fldCharType="begin"/>
        </w:r>
        <w:r>
          <w:instrText xml:space="preserve"> PAGEREF _Toc26182 \h </w:instrText>
        </w:r>
        <w:r>
          <w:fldChar w:fldCharType="separate"/>
        </w:r>
        <w:r>
          <w:t>25</w:t>
        </w:r>
        <w:r>
          <w:fldChar w:fldCharType="end"/>
        </w:r>
      </w:hyperlink>
    </w:p>
    <w:p>
      <w:pPr>
        <w:pStyle w:val="TOC2"/>
        <w:tabs>
          <w:tab w:val="right" w:leader="dot" w:pos="8306"/>
        </w:tabs>
      </w:pPr>
      <w:hyperlink w:anchor="_Toc7254" w:history="1">
        <w:r>
          <w:rPr>
            <w:rFonts w:ascii="仿宋" w:eastAsia="仿宋" w:hAnsi="仿宋" w:cs="仿宋" w:hint="eastAsia"/>
            <w:lang w:eastAsia="zh-CN"/>
          </w:rPr>
          <w:t>(六)、节约用地措施</w:t>
        </w:r>
        <w:r>
          <w:tab/>
        </w:r>
        <w:r>
          <w:fldChar w:fldCharType="begin"/>
        </w:r>
        <w:r>
          <w:instrText xml:space="preserve"> PAGEREF _Toc7254 \h </w:instrText>
        </w:r>
        <w:r>
          <w:fldChar w:fldCharType="separate"/>
        </w:r>
        <w:r>
          <w:t>26</w:t>
        </w:r>
        <w:r>
          <w:fldChar w:fldCharType="end"/>
        </w:r>
      </w:hyperlink>
    </w:p>
    <w:p>
      <w:pPr>
        <w:pStyle w:val="TOC2"/>
        <w:tabs>
          <w:tab w:val="right" w:leader="dot" w:pos="8306"/>
        </w:tabs>
      </w:pPr>
      <w:hyperlink w:anchor="_Toc29131" w:history="1">
        <w:r>
          <w:rPr>
            <w:rFonts w:ascii="仿宋" w:eastAsia="仿宋" w:hAnsi="仿宋" w:cs="仿宋" w:hint="eastAsia"/>
            <w:lang w:eastAsia="zh-CN"/>
          </w:rPr>
          <w:t>(七)、选址综合评价</w:t>
        </w:r>
        <w:r>
          <w:tab/>
        </w:r>
        <w:r>
          <w:fldChar w:fldCharType="begin"/>
        </w:r>
        <w:r>
          <w:instrText xml:space="preserve"> PAGEREF _Toc29131 \h </w:instrText>
        </w:r>
        <w:r>
          <w:fldChar w:fldCharType="separate"/>
        </w:r>
        <w:r>
          <w:t>27</w:t>
        </w:r>
        <w:r>
          <w:fldChar w:fldCharType="end"/>
        </w:r>
      </w:hyperlink>
    </w:p>
    <w:p>
      <w:pPr>
        <w:pStyle w:val="TOC1"/>
        <w:tabs>
          <w:tab w:val="right" w:leader="dot" w:pos="8306"/>
        </w:tabs>
      </w:pPr>
      <w:hyperlink w:anchor="_Toc8114" w:history="1">
        <w:r>
          <w:rPr>
            <w:rFonts w:ascii="仿宋" w:eastAsia="仿宋" w:hAnsi="仿宋" w:cs="仿宋" w:hint="eastAsia"/>
            <w:lang w:eastAsia="zh-CN"/>
          </w:rPr>
          <w:t>四、旋挖钻机项目概论</w:t>
        </w:r>
        <w:r>
          <w:tab/>
        </w:r>
        <w:r>
          <w:fldChar w:fldCharType="begin"/>
        </w:r>
        <w:r>
          <w:instrText xml:space="preserve"> PAGEREF _Toc8114 \h </w:instrText>
        </w:r>
        <w:r>
          <w:fldChar w:fldCharType="separate"/>
        </w:r>
        <w:r>
          <w:t>28</w:t>
        </w:r>
        <w:r>
          <w:fldChar w:fldCharType="end"/>
        </w:r>
      </w:hyperlink>
    </w:p>
    <w:p>
      <w:pPr>
        <w:pStyle w:val="TOC2"/>
        <w:tabs>
          <w:tab w:val="right" w:leader="dot" w:pos="8306"/>
        </w:tabs>
      </w:pPr>
      <w:hyperlink w:anchor="_Toc2972" w:history="1">
        <w:r>
          <w:rPr>
            <w:rFonts w:ascii="仿宋" w:eastAsia="仿宋" w:hAnsi="仿宋" w:cs="仿宋" w:hint="eastAsia"/>
            <w:lang w:eastAsia="zh-CN"/>
          </w:rPr>
          <w:t>(一)、项目申报单位概况</w:t>
        </w:r>
        <w:r>
          <w:tab/>
        </w:r>
        <w:r>
          <w:fldChar w:fldCharType="begin"/>
        </w:r>
        <w:r>
          <w:instrText xml:space="preserve"> PAGEREF _Toc2972 \h </w:instrText>
        </w:r>
        <w:r>
          <w:fldChar w:fldCharType="separate"/>
        </w:r>
        <w:r>
          <w:t>28</w:t>
        </w:r>
        <w:r>
          <w:fldChar w:fldCharType="end"/>
        </w:r>
      </w:hyperlink>
    </w:p>
    <w:p>
      <w:pPr>
        <w:pStyle w:val="TOC2"/>
        <w:tabs>
          <w:tab w:val="right" w:leader="dot" w:pos="8306"/>
        </w:tabs>
      </w:pPr>
      <w:hyperlink w:anchor="_Toc9645" w:history="1">
        <w:r>
          <w:rPr>
            <w:rFonts w:ascii="仿宋" w:eastAsia="仿宋" w:hAnsi="仿宋" w:cs="仿宋" w:hint="eastAsia"/>
            <w:lang w:eastAsia="zh-CN"/>
          </w:rPr>
          <w:t>(二)、项目概况</w:t>
        </w:r>
        <w:r>
          <w:tab/>
        </w:r>
        <w:r>
          <w:fldChar w:fldCharType="begin"/>
        </w:r>
        <w:r>
          <w:instrText xml:space="preserve"> PAGEREF _Toc9645 \h </w:instrText>
        </w:r>
        <w:r>
          <w:fldChar w:fldCharType="separate"/>
        </w:r>
        <w:r>
          <w:t>29</w:t>
        </w:r>
        <w:r>
          <w:fldChar w:fldCharType="end"/>
        </w:r>
      </w:hyperlink>
    </w:p>
    <w:p>
      <w:pPr>
        <w:pStyle w:val="TOC1"/>
        <w:tabs>
          <w:tab w:val="right" w:leader="dot" w:pos="8306"/>
        </w:tabs>
      </w:pPr>
      <w:hyperlink w:anchor="_Toc16889" w:history="1">
        <w:r>
          <w:rPr>
            <w:rFonts w:ascii="仿宋" w:eastAsia="仿宋" w:hAnsi="仿宋" w:cs="仿宋" w:hint="eastAsia"/>
            <w:lang w:eastAsia="zh-CN"/>
          </w:rPr>
          <w:t>五、背景、必要性分析</w:t>
        </w:r>
        <w:r>
          <w:tab/>
        </w:r>
        <w:r>
          <w:fldChar w:fldCharType="begin"/>
        </w:r>
        <w:r>
          <w:instrText xml:space="preserve"> PAGEREF _Toc16889 \h </w:instrText>
        </w:r>
        <w:r>
          <w:fldChar w:fldCharType="separate"/>
        </w:r>
        <w:r>
          <w:t>32</w:t>
        </w:r>
        <w:r>
          <w:fldChar w:fldCharType="end"/>
        </w:r>
      </w:hyperlink>
    </w:p>
    <w:p>
      <w:pPr>
        <w:pStyle w:val="TOC2"/>
        <w:tabs>
          <w:tab w:val="right" w:leader="dot" w:pos="8306"/>
        </w:tabs>
      </w:pPr>
      <w:hyperlink w:anchor="_Toc25032" w:history="1">
        <w:r>
          <w:rPr>
            <w:rFonts w:ascii="仿宋" w:eastAsia="仿宋" w:hAnsi="仿宋" w:cs="仿宋" w:hint="eastAsia"/>
            <w:lang w:eastAsia="zh-CN"/>
          </w:rPr>
          <w:t>(一)、项目建设背景</w:t>
        </w:r>
        <w:r>
          <w:tab/>
        </w:r>
        <w:r>
          <w:fldChar w:fldCharType="begin"/>
        </w:r>
        <w:r>
          <w:instrText xml:space="preserve"> PAGEREF _Toc25032 \h </w:instrText>
        </w:r>
        <w:r>
          <w:fldChar w:fldCharType="separate"/>
        </w:r>
        <w:r>
          <w:t>32</w:t>
        </w:r>
        <w:r>
          <w:fldChar w:fldCharType="end"/>
        </w:r>
      </w:hyperlink>
    </w:p>
    <w:p>
      <w:pPr>
        <w:pStyle w:val="TOC2"/>
        <w:tabs>
          <w:tab w:val="right" w:leader="dot" w:pos="8306"/>
        </w:tabs>
      </w:pPr>
      <w:hyperlink w:anchor="_Toc18358" w:history="1">
        <w:r>
          <w:rPr>
            <w:rFonts w:ascii="仿宋" w:eastAsia="仿宋" w:hAnsi="仿宋" w:cs="仿宋" w:hint="eastAsia"/>
            <w:lang w:eastAsia="zh-CN"/>
          </w:rPr>
          <w:t>(二)、必要性分析</w:t>
        </w:r>
        <w:r>
          <w:tab/>
        </w:r>
        <w:r>
          <w:fldChar w:fldCharType="begin"/>
        </w:r>
        <w:r>
          <w:instrText xml:space="preserve"> PAGEREF _Toc18358 \h </w:instrText>
        </w:r>
        <w:r>
          <w:fldChar w:fldCharType="separate"/>
        </w:r>
        <w:r>
          <w:t>33</w:t>
        </w:r>
        <w:r>
          <w:fldChar w:fldCharType="end"/>
        </w:r>
      </w:hyperlink>
    </w:p>
    <w:p>
      <w:pPr>
        <w:pStyle w:val="TOC2"/>
        <w:tabs>
          <w:tab w:val="right" w:leader="dot" w:pos="8306"/>
        </w:tabs>
      </w:pPr>
      <w:hyperlink w:anchor="_Toc7053" w:history="1">
        <w:r>
          <w:rPr>
            <w:rFonts w:ascii="仿宋" w:eastAsia="仿宋" w:hAnsi="仿宋" w:cs="仿宋" w:hint="eastAsia"/>
            <w:lang w:eastAsia="zh-CN"/>
          </w:rPr>
          <w:t>(三)、项目建设有利条件</w:t>
        </w:r>
        <w:r>
          <w:tab/>
        </w:r>
        <w:r>
          <w:fldChar w:fldCharType="begin"/>
        </w:r>
        <w:r>
          <w:instrText xml:space="preserve"> PAGEREF _Toc7053 \h </w:instrText>
        </w:r>
        <w:r>
          <w:fldChar w:fldCharType="separate"/>
        </w:r>
        <w:r>
          <w:t>35</w:t>
        </w:r>
        <w:r>
          <w:fldChar w:fldCharType="end"/>
        </w:r>
      </w:hyperlink>
    </w:p>
    <w:p>
      <w:pPr>
        <w:pStyle w:val="TOC1"/>
        <w:tabs>
          <w:tab w:val="right" w:leader="dot" w:pos="8306"/>
        </w:tabs>
      </w:pPr>
      <w:hyperlink w:anchor="_Toc19984" w:history="1">
        <w:r>
          <w:rPr>
            <w:rFonts w:ascii="仿宋" w:eastAsia="仿宋" w:hAnsi="仿宋" w:cs="仿宋" w:hint="eastAsia"/>
            <w:lang w:eastAsia="zh-CN"/>
          </w:rPr>
          <w:t>六、财务管理与成本控制</w:t>
        </w:r>
        <w:r>
          <w:tab/>
        </w:r>
        <w:r>
          <w:fldChar w:fldCharType="begin"/>
        </w:r>
        <w:r>
          <w:instrText xml:space="preserve"> PAGEREF _Toc19984 \h </w:instrText>
        </w:r>
        <w:r>
          <w:fldChar w:fldCharType="separate"/>
        </w:r>
        <w:r>
          <w:t>36</w:t>
        </w:r>
        <w:r>
          <w:fldChar w:fldCharType="end"/>
        </w:r>
      </w:hyperlink>
    </w:p>
    <w:p>
      <w:pPr>
        <w:pStyle w:val="TOC2"/>
        <w:tabs>
          <w:tab w:val="right" w:leader="dot" w:pos="8306"/>
        </w:tabs>
      </w:pPr>
      <w:hyperlink w:anchor="_Toc12195" w:history="1">
        <w:r>
          <w:rPr>
            <w:rFonts w:ascii="仿宋" w:eastAsia="仿宋" w:hAnsi="仿宋" w:cs="仿宋" w:hint="eastAsia"/>
            <w:lang w:eastAsia="zh-CN"/>
          </w:rPr>
          <w:t>(一)、财务管理体系建设</w:t>
        </w:r>
        <w:r>
          <w:tab/>
        </w:r>
        <w:r>
          <w:fldChar w:fldCharType="begin"/>
        </w:r>
        <w:r>
          <w:instrText xml:space="preserve"> PAGEREF _Toc12195 \h </w:instrText>
        </w:r>
        <w:r>
          <w:fldChar w:fldCharType="separate"/>
        </w:r>
        <w:r>
          <w:t>36</w:t>
        </w:r>
        <w:r>
          <w:fldChar w:fldCharType="end"/>
        </w:r>
      </w:hyperlink>
    </w:p>
    <w:p>
      <w:pPr>
        <w:pStyle w:val="TOC2"/>
        <w:tabs>
          <w:tab w:val="right" w:leader="dot" w:pos="8306"/>
        </w:tabs>
      </w:pPr>
      <w:hyperlink w:anchor="_Toc22024" w:history="1">
        <w:r>
          <w:rPr>
            <w:rFonts w:ascii="仿宋" w:eastAsia="仿宋" w:hAnsi="仿宋" w:cs="仿宋" w:hint="eastAsia"/>
            <w:lang w:eastAsia="zh-CN"/>
          </w:rPr>
          <w:t>(二)、成本控制措施</w:t>
        </w:r>
        <w:r>
          <w:tab/>
        </w:r>
        <w:r>
          <w:fldChar w:fldCharType="begin"/>
        </w:r>
        <w:r>
          <w:instrText xml:space="preserve"> PAGEREF _Toc22024 \h </w:instrText>
        </w:r>
        <w:r>
          <w:fldChar w:fldCharType="separate"/>
        </w:r>
        <w:r>
          <w:t>38</w:t>
        </w:r>
        <w:r>
          <w:fldChar w:fldCharType="end"/>
        </w:r>
      </w:hyperlink>
    </w:p>
    <w:p>
      <w:pPr>
        <w:pStyle w:val="TOC1"/>
        <w:tabs>
          <w:tab w:val="right" w:leader="dot" w:pos="8306"/>
        </w:tabs>
      </w:pPr>
      <w:hyperlink w:anchor="_Toc7723" w:history="1">
        <w:r>
          <w:rPr>
            <w:rFonts w:ascii="仿宋" w:eastAsia="仿宋" w:hAnsi="仿宋" w:cs="仿宋" w:hint="eastAsia"/>
            <w:lang w:eastAsia="zh-CN"/>
          </w:rPr>
          <w:t>七、项目质量与标准</w:t>
        </w:r>
        <w:r>
          <w:tab/>
        </w:r>
        <w:r>
          <w:fldChar w:fldCharType="begin"/>
        </w:r>
        <w:r>
          <w:instrText xml:space="preserve"> PAGEREF _Toc7723 \h </w:instrText>
        </w:r>
        <w:r>
          <w:fldChar w:fldCharType="separate"/>
        </w:r>
        <w:r>
          <w:t>39</w:t>
        </w:r>
        <w:r>
          <w:fldChar w:fldCharType="end"/>
        </w:r>
      </w:hyperlink>
    </w:p>
    <w:p>
      <w:pPr>
        <w:pStyle w:val="TOC2"/>
        <w:tabs>
          <w:tab w:val="right" w:leader="dot" w:pos="8306"/>
        </w:tabs>
      </w:pPr>
      <w:hyperlink w:anchor="_Toc32188" w:history="1">
        <w:r>
          <w:rPr>
            <w:rFonts w:ascii="仿宋" w:eastAsia="仿宋" w:hAnsi="仿宋" w:cs="仿宋" w:hint="eastAsia"/>
            <w:lang w:eastAsia="zh-CN"/>
          </w:rPr>
          <w:t>(一)、质量保障体系</w:t>
        </w:r>
        <w:r>
          <w:tab/>
        </w:r>
        <w:r>
          <w:fldChar w:fldCharType="begin"/>
        </w:r>
        <w:r>
          <w:instrText xml:space="preserve"> PAGEREF _Toc32188 \h </w:instrText>
        </w:r>
        <w:r>
          <w:fldChar w:fldCharType="separate"/>
        </w:r>
        <w:r>
          <w:t>39</w:t>
        </w:r>
        <w:r>
          <w:fldChar w:fldCharType="end"/>
        </w:r>
      </w:hyperlink>
    </w:p>
    <w:p>
      <w:pPr>
        <w:pStyle w:val="TOC2"/>
        <w:tabs>
          <w:tab w:val="right" w:leader="dot" w:pos="8306"/>
        </w:tabs>
      </w:pPr>
      <w:hyperlink w:anchor="_Toc14665" w:history="1">
        <w:r>
          <w:rPr>
            <w:rFonts w:ascii="仿宋" w:eastAsia="仿宋" w:hAnsi="仿宋" w:cs="仿宋" w:hint="eastAsia"/>
            <w:lang w:eastAsia="zh-CN"/>
          </w:rPr>
          <w:t>(二)、标准化作业流程</w:t>
        </w:r>
        <w:r>
          <w:tab/>
        </w:r>
        <w:r>
          <w:fldChar w:fldCharType="begin"/>
        </w:r>
        <w:r>
          <w:instrText xml:space="preserve"> PAGEREF _Toc14665 \h </w:instrText>
        </w:r>
        <w:r>
          <w:fldChar w:fldCharType="separate"/>
        </w:r>
        <w:r>
          <w:t>40</w:t>
        </w:r>
        <w:r>
          <w:fldChar w:fldCharType="end"/>
        </w:r>
      </w:hyperlink>
    </w:p>
    <w:p>
      <w:pPr>
        <w:pStyle w:val="TOC2"/>
        <w:tabs>
          <w:tab w:val="right" w:leader="dot" w:pos="8306"/>
        </w:tabs>
      </w:pPr>
      <w:hyperlink w:anchor="_Toc12628" w:history="1">
        <w:r>
          <w:rPr>
            <w:rFonts w:ascii="仿宋" w:eastAsia="仿宋" w:hAnsi="仿宋" w:cs="仿宋" w:hint="eastAsia"/>
            <w:lang w:eastAsia="zh-CN"/>
          </w:rPr>
          <w:t>(三)、质量监控与评估</w:t>
        </w:r>
        <w:r>
          <w:tab/>
        </w:r>
        <w:r>
          <w:fldChar w:fldCharType="begin"/>
        </w:r>
        <w:r>
          <w:instrText xml:space="preserve"> PAGEREF _Toc12628 \h </w:instrText>
        </w:r>
        <w:r>
          <w:fldChar w:fldCharType="separate"/>
        </w:r>
        <w:r>
          <w:t>42</w:t>
        </w:r>
        <w:r>
          <w:fldChar w:fldCharType="end"/>
        </w:r>
      </w:hyperlink>
    </w:p>
    <w:p>
      <w:pPr>
        <w:pStyle w:val="TOC2"/>
        <w:tabs>
          <w:tab w:val="right" w:leader="dot" w:pos="8306"/>
        </w:tabs>
      </w:pPr>
      <w:hyperlink w:anchor="_Toc23760" w:history="1">
        <w:r>
          <w:rPr>
            <w:rFonts w:ascii="仿宋" w:eastAsia="仿宋" w:hAnsi="仿宋" w:cs="仿宋" w:hint="eastAsia"/>
            <w:lang w:eastAsia="zh-CN"/>
          </w:rPr>
          <w:t>(四)、质量改进计划</w:t>
        </w:r>
        <w:r>
          <w:tab/>
        </w:r>
        <w:r>
          <w:fldChar w:fldCharType="begin"/>
        </w:r>
        <w:r>
          <w:instrText xml:space="preserve"> PAGEREF _Toc23760 \h </w:instrText>
        </w:r>
        <w:r>
          <w:fldChar w:fldCharType="separate"/>
        </w:r>
        <w:r>
          <w:t>43</w:t>
        </w:r>
        <w:r>
          <w:fldChar w:fldCharType="end"/>
        </w:r>
      </w:hyperlink>
    </w:p>
    <w:p>
      <w:pPr>
        <w:pStyle w:val="TOC1"/>
        <w:tabs>
          <w:tab w:val="right" w:leader="dot" w:pos="8306"/>
        </w:tabs>
      </w:pPr>
      <w:hyperlink w:anchor="_Toc9335" w:history="1">
        <w:r>
          <w:rPr>
            <w:rFonts w:ascii="仿宋" w:eastAsia="仿宋" w:hAnsi="仿宋" w:cs="仿宋" w:hint="eastAsia"/>
            <w:lang w:eastAsia="zh-CN"/>
          </w:rPr>
          <w:t>八、安全与应急管理</w:t>
        </w:r>
        <w:r>
          <w:tab/>
        </w:r>
        <w:r>
          <w:fldChar w:fldCharType="begin"/>
        </w:r>
        <w:r>
          <w:instrText xml:space="preserve"> PAGEREF _Toc9335 \h </w:instrText>
        </w:r>
        <w:r>
          <w:fldChar w:fldCharType="separate"/>
        </w:r>
        <w:r>
          <w:t>44</w:t>
        </w:r>
        <w:r>
          <w:fldChar w:fldCharType="end"/>
        </w:r>
      </w:hyperlink>
    </w:p>
    <w:p>
      <w:pPr>
        <w:pStyle w:val="TOC2"/>
        <w:tabs>
          <w:tab w:val="right" w:leader="dot" w:pos="8306"/>
        </w:tabs>
      </w:pPr>
      <w:hyperlink w:anchor="_Toc8290" w:history="1">
        <w:r>
          <w:rPr>
            <w:rFonts w:ascii="仿宋" w:eastAsia="仿宋" w:hAnsi="仿宋" w:cs="仿宋" w:hint="eastAsia"/>
            <w:lang w:eastAsia="zh-CN"/>
          </w:rPr>
          <w:t>(一)、安全生产管理</w:t>
        </w:r>
        <w:r>
          <w:tab/>
        </w:r>
        <w:r>
          <w:fldChar w:fldCharType="begin"/>
        </w:r>
        <w:r>
          <w:instrText xml:space="preserve"> PAGEREF _Toc8290 \h </w:instrText>
        </w:r>
        <w:r>
          <w:fldChar w:fldCharType="separate"/>
        </w:r>
        <w:r>
          <w:t>44</w:t>
        </w:r>
        <w:r>
          <w:fldChar w:fldCharType="end"/>
        </w:r>
      </w:hyperlink>
    </w:p>
    <w:p>
      <w:pPr>
        <w:pStyle w:val="TOC2"/>
        <w:tabs>
          <w:tab w:val="right" w:leader="dot" w:pos="8306"/>
        </w:tabs>
      </w:pPr>
      <w:hyperlink w:anchor="_Toc24688" w:history="1">
        <w:r>
          <w:rPr>
            <w:rFonts w:ascii="仿宋" w:eastAsia="仿宋" w:hAnsi="仿宋" w:cs="仿宋" w:hint="eastAsia"/>
            <w:lang w:eastAsia="zh-CN"/>
          </w:rPr>
          <w:t>(二)、应急预案与响应</w:t>
        </w:r>
        <w:r>
          <w:tab/>
        </w:r>
        <w:r>
          <w:fldChar w:fldCharType="begin"/>
        </w:r>
        <w:r>
          <w:instrText xml:space="preserve"> PAGEREF _Toc24688 \h </w:instrText>
        </w:r>
        <w:r>
          <w:fldChar w:fldCharType="separate"/>
        </w:r>
        <w:r>
          <w:t>46</w:t>
        </w:r>
        <w:r>
          <w:fldChar w:fldCharType="end"/>
        </w:r>
      </w:hyperlink>
    </w:p>
    <w:p>
      <w:pPr>
        <w:pStyle w:val="TOC1"/>
        <w:tabs>
          <w:tab w:val="right" w:leader="dot" w:pos="8306"/>
        </w:tabs>
      </w:pPr>
      <w:hyperlink w:anchor="_Toc16265" w:history="1">
        <w:r>
          <w:rPr>
            <w:rFonts w:ascii="仿宋" w:eastAsia="仿宋" w:hAnsi="仿宋" w:cs="仿宋" w:hint="eastAsia"/>
            <w:lang w:eastAsia="zh-CN"/>
          </w:rPr>
          <w:t>九、项目实施与管理方案</w:t>
        </w:r>
        <w:r>
          <w:tab/>
        </w:r>
        <w:r>
          <w:fldChar w:fldCharType="begin"/>
        </w:r>
        <w:r>
          <w:instrText xml:space="preserve"> PAGEREF _Toc16265 \h </w:instrText>
        </w:r>
        <w:r>
          <w:fldChar w:fldCharType="separate"/>
        </w:r>
        <w:r>
          <w:t>47</w:t>
        </w:r>
        <w:r>
          <w:fldChar w:fldCharType="end"/>
        </w:r>
      </w:hyperlink>
    </w:p>
    <w:p>
      <w:pPr>
        <w:pStyle w:val="TOC2"/>
        <w:tabs>
          <w:tab w:val="right" w:leader="dot" w:pos="8306"/>
        </w:tabs>
      </w:pPr>
      <w:hyperlink w:anchor="_Toc21604" w:history="1">
        <w:r>
          <w:rPr>
            <w:rFonts w:ascii="仿宋" w:eastAsia="仿宋" w:hAnsi="仿宋" w:cs="仿宋" w:hint="eastAsia"/>
            <w:lang w:eastAsia="zh-CN"/>
          </w:rPr>
          <w:t>(一)、项目实施计划</w:t>
        </w:r>
        <w:r>
          <w:tab/>
        </w:r>
        <w:r>
          <w:fldChar w:fldCharType="begin"/>
        </w:r>
        <w:r>
          <w:instrText xml:space="preserve"> PAGEREF _Toc21604 \h </w:instrText>
        </w:r>
        <w:r>
          <w:fldChar w:fldCharType="separate"/>
        </w:r>
        <w:r>
          <w:t>47</w:t>
        </w:r>
        <w:r>
          <w:fldChar w:fldCharType="end"/>
        </w:r>
      </w:hyperlink>
    </w:p>
    <w:p>
      <w:pPr>
        <w:pStyle w:val="TOC2"/>
        <w:tabs>
          <w:tab w:val="right" w:leader="dot" w:pos="8306"/>
        </w:tabs>
      </w:pPr>
      <w:hyperlink w:anchor="_Toc3982" w:history="1">
        <w:r>
          <w:rPr>
            <w:rFonts w:ascii="仿宋" w:eastAsia="仿宋" w:hAnsi="仿宋" w:cs="仿宋" w:hint="eastAsia"/>
            <w:lang w:eastAsia="zh-CN"/>
          </w:rPr>
          <w:t>(二)、项目组织机构与职责</w:t>
        </w:r>
        <w:r>
          <w:tab/>
        </w:r>
        <w:r>
          <w:fldChar w:fldCharType="begin"/>
        </w:r>
        <w:r>
          <w:instrText xml:space="preserve"> PAGEREF _Toc3982 \h </w:instrText>
        </w:r>
        <w:r>
          <w:fldChar w:fldCharType="separate"/>
        </w:r>
        <w:r>
          <w:t>49</w:t>
        </w:r>
        <w:r>
          <w:fldChar w:fldCharType="end"/>
        </w:r>
      </w:hyperlink>
    </w:p>
    <w:p>
      <w:pPr>
        <w:pStyle w:val="TOC2"/>
        <w:tabs>
          <w:tab w:val="right" w:leader="dot" w:pos="8306"/>
        </w:tabs>
      </w:pPr>
      <w:hyperlink w:anchor="_Toc73" w:history="1">
        <w:r>
          <w:rPr>
            <w:rFonts w:ascii="仿宋" w:eastAsia="仿宋" w:hAnsi="仿宋" w:cs="仿宋" w:hint="eastAsia"/>
            <w:lang w:eastAsia="zh-CN"/>
          </w:rPr>
          <w:t>(三)、项目管理与监控体系</w:t>
        </w:r>
        <w:r>
          <w:tab/>
        </w:r>
        <w:r>
          <w:fldChar w:fldCharType="begin"/>
        </w:r>
        <w:r>
          <w:instrText xml:space="preserve"> PAGEREF _Toc73 \h </w:instrText>
        </w:r>
        <w:r>
          <w:fldChar w:fldCharType="separate"/>
        </w:r>
        <w:r>
          <w:t>51</w:t>
        </w:r>
        <w:r>
          <w:fldChar w:fldCharType="end"/>
        </w:r>
      </w:hyperlink>
    </w:p>
    <w:p>
      <w:pPr>
        <w:pStyle w:val="TOC1"/>
        <w:tabs>
          <w:tab w:val="right" w:leader="dot" w:pos="8306"/>
        </w:tabs>
      </w:pPr>
      <w:hyperlink w:anchor="_Toc22815" w:history="1">
        <w:r>
          <w:rPr>
            <w:rFonts w:ascii="仿宋" w:eastAsia="仿宋" w:hAnsi="仿宋" w:cs="仿宋" w:hint="eastAsia"/>
            <w:lang w:eastAsia="zh-CN"/>
          </w:rPr>
          <w:t>十、项目进度计划</w:t>
        </w:r>
        <w:r>
          <w:tab/>
        </w:r>
        <w:r>
          <w:fldChar w:fldCharType="begin"/>
        </w:r>
        <w:r>
          <w:instrText xml:space="preserve"> PAGEREF _Toc22815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51" w:history="1">
        <w:r>
          <w:rPr>
            <w:rFonts w:ascii="仿宋" w:eastAsia="仿宋" w:hAnsi="仿宋" w:cs="仿宋" w:hint="eastAsia"/>
            <w:lang w:eastAsia="zh-CN"/>
          </w:rPr>
          <w:t>(一)、建设周期</w:t>
        </w:r>
        <w:r>
          <w:tab/>
        </w:r>
        <w:r>
          <w:fldChar w:fldCharType="begin"/>
        </w:r>
        <w:r>
          <w:instrText xml:space="preserve"> PAGEREF _Toc22651 \h </w:instrText>
        </w:r>
        <w:r>
          <w:fldChar w:fldCharType="separate"/>
        </w:r>
        <w:r>
          <w:t>53</w:t>
        </w:r>
        <w:r>
          <w:fldChar w:fldCharType="end"/>
        </w:r>
      </w:hyperlink>
    </w:p>
    <w:p>
      <w:pPr>
        <w:pStyle w:val="TOC2"/>
        <w:tabs>
          <w:tab w:val="right" w:leader="dot" w:pos="8306"/>
        </w:tabs>
      </w:pPr>
      <w:hyperlink w:anchor="_Toc23548" w:history="1">
        <w:r>
          <w:rPr>
            <w:rFonts w:ascii="仿宋" w:eastAsia="仿宋" w:hAnsi="仿宋" w:cs="仿宋" w:hint="eastAsia"/>
            <w:lang w:eastAsia="zh-CN"/>
          </w:rPr>
          <w:t>(二)、建设进度</w:t>
        </w:r>
        <w:r>
          <w:tab/>
        </w:r>
        <w:r>
          <w:fldChar w:fldCharType="begin"/>
        </w:r>
        <w:r>
          <w:instrText xml:space="preserve"> PAGEREF _Toc23548 \h </w:instrText>
        </w:r>
        <w:r>
          <w:fldChar w:fldCharType="separate"/>
        </w:r>
        <w:r>
          <w:t>53</w:t>
        </w:r>
        <w:r>
          <w:fldChar w:fldCharType="end"/>
        </w:r>
      </w:hyperlink>
    </w:p>
    <w:p>
      <w:pPr>
        <w:pStyle w:val="TOC2"/>
        <w:tabs>
          <w:tab w:val="right" w:leader="dot" w:pos="8306"/>
        </w:tabs>
      </w:pPr>
      <w:hyperlink w:anchor="_Toc12072" w:history="1">
        <w:r>
          <w:rPr>
            <w:rFonts w:ascii="仿宋" w:eastAsia="仿宋" w:hAnsi="仿宋" w:cs="仿宋" w:hint="eastAsia"/>
            <w:lang w:eastAsia="zh-CN"/>
          </w:rPr>
          <w:t>(三)、进度安排注意事项</w:t>
        </w:r>
        <w:r>
          <w:tab/>
        </w:r>
        <w:r>
          <w:fldChar w:fldCharType="begin"/>
        </w:r>
        <w:r>
          <w:instrText xml:space="preserve"> PAGEREF _Toc12072 \h </w:instrText>
        </w:r>
        <w:r>
          <w:fldChar w:fldCharType="separate"/>
        </w:r>
        <w:r>
          <w:t>55</w:t>
        </w:r>
        <w:r>
          <w:fldChar w:fldCharType="end"/>
        </w:r>
      </w:hyperlink>
    </w:p>
    <w:p>
      <w:pPr>
        <w:pStyle w:val="TOC2"/>
        <w:tabs>
          <w:tab w:val="right" w:leader="dot" w:pos="8306"/>
        </w:tabs>
      </w:pPr>
      <w:hyperlink w:anchor="_Toc13641" w:history="1">
        <w:r>
          <w:rPr>
            <w:rFonts w:ascii="仿宋" w:eastAsia="仿宋" w:hAnsi="仿宋" w:cs="仿宋" w:hint="eastAsia"/>
            <w:lang w:eastAsia="zh-CN"/>
          </w:rPr>
          <w:t>(四)、人力资源配置</w:t>
        </w:r>
        <w:r>
          <w:tab/>
        </w:r>
        <w:r>
          <w:fldChar w:fldCharType="begin"/>
        </w:r>
        <w:r>
          <w:instrText xml:space="preserve"> PAGEREF _Toc13641 \h </w:instrText>
        </w:r>
        <w:r>
          <w:fldChar w:fldCharType="separate"/>
        </w:r>
        <w:r>
          <w:t>55</w:t>
        </w:r>
        <w:r>
          <w:fldChar w:fldCharType="end"/>
        </w:r>
      </w:hyperlink>
    </w:p>
    <w:p>
      <w:pPr>
        <w:pStyle w:val="TOC2"/>
        <w:tabs>
          <w:tab w:val="right" w:leader="dot" w:pos="8306"/>
        </w:tabs>
      </w:pPr>
      <w:hyperlink w:anchor="_Toc6631" w:history="1">
        <w:r>
          <w:rPr>
            <w:rFonts w:ascii="仿宋" w:eastAsia="仿宋" w:hAnsi="仿宋" w:cs="仿宋" w:hint="eastAsia"/>
            <w:lang w:eastAsia="zh-CN"/>
          </w:rPr>
          <w:t>(五)、员工培训</w:t>
        </w:r>
        <w:r>
          <w:tab/>
        </w:r>
        <w:r>
          <w:fldChar w:fldCharType="begin"/>
        </w:r>
        <w:r>
          <w:instrText xml:space="preserve"> PAGEREF _Toc6631 \h </w:instrText>
        </w:r>
        <w:r>
          <w:fldChar w:fldCharType="separate"/>
        </w:r>
        <w:r>
          <w:t>57</w:t>
        </w:r>
        <w:r>
          <w:fldChar w:fldCharType="end"/>
        </w:r>
      </w:hyperlink>
    </w:p>
    <w:p>
      <w:pPr>
        <w:pStyle w:val="TOC2"/>
        <w:tabs>
          <w:tab w:val="right" w:leader="dot" w:pos="8306"/>
        </w:tabs>
      </w:pPr>
      <w:hyperlink w:anchor="_Toc25913" w:history="1">
        <w:r>
          <w:rPr>
            <w:rFonts w:ascii="仿宋" w:eastAsia="仿宋" w:hAnsi="仿宋" w:cs="仿宋" w:hint="eastAsia"/>
            <w:lang w:eastAsia="zh-CN"/>
          </w:rPr>
          <w:t>(六)、项目实施保障</w:t>
        </w:r>
        <w:r>
          <w:tab/>
        </w:r>
        <w:r>
          <w:fldChar w:fldCharType="begin"/>
        </w:r>
        <w:r>
          <w:instrText xml:space="preserve"> PAGEREF _Toc25913 \h </w:instrText>
        </w:r>
        <w:r>
          <w:fldChar w:fldCharType="separate"/>
        </w:r>
        <w:r>
          <w:t>58</w:t>
        </w:r>
        <w:r>
          <w:fldChar w:fldCharType="end"/>
        </w:r>
      </w:hyperlink>
    </w:p>
    <w:p>
      <w:pPr>
        <w:pStyle w:val="TOC2"/>
        <w:tabs>
          <w:tab w:val="right" w:leader="dot" w:pos="8306"/>
        </w:tabs>
      </w:pPr>
      <w:hyperlink w:anchor="_Toc15668" w:history="1">
        <w:r>
          <w:rPr>
            <w:rFonts w:ascii="仿宋" w:eastAsia="仿宋" w:hAnsi="仿宋" w:cs="仿宋" w:hint="eastAsia"/>
            <w:lang w:eastAsia="zh-CN"/>
          </w:rPr>
          <w:t>(七)、安全规范管理</w:t>
        </w:r>
        <w:r>
          <w:tab/>
        </w:r>
        <w:r>
          <w:fldChar w:fldCharType="begin"/>
        </w:r>
        <w:r>
          <w:instrText xml:space="preserve"> PAGEREF _Toc15668 \h </w:instrText>
        </w:r>
        <w:r>
          <w:fldChar w:fldCharType="separate"/>
        </w:r>
        <w:r>
          <w:t>59</w:t>
        </w:r>
        <w:r>
          <w:fldChar w:fldCharType="end"/>
        </w:r>
      </w:hyperlink>
    </w:p>
    <w:p>
      <w:pPr>
        <w:pStyle w:val="TOC1"/>
        <w:tabs>
          <w:tab w:val="right" w:leader="dot" w:pos="8306"/>
        </w:tabs>
      </w:pPr>
      <w:hyperlink w:anchor="_Toc22305" w:history="1">
        <w:r>
          <w:rPr>
            <w:rFonts w:ascii="仿宋" w:eastAsia="仿宋" w:hAnsi="仿宋" w:cs="仿宋" w:hint="eastAsia"/>
            <w:lang w:eastAsia="zh-CN"/>
          </w:rPr>
          <w:t>十一、资金管理与财务规划</w:t>
        </w:r>
        <w:r>
          <w:tab/>
        </w:r>
        <w:r>
          <w:fldChar w:fldCharType="begin"/>
        </w:r>
        <w:r>
          <w:instrText xml:space="preserve"> PAGEREF _Toc22305 \h </w:instrText>
        </w:r>
        <w:r>
          <w:fldChar w:fldCharType="separate"/>
        </w:r>
        <w:r>
          <w:t>61</w:t>
        </w:r>
        <w:r>
          <w:fldChar w:fldCharType="end"/>
        </w:r>
      </w:hyperlink>
    </w:p>
    <w:p>
      <w:pPr>
        <w:pStyle w:val="TOC2"/>
        <w:tabs>
          <w:tab w:val="right" w:leader="dot" w:pos="8306"/>
        </w:tabs>
      </w:pPr>
      <w:hyperlink w:anchor="_Toc29868" w:history="1">
        <w:r>
          <w:rPr>
            <w:rFonts w:ascii="仿宋" w:eastAsia="仿宋" w:hAnsi="仿宋" w:cs="仿宋" w:hint="eastAsia"/>
            <w:lang w:eastAsia="zh-CN"/>
          </w:rPr>
          <w:t>(一)、项目资金来源与筹措</w:t>
        </w:r>
        <w:r>
          <w:tab/>
        </w:r>
        <w:r>
          <w:fldChar w:fldCharType="begin"/>
        </w:r>
        <w:r>
          <w:instrText xml:space="preserve"> PAGEREF _Toc29868 \h </w:instrText>
        </w:r>
        <w:r>
          <w:fldChar w:fldCharType="separate"/>
        </w:r>
        <w:r>
          <w:t>61</w:t>
        </w:r>
        <w:r>
          <w:fldChar w:fldCharType="end"/>
        </w:r>
      </w:hyperlink>
    </w:p>
    <w:p>
      <w:pPr>
        <w:pStyle w:val="TOC2"/>
        <w:tabs>
          <w:tab w:val="right" w:leader="dot" w:pos="8306"/>
        </w:tabs>
      </w:pPr>
      <w:hyperlink w:anchor="_Toc10053" w:history="1">
        <w:r>
          <w:rPr>
            <w:rFonts w:ascii="仿宋" w:eastAsia="仿宋" w:hAnsi="仿宋" w:cs="仿宋" w:hint="eastAsia"/>
            <w:lang w:eastAsia="zh-CN"/>
          </w:rPr>
          <w:t>(二)、资金使用与监管</w:t>
        </w:r>
        <w:r>
          <w:tab/>
        </w:r>
        <w:r>
          <w:fldChar w:fldCharType="begin"/>
        </w:r>
        <w:r>
          <w:instrText xml:space="preserve"> PAGEREF _Toc10053 \h </w:instrText>
        </w:r>
        <w:r>
          <w:fldChar w:fldCharType="separate"/>
        </w:r>
        <w:r>
          <w:t>62</w:t>
        </w:r>
        <w:r>
          <w:fldChar w:fldCharType="end"/>
        </w:r>
      </w:hyperlink>
    </w:p>
    <w:p>
      <w:pPr>
        <w:pStyle w:val="TOC2"/>
        <w:tabs>
          <w:tab w:val="right" w:leader="dot" w:pos="8306"/>
        </w:tabs>
      </w:pPr>
      <w:hyperlink w:anchor="_Toc17977" w:history="1">
        <w:r>
          <w:rPr>
            <w:rFonts w:ascii="仿宋" w:eastAsia="仿宋" w:hAnsi="仿宋" w:cs="仿宋" w:hint="eastAsia"/>
            <w:lang w:eastAsia="zh-CN"/>
          </w:rPr>
          <w:t>(三)、财务规划与预测</w:t>
        </w:r>
        <w:r>
          <w:tab/>
        </w:r>
        <w:r>
          <w:fldChar w:fldCharType="begin"/>
        </w:r>
        <w:r>
          <w:instrText xml:space="preserve"> PAGEREF _Toc17977 \h </w:instrText>
        </w:r>
        <w:r>
          <w:fldChar w:fldCharType="separate"/>
        </w:r>
        <w:r>
          <w:t>63</w:t>
        </w:r>
        <w:r>
          <w:fldChar w:fldCharType="end"/>
        </w:r>
      </w:hyperlink>
    </w:p>
    <w:p>
      <w:pPr>
        <w:pStyle w:val="TOC1"/>
        <w:tabs>
          <w:tab w:val="right" w:leader="dot" w:pos="8306"/>
        </w:tabs>
      </w:pPr>
      <w:hyperlink w:anchor="_Toc31701" w:history="1">
        <w:r>
          <w:rPr>
            <w:rFonts w:ascii="仿宋" w:eastAsia="仿宋" w:hAnsi="仿宋" w:cs="仿宋" w:hint="eastAsia"/>
            <w:lang w:eastAsia="zh-CN"/>
          </w:rPr>
          <w:t>十二、经济效益与社会效益优化</w:t>
        </w:r>
        <w:r>
          <w:tab/>
        </w:r>
        <w:r>
          <w:fldChar w:fldCharType="begin"/>
        </w:r>
        <w:r>
          <w:instrText xml:space="preserve"> PAGEREF _Toc31701 \h </w:instrText>
        </w:r>
        <w:r>
          <w:fldChar w:fldCharType="separate"/>
        </w:r>
        <w:r>
          <w:t>64</w:t>
        </w:r>
        <w:r>
          <w:fldChar w:fldCharType="end"/>
        </w:r>
      </w:hyperlink>
    </w:p>
    <w:p>
      <w:pPr>
        <w:pStyle w:val="TOC2"/>
        <w:tabs>
          <w:tab w:val="right" w:leader="dot" w:pos="8306"/>
        </w:tabs>
      </w:pPr>
      <w:hyperlink w:anchor="_Toc16269" w:history="1">
        <w:r>
          <w:rPr>
            <w:rFonts w:ascii="仿宋" w:eastAsia="仿宋" w:hAnsi="仿宋" w:cs="仿宋" w:hint="eastAsia"/>
            <w:lang w:eastAsia="zh-CN"/>
          </w:rPr>
          <w:t>(一)、经济效益提升策略</w:t>
        </w:r>
        <w:r>
          <w:tab/>
        </w:r>
        <w:r>
          <w:fldChar w:fldCharType="begin"/>
        </w:r>
        <w:r>
          <w:instrText xml:space="preserve"> PAGEREF _Toc16269 \h </w:instrText>
        </w:r>
        <w:r>
          <w:fldChar w:fldCharType="separate"/>
        </w:r>
        <w:r>
          <w:t>64</w:t>
        </w:r>
        <w:r>
          <w:fldChar w:fldCharType="end"/>
        </w:r>
      </w:hyperlink>
    </w:p>
    <w:p>
      <w:pPr>
        <w:pStyle w:val="TOC2"/>
        <w:tabs>
          <w:tab w:val="right" w:leader="dot" w:pos="8306"/>
        </w:tabs>
      </w:pPr>
      <w:hyperlink w:anchor="_Toc13036" w:history="1">
        <w:r>
          <w:rPr>
            <w:rFonts w:ascii="仿宋" w:eastAsia="仿宋" w:hAnsi="仿宋" w:cs="仿宋" w:hint="eastAsia"/>
            <w:lang w:eastAsia="zh-CN"/>
          </w:rPr>
          <w:t>(二)、社会效益增强方案</w:t>
        </w:r>
        <w:r>
          <w:tab/>
        </w:r>
        <w:r>
          <w:fldChar w:fldCharType="begin"/>
        </w:r>
        <w:r>
          <w:instrText xml:space="preserve"> PAGEREF _Toc13036 \h </w:instrText>
        </w:r>
        <w:r>
          <w:fldChar w:fldCharType="separate"/>
        </w:r>
        <w:r>
          <w:t>66</w:t>
        </w:r>
        <w:r>
          <w:fldChar w:fldCharType="end"/>
        </w:r>
      </w:hyperlink>
    </w:p>
    <w:p>
      <w:pPr>
        <w:pStyle w:val="TOC1"/>
        <w:tabs>
          <w:tab w:val="right" w:leader="dot" w:pos="8306"/>
        </w:tabs>
      </w:pPr>
      <w:hyperlink w:anchor="_Toc6311" w:history="1">
        <w:r>
          <w:rPr>
            <w:rFonts w:ascii="仿宋" w:eastAsia="仿宋" w:hAnsi="仿宋" w:cs="仿宋" w:hint="eastAsia"/>
            <w:lang w:eastAsia="zh-CN"/>
          </w:rPr>
          <w:t>十三、法律法规与政策遵循</w:t>
        </w:r>
        <w:r>
          <w:tab/>
        </w:r>
        <w:r>
          <w:fldChar w:fldCharType="begin"/>
        </w:r>
        <w:r>
          <w:instrText xml:space="preserve"> PAGEREF _Toc6311 \h </w:instrText>
        </w:r>
        <w:r>
          <w:fldChar w:fldCharType="separate"/>
        </w:r>
        <w:r>
          <w:t>66</w:t>
        </w:r>
        <w:r>
          <w:fldChar w:fldCharType="end"/>
        </w:r>
      </w:hyperlink>
    </w:p>
    <w:p>
      <w:pPr>
        <w:pStyle w:val="TOC2"/>
        <w:tabs>
          <w:tab w:val="right" w:leader="dot" w:pos="8306"/>
        </w:tabs>
      </w:pPr>
      <w:hyperlink w:anchor="_Toc30111" w:history="1">
        <w:r>
          <w:rPr>
            <w:rFonts w:ascii="仿宋" w:eastAsia="仿宋" w:hAnsi="仿宋" w:cs="仿宋" w:hint="eastAsia"/>
            <w:lang w:eastAsia="zh-CN"/>
          </w:rPr>
          <w:t>(一)、法律法规遵守</w:t>
        </w:r>
        <w:r>
          <w:tab/>
        </w:r>
        <w:r>
          <w:fldChar w:fldCharType="begin"/>
        </w:r>
        <w:r>
          <w:instrText xml:space="preserve"> PAGEREF _Toc30111 \h </w:instrText>
        </w:r>
        <w:r>
          <w:fldChar w:fldCharType="separate"/>
        </w:r>
        <w:r>
          <w:t>66</w:t>
        </w:r>
        <w:r>
          <w:fldChar w:fldCharType="end"/>
        </w:r>
      </w:hyperlink>
    </w:p>
    <w:p>
      <w:pPr>
        <w:pStyle w:val="TOC2"/>
        <w:tabs>
          <w:tab w:val="right" w:leader="dot" w:pos="8306"/>
        </w:tabs>
      </w:pPr>
      <w:hyperlink w:anchor="_Toc2861" w:history="1">
        <w:r>
          <w:rPr>
            <w:rFonts w:ascii="仿宋" w:eastAsia="仿宋" w:hAnsi="仿宋" w:cs="仿宋" w:hint="eastAsia"/>
            <w:lang w:eastAsia="zh-CN"/>
          </w:rPr>
          <w:t>(二)、政策导向与利用</w:t>
        </w:r>
        <w:r>
          <w:tab/>
        </w:r>
        <w:r>
          <w:fldChar w:fldCharType="begin"/>
        </w:r>
        <w:r>
          <w:instrText xml:space="preserve"> PAGEREF _Toc2861 \h </w:instrText>
        </w:r>
        <w:r>
          <w:fldChar w:fldCharType="separate"/>
        </w:r>
        <w:r>
          <w:t>67</w:t>
        </w:r>
        <w:r>
          <w:fldChar w:fldCharType="end"/>
        </w:r>
      </w:hyperlink>
    </w:p>
    <w:p>
      <w:pPr>
        <w:pStyle w:val="TOC1"/>
        <w:tabs>
          <w:tab w:val="right" w:leader="dot" w:pos="8306"/>
        </w:tabs>
      </w:pPr>
      <w:hyperlink w:anchor="_Toc83" w:history="1">
        <w:r>
          <w:rPr>
            <w:rFonts w:ascii="仿宋" w:eastAsia="仿宋" w:hAnsi="仿宋" w:cs="仿宋" w:hint="eastAsia"/>
            <w:lang w:eastAsia="zh-CN"/>
          </w:rPr>
          <w:t>十四、知识产权管理与保护</w:t>
        </w:r>
        <w:r>
          <w:tab/>
        </w:r>
        <w:r>
          <w:fldChar w:fldCharType="begin"/>
        </w:r>
        <w:r>
          <w:instrText xml:space="preserve"> PAGEREF _Toc83 \h </w:instrText>
        </w:r>
        <w:r>
          <w:fldChar w:fldCharType="separate"/>
        </w:r>
        <w:r>
          <w:t>68</w:t>
        </w:r>
        <w:r>
          <w:fldChar w:fldCharType="end"/>
        </w:r>
      </w:hyperlink>
    </w:p>
    <w:p>
      <w:pPr>
        <w:pStyle w:val="TOC2"/>
        <w:tabs>
          <w:tab w:val="right" w:leader="dot" w:pos="8306"/>
        </w:tabs>
      </w:pPr>
      <w:hyperlink w:anchor="_Toc3550" w:history="1">
        <w:r>
          <w:rPr>
            <w:rFonts w:ascii="仿宋" w:eastAsia="仿宋" w:hAnsi="仿宋" w:cs="仿宋" w:hint="eastAsia"/>
            <w:lang w:eastAsia="zh-CN"/>
          </w:rPr>
          <w:t>(一)、知识产权管理体系建设</w:t>
        </w:r>
        <w:r>
          <w:tab/>
        </w:r>
        <w:r>
          <w:fldChar w:fldCharType="begin"/>
        </w:r>
        <w:r>
          <w:instrText xml:space="preserve"> PAGEREF _Toc3550 \h </w:instrText>
        </w:r>
        <w:r>
          <w:fldChar w:fldCharType="separate"/>
        </w:r>
        <w:r>
          <w:t>68</w:t>
        </w:r>
        <w:r>
          <w:fldChar w:fldCharType="end"/>
        </w:r>
      </w:hyperlink>
    </w:p>
    <w:p>
      <w:pPr>
        <w:pStyle w:val="TOC2"/>
        <w:tabs>
          <w:tab w:val="right" w:leader="dot" w:pos="8306"/>
        </w:tabs>
      </w:pPr>
      <w:hyperlink w:anchor="_Toc13047" w:history="1">
        <w:r>
          <w:rPr>
            <w:rFonts w:ascii="仿宋" w:eastAsia="仿宋" w:hAnsi="仿宋" w:cs="仿宋" w:hint="eastAsia"/>
            <w:lang w:eastAsia="zh-CN"/>
          </w:rPr>
          <w:t>(二)、知识产权保护措施</w:t>
        </w:r>
        <w:r>
          <w:tab/>
        </w:r>
        <w:r>
          <w:fldChar w:fldCharType="begin"/>
        </w:r>
        <w:r>
          <w:instrText xml:space="preserve"> PAGEREF _Toc13047 \h </w:instrText>
        </w:r>
        <w:r>
          <w:fldChar w:fldCharType="separate"/>
        </w:r>
        <w:r>
          <w:t>69</w:t>
        </w:r>
        <w:r>
          <w:fldChar w:fldCharType="end"/>
        </w:r>
      </w:hyperlink>
    </w:p>
    <w:p>
      <w:pPr>
        <w:pStyle w:val="TOC1"/>
        <w:tabs>
          <w:tab w:val="right" w:leader="dot" w:pos="8306"/>
        </w:tabs>
      </w:pPr>
      <w:hyperlink w:anchor="_Toc23668" w:history="1">
        <w:r>
          <w:rPr>
            <w:rFonts w:ascii="仿宋" w:eastAsia="仿宋" w:hAnsi="仿宋" w:cs="仿宋" w:hint="eastAsia"/>
            <w:lang w:eastAsia="zh-CN"/>
          </w:rPr>
          <w:t>十五、合作与交流机制建立</w:t>
        </w:r>
        <w:r>
          <w:tab/>
        </w:r>
        <w:r>
          <w:fldChar w:fldCharType="begin"/>
        </w:r>
        <w:r>
          <w:instrText xml:space="preserve"> PAGEREF _Toc23668 \h </w:instrText>
        </w:r>
        <w:r>
          <w:fldChar w:fldCharType="separate"/>
        </w:r>
        <w:r>
          <w:t>71</w:t>
        </w:r>
        <w:r>
          <w:fldChar w:fldCharType="end"/>
        </w:r>
      </w:hyperlink>
    </w:p>
    <w:p>
      <w:pPr>
        <w:pStyle w:val="TOC2"/>
        <w:tabs>
          <w:tab w:val="right" w:leader="dot" w:pos="8306"/>
        </w:tabs>
      </w:pPr>
      <w:hyperlink w:anchor="_Toc20434" w:history="1">
        <w:r>
          <w:rPr>
            <w:rFonts w:ascii="仿宋" w:eastAsia="仿宋" w:hAnsi="仿宋" w:cs="仿宋" w:hint="eastAsia"/>
            <w:lang w:eastAsia="zh-CN"/>
          </w:rPr>
          <w:t>(一)、合作伙伴选择与合作方式</w:t>
        </w:r>
        <w:r>
          <w:tab/>
        </w:r>
        <w:r>
          <w:fldChar w:fldCharType="begin"/>
        </w:r>
        <w:r>
          <w:instrText xml:space="preserve"> PAGEREF _Toc20434 \h </w:instrText>
        </w:r>
        <w:r>
          <w:fldChar w:fldCharType="separate"/>
        </w:r>
        <w:r>
          <w:t>71</w:t>
        </w:r>
        <w:r>
          <w:fldChar w:fldCharType="end"/>
        </w:r>
      </w:hyperlink>
    </w:p>
    <w:p>
      <w:pPr>
        <w:pStyle w:val="TOC2"/>
        <w:tabs>
          <w:tab w:val="right" w:leader="dot" w:pos="8306"/>
        </w:tabs>
      </w:pPr>
      <w:hyperlink w:anchor="_Toc14248" w:history="1">
        <w:r>
          <w:rPr>
            <w:rFonts w:ascii="仿宋" w:eastAsia="仿宋" w:hAnsi="仿宋" w:cs="仿宋" w:hint="eastAsia"/>
            <w:lang w:eastAsia="zh-CN"/>
          </w:rPr>
          <w:t>(二)、交流与合作平台搭建</w:t>
        </w:r>
        <w:r>
          <w:tab/>
        </w:r>
        <w:r>
          <w:fldChar w:fldCharType="begin"/>
        </w:r>
        <w:r>
          <w:instrText xml:space="preserve"> PAGEREF _Toc14248 \h </w:instrText>
        </w:r>
        <w:r>
          <w:fldChar w:fldCharType="separate"/>
        </w:r>
        <w:r>
          <w:t>72</w:t>
        </w:r>
        <w:r>
          <w:fldChar w:fldCharType="end"/>
        </w:r>
      </w:hyperlink>
    </w:p>
    <w:p>
      <w:pPr>
        <w:pStyle w:val="TOC1"/>
        <w:tabs>
          <w:tab w:val="right" w:leader="dot" w:pos="8306"/>
        </w:tabs>
      </w:pPr>
      <w:hyperlink w:anchor="_Toc17927" w:history="1">
        <w:r>
          <w:rPr>
            <w:rFonts w:ascii="仿宋" w:eastAsia="仿宋" w:hAnsi="仿宋" w:cs="仿宋" w:hint="eastAsia"/>
            <w:lang w:eastAsia="zh-CN"/>
          </w:rPr>
          <w:t>十六、创新驱动与持续发展</w:t>
        </w:r>
        <w:r>
          <w:tab/>
        </w:r>
        <w:r>
          <w:fldChar w:fldCharType="begin"/>
        </w:r>
        <w:r>
          <w:instrText xml:space="preserve"> PAGEREF _Toc17927 \h </w:instrText>
        </w:r>
        <w:r>
          <w:fldChar w:fldCharType="separate"/>
        </w:r>
        <w:r>
          <w:t>74</w:t>
        </w:r>
        <w:r>
          <w:fldChar w:fldCharType="end"/>
        </w:r>
      </w:hyperlink>
    </w:p>
    <w:p>
      <w:pPr>
        <w:pStyle w:val="TOC2"/>
        <w:tabs>
          <w:tab w:val="right" w:leader="dot" w:pos="8306"/>
        </w:tabs>
      </w:pPr>
      <w:hyperlink w:anchor="_Toc26164" w:history="1">
        <w:r>
          <w:rPr>
            <w:rFonts w:ascii="仿宋" w:eastAsia="仿宋" w:hAnsi="仿宋" w:cs="仿宋" w:hint="eastAsia"/>
            <w:lang w:eastAsia="zh-CN"/>
          </w:rPr>
          <w:t>(一)、创新驱动战略实施</w:t>
        </w:r>
        <w:r>
          <w:tab/>
        </w:r>
        <w:r>
          <w:fldChar w:fldCharType="begin"/>
        </w:r>
        <w:r>
          <w:instrText xml:space="preserve"> PAGEREF _Toc26164 \h </w:instrText>
        </w:r>
        <w:r>
          <w:fldChar w:fldCharType="separate"/>
        </w:r>
        <w:r>
          <w:t>74</w:t>
        </w:r>
        <w:r>
          <w:fldChar w:fldCharType="end"/>
        </w:r>
      </w:hyperlink>
    </w:p>
    <w:p>
      <w:pPr>
        <w:pStyle w:val="TOC2"/>
        <w:tabs>
          <w:tab w:val="right" w:leader="dot" w:pos="8306"/>
        </w:tabs>
      </w:pPr>
      <w:hyperlink w:anchor="_Toc3329" w:history="1">
        <w:r>
          <w:rPr>
            <w:rFonts w:ascii="仿宋" w:eastAsia="仿宋" w:hAnsi="仿宋" w:cs="仿宋" w:hint="eastAsia"/>
            <w:lang w:eastAsia="zh-CN"/>
          </w:rPr>
          <w:t>(二)、持续发展路径探索</w:t>
        </w:r>
        <w:r>
          <w:tab/>
        </w:r>
        <w:r>
          <w:fldChar w:fldCharType="begin"/>
        </w:r>
        <w:r>
          <w:instrText xml:space="preserve"> PAGEREF _Toc3329 \h </w:instrText>
        </w:r>
        <w:r>
          <w:fldChar w:fldCharType="separate"/>
        </w:r>
        <w:r>
          <w:t>75</w:t>
        </w:r>
        <w:r>
          <w:fldChar w:fldCharType="end"/>
        </w:r>
      </w:hyperlink>
    </w:p>
    <w:p>
      <w:pPr>
        <w:pStyle w:val="TOC1"/>
        <w:tabs>
          <w:tab w:val="right" w:leader="dot" w:pos="8306"/>
        </w:tabs>
      </w:pPr>
      <w:hyperlink w:anchor="_Toc1799" w:history="1">
        <w:r>
          <w:rPr>
            <w:rFonts w:ascii="仿宋" w:eastAsia="仿宋" w:hAnsi="仿宋" w:cs="仿宋" w:hint="eastAsia"/>
            <w:lang w:eastAsia="zh-CN"/>
          </w:rPr>
          <w:t>十七、企业合规与伦理</w:t>
        </w:r>
        <w:r>
          <w:tab/>
        </w:r>
        <w:r>
          <w:fldChar w:fldCharType="begin"/>
        </w:r>
        <w:r>
          <w:instrText xml:space="preserve"> PAGEREF _Toc1799 \h </w:instrText>
        </w:r>
        <w:r>
          <w:fldChar w:fldCharType="separate"/>
        </w:r>
        <w:r>
          <w:t>79</w:t>
        </w:r>
        <w:r>
          <w:fldChar w:fldCharType="end"/>
        </w:r>
      </w:hyperlink>
    </w:p>
    <w:p>
      <w:pPr>
        <w:pStyle w:val="TOC2"/>
        <w:tabs>
          <w:tab w:val="right" w:leader="dot" w:pos="8306"/>
        </w:tabs>
      </w:pPr>
      <w:hyperlink w:anchor="_Toc95" w:history="1">
        <w:r>
          <w:rPr>
            <w:rFonts w:ascii="仿宋" w:eastAsia="仿宋" w:hAnsi="仿宋" w:cs="仿宋" w:hint="eastAsia"/>
            <w:lang w:eastAsia="zh-CN"/>
          </w:rPr>
          <w:t>(一)、合规政策与程序</w:t>
        </w:r>
        <w:r>
          <w:tab/>
        </w:r>
        <w:r>
          <w:fldChar w:fldCharType="begin"/>
        </w:r>
        <w:r>
          <w:instrText xml:space="preserve"> PAGEREF _Toc95 \h </w:instrText>
        </w:r>
        <w:r>
          <w:fldChar w:fldCharType="separate"/>
        </w:r>
        <w:r>
          <w:t>79</w:t>
        </w:r>
        <w:r>
          <w:fldChar w:fldCharType="end"/>
        </w:r>
      </w:hyperlink>
    </w:p>
    <w:p>
      <w:pPr>
        <w:pStyle w:val="TOC2"/>
        <w:tabs>
          <w:tab w:val="right" w:leader="dot" w:pos="8306"/>
        </w:tabs>
      </w:pPr>
      <w:hyperlink w:anchor="_Toc1549" w:history="1">
        <w:r>
          <w:rPr>
            <w:rFonts w:ascii="仿宋" w:eastAsia="仿宋" w:hAnsi="仿宋" w:cs="仿宋" w:hint="eastAsia"/>
            <w:lang w:eastAsia="zh-CN"/>
          </w:rPr>
          <w:t>(二)、伦理规范与培训</w:t>
        </w:r>
        <w:r>
          <w:tab/>
        </w:r>
        <w:r>
          <w:fldChar w:fldCharType="begin"/>
        </w:r>
        <w:r>
          <w:instrText xml:space="preserve"> PAGEREF _Toc1549 \h </w:instrText>
        </w:r>
        <w:r>
          <w:fldChar w:fldCharType="separate"/>
        </w:r>
        <w:r>
          <w:t>81</w:t>
        </w:r>
        <w:r>
          <w:fldChar w:fldCharType="end"/>
        </w:r>
      </w:hyperlink>
    </w:p>
    <w:p>
      <w:pPr>
        <w:pStyle w:val="TOC2"/>
        <w:tabs>
          <w:tab w:val="right" w:leader="dot" w:pos="8306"/>
        </w:tabs>
      </w:pPr>
      <w:hyperlink w:anchor="_Toc26646" w:history="1">
        <w:r>
          <w:rPr>
            <w:rFonts w:ascii="仿宋" w:eastAsia="仿宋" w:hAnsi="仿宋" w:cs="仿宋" w:hint="eastAsia"/>
            <w:lang w:eastAsia="zh-CN"/>
          </w:rPr>
          <w:t>(三)、合规风险评估</w:t>
        </w:r>
        <w:r>
          <w:tab/>
        </w:r>
        <w:r>
          <w:fldChar w:fldCharType="begin"/>
        </w:r>
        <w:r>
          <w:instrText xml:space="preserve"> PAGEREF _Toc26646 \h </w:instrText>
        </w:r>
        <w:r>
          <w:fldChar w:fldCharType="separate"/>
        </w:r>
        <w:r>
          <w:t>81</w:t>
        </w:r>
        <w:r>
          <w:fldChar w:fldCharType="end"/>
        </w:r>
      </w:hyperlink>
    </w:p>
    <w:p>
      <w:pPr>
        <w:pStyle w:val="TOC2"/>
        <w:tabs>
          <w:tab w:val="right" w:leader="dot" w:pos="8306"/>
        </w:tabs>
      </w:pPr>
      <w:hyperlink w:anchor="_Toc20530" w:history="1">
        <w:r>
          <w:rPr>
            <w:rFonts w:ascii="仿宋" w:eastAsia="仿宋" w:hAnsi="仿宋" w:cs="仿宋" w:hint="eastAsia"/>
            <w:lang w:eastAsia="zh-CN"/>
          </w:rPr>
          <w:t>(四)、合规监督与执行</w:t>
        </w:r>
        <w:r>
          <w:tab/>
        </w:r>
        <w:r>
          <w:fldChar w:fldCharType="begin"/>
        </w:r>
        <w:r>
          <w:instrText xml:space="preserve"> PAGEREF _Toc20530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7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92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直接收益：假设旋挖钻机项目的产品或服务年销售收入为XX万元。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9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旋挖钻机项目通过引入先进的人工智能技术优化生产流程，例如自动化的物流系统和智能数据分析，可能大幅提高产品的质量和生产效率。这可能迫使竞争对手也必须投资于类似技术，以保持市场竞争力。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旋挖钻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若旋挖钻机项目成功推广新型环保产品，比如采用可回收材料的包装，可能会激发消费者对可持续产品的需求。这种需求的增长可能迫使整个行业转向更环保的产品设计和生产方法。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旋挖钻机项目在减少环境影响方面的努力，如实施零废物生产和减少二氧化碳排放，可能会促使行业设立更高的环保标准。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旋挖钻机项目对新原料和技术的需求可能促使供应商调整生产策略，比如采用更环保的生产方法或开发新型原材料。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81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旋挖钻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旋挖钻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旋挖钻机项目对于所在区域的经济发展、就业机会的创造、当地企业的成长以及社区福祉的提升都有着积极而深远的影响。通过这些多方面的经济活动，项目有望成为推动区域经济增长和社会进步的重要力量。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28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旋挖钻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旋挖钻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旋挖钻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旋挖钻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旋挖钻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49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1982"/>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挖钻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旋挖钻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旋挖钻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挖钻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旋挖钻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旋挖钻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旋挖钻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旋挖钻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https://d.book118.com/356233205200010033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旋挖钻机项目建设方案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4925FE"/>
    <w:rsid w:val="2E4925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623320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2023-12-26T19:11:00Z</dcterms:created>
  <dcterms:modified xsi:type="dcterms:W3CDTF">2023-12-26T19:11:21Z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D41A70CEB42F42548CB946D71A3EA157_11</vt:lpwstr>
  </property>
  <property fmtid="{D5CDD505-2E9C-101B-9397-08002B2CF9AE}" pid="3" name="KSOProductBuildVer">
    <vt:lpwstr>2052-12.1.0.16120</vt:lpwstr>
  </property>
</Properties>
</file>