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道路货物运输服务项目规划设计纲要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03" w:history="1">
        <w:r>
          <w:rPr>
            <w:rFonts w:ascii="仿宋" w:eastAsia="仿宋" w:hAnsi="仿宋" w:cs="仿宋" w:hint="eastAsia"/>
            <w:lang w:eastAsia="zh-CN"/>
          </w:rPr>
          <w:t>概论</w:t>
        </w:r>
        <w:r>
          <w:tab/>
        </w:r>
        <w:r>
          <w:fldChar w:fldCharType="begin"/>
        </w:r>
        <w:r>
          <w:instrText xml:space="preserve"> PAGEREF _Toc24303 \h </w:instrText>
        </w:r>
        <w:r>
          <w:fldChar w:fldCharType="separate"/>
        </w:r>
        <w:r>
          <w:t>3</w:t>
        </w:r>
        <w:r>
          <w:fldChar w:fldCharType="end"/>
        </w:r>
      </w:hyperlink>
    </w:p>
    <w:p>
      <w:pPr>
        <w:pStyle w:val="TOC1"/>
        <w:tabs>
          <w:tab w:val="right" w:leader="dot" w:pos="8306"/>
        </w:tabs>
      </w:pPr>
      <w:hyperlink w:anchor="_Toc31109" w:history="1">
        <w:r>
          <w:rPr>
            <w:rFonts w:ascii="仿宋" w:eastAsia="仿宋" w:hAnsi="仿宋" w:cs="仿宋" w:hint="eastAsia"/>
            <w:lang w:eastAsia="zh-CN"/>
          </w:rPr>
          <w:t>一、市场分析、调研</w:t>
        </w:r>
        <w:r>
          <w:tab/>
        </w:r>
        <w:r>
          <w:fldChar w:fldCharType="begin"/>
        </w:r>
        <w:r>
          <w:instrText xml:space="preserve"> PAGEREF _Toc31109 \h </w:instrText>
        </w:r>
        <w:r>
          <w:fldChar w:fldCharType="separate"/>
        </w:r>
        <w:r>
          <w:t>3</w:t>
        </w:r>
        <w:r>
          <w:fldChar w:fldCharType="end"/>
        </w:r>
      </w:hyperlink>
    </w:p>
    <w:p>
      <w:pPr>
        <w:pStyle w:val="TOC2"/>
        <w:tabs>
          <w:tab w:val="right" w:leader="dot" w:pos="8306"/>
        </w:tabs>
      </w:pPr>
      <w:hyperlink w:anchor="_Toc24147" w:history="1">
        <w:r>
          <w:rPr>
            <w:rFonts w:ascii="仿宋" w:eastAsia="仿宋" w:hAnsi="仿宋" w:cs="仿宋" w:hint="eastAsia"/>
            <w:lang w:eastAsia="zh-CN"/>
          </w:rPr>
          <w:t>(一)、道路货物运输服务行业分析</w:t>
        </w:r>
        <w:r>
          <w:tab/>
        </w:r>
        <w:r>
          <w:fldChar w:fldCharType="begin"/>
        </w:r>
        <w:r>
          <w:instrText xml:space="preserve"> PAGEREF _Toc24147 \h </w:instrText>
        </w:r>
        <w:r>
          <w:fldChar w:fldCharType="separate"/>
        </w:r>
        <w:r>
          <w:t>3</w:t>
        </w:r>
        <w:r>
          <w:fldChar w:fldCharType="end"/>
        </w:r>
      </w:hyperlink>
    </w:p>
    <w:p>
      <w:pPr>
        <w:pStyle w:val="TOC2"/>
        <w:tabs>
          <w:tab w:val="right" w:leader="dot" w:pos="8306"/>
        </w:tabs>
      </w:pPr>
      <w:hyperlink w:anchor="_Toc299" w:history="1">
        <w:r>
          <w:rPr>
            <w:rFonts w:ascii="仿宋" w:eastAsia="仿宋" w:hAnsi="仿宋" w:cs="仿宋" w:hint="eastAsia"/>
            <w:lang w:eastAsia="zh-CN"/>
          </w:rPr>
          <w:t>(二)、道路货物运输服务市场分析预测</w:t>
        </w:r>
        <w:r>
          <w:tab/>
        </w:r>
        <w:r>
          <w:fldChar w:fldCharType="begin"/>
        </w:r>
        <w:r>
          <w:instrText xml:space="preserve"> PAGEREF _Toc299 \h </w:instrText>
        </w:r>
        <w:r>
          <w:fldChar w:fldCharType="separate"/>
        </w:r>
        <w:r>
          <w:t>4</w:t>
        </w:r>
        <w:r>
          <w:fldChar w:fldCharType="end"/>
        </w:r>
      </w:hyperlink>
    </w:p>
    <w:p>
      <w:pPr>
        <w:pStyle w:val="TOC1"/>
        <w:tabs>
          <w:tab w:val="right" w:leader="dot" w:pos="8306"/>
        </w:tabs>
      </w:pPr>
      <w:hyperlink w:anchor="_Toc6155" w:history="1">
        <w:r>
          <w:rPr>
            <w:rFonts w:ascii="仿宋" w:eastAsia="仿宋" w:hAnsi="仿宋" w:cs="仿宋" w:hint="eastAsia"/>
            <w:lang w:eastAsia="zh-CN"/>
          </w:rPr>
          <w:t>二、工艺说明</w:t>
        </w:r>
        <w:r>
          <w:tab/>
        </w:r>
        <w:r>
          <w:fldChar w:fldCharType="begin"/>
        </w:r>
        <w:r>
          <w:instrText xml:space="preserve"> PAGEREF _Toc6155 \h </w:instrText>
        </w:r>
        <w:r>
          <w:fldChar w:fldCharType="separate"/>
        </w:r>
        <w:r>
          <w:t>5</w:t>
        </w:r>
        <w:r>
          <w:fldChar w:fldCharType="end"/>
        </w:r>
      </w:hyperlink>
    </w:p>
    <w:p>
      <w:pPr>
        <w:pStyle w:val="TOC2"/>
        <w:tabs>
          <w:tab w:val="right" w:leader="dot" w:pos="8306"/>
        </w:tabs>
      </w:pPr>
      <w:hyperlink w:anchor="_Toc15270" w:history="1">
        <w:r>
          <w:rPr>
            <w:rFonts w:ascii="仿宋" w:eastAsia="仿宋" w:hAnsi="仿宋" w:cs="仿宋" w:hint="eastAsia"/>
            <w:lang w:eastAsia="zh-CN"/>
          </w:rPr>
          <w:t>(一)、技术管理特点</w:t>
        </w:r>
        <w:r>
          <w:tab/>
        </w:r>
        <w:r>
          <w:fldChar w:fldCharType="begin"/>
        </w:r>
        <w:r>
          <w:instrText xml:space="preserve"> PAGEREF _Toc15270 \h </w:instrText>
        </w:r>
        <w:r>
          <w:fldChar w:fldCharType="separate"/>
        </w:r>
        <w:r>
          <w:t>5</w:t>
        </w:r>
        <w:r>
          <w:fldChar w:fldCharType="end"/>
        </w:r>
      </w:hyperlink>
    </w:p>
    <w:p>
      <w:pPr>
        <w:pStyle w:val="TOC2"/>
        <w:tabs>
          <w:tab w:val="right" w:leader="dot" w:pos="8306"/>
        </w:tabs>
      </w:pPr>
      <w:hyperlink w:anchor="_Toc9426" w:history="1">
        <w:r>
          <w:rPr>
            <w:rFonts w:ascii="仿宋" w:eastAsia="仿宋" w:hAnsi="仿宋" w:cs="仿宋" w:hint="eastAsia"/>
            <w:lang w:eastAsia="zh-CN"/>
          </w:rPr>
          <w:t>(二)、道路货物运输服务项目工艺技术设计方案</w:t>
        </w:r>
        <w:r>
          <w:tab/>
        </w:r>
        <w:r>
          <w:fldChar w:fldCharType="begin"/>
        </w:r>
        <w:r>
          <w:instrText xml:space="preserve"> PAGEREF _Toc9426 \h </w:instrText>
        </w:r>
        <w:r>
          <w:fldChar w:fldCharType="separate"/>
        </w:r>
        <w:r>
          <w:t>6</w:t>
        </w:r>
        <w:r>
          <w:fldChar w:fldCharType="end"/>
        </w:r>
      </w:hyperlink>
    </w:p>
    <w:p>
      <w:pPr>
        <w:pStyle w:val="TOC2"/>
        <w:tabs>
          <w:tab w:val="right" w:leader="dot" w:pos="8306"/>
        </w:tabs>
      </w:pPr>
      <w:hyperlink w:anchor="_Toc1859" w:history="1">
        <w:r>
          <w:rPr>
            <w:rFonts w:ascii="仿宋" w:eastAsia="仿宋" w:hAnsi="仿宋" w:cs="仿宋" w:hint="eastAsia"/>
            <w:lang w:eastAsia="zh-CN"/>
          </w:rPr>
          <w:t>(三)、设备选型方案</w:t>
        </w:r>
        <w:r>
          <w:tab/>
        </w:r>
        <w:r>
          <w:fldChar w:fldCharType="begin"/>
        </w:r>
        <w:r>
          <w:instrText xml:space="preserve"> PAGEREF _Toc1859 \h </w:instrText>
        </w:r>
        <w:r>
          <w:fldChar w:fldCharType="separate"/>
        </w:r>
        <w:r>
          <w:t>7</w:t>
        </w:r>
        <w:r>
          <w:fldChar w:fldCharType="end"/>
        </w:r>
      </w:hyperlink>
    </w:p>
    <w:p>
      <w:pPr>
        <w:pStyle w:val="TOC1"/>
        <w:tabs>
          <w:tab w:val="right" w:leader="dot" w:pos="8306"/>
        </w:tabs>
      </w:pPr>
      <w:hyperlink w:anchor="_Toc30780" w:history="1">
        <w:r>
          <w:rPr>
            <w:rFonts w:ascii="仿宋" w:eastAsia="仿宋" w:hAnsi="仿宋" w:cs="仿宋" w:hint="eastAsia"/>
            <w:lang w:eastAsia="zh-CN"/>
          </w:rPr>
          <w:t>三、道路货物运输服务项目危机管理</w:t>
        </w:r>
        <w:r>
          <w:tab/>
        </w:r>
        <w:r>
          <w:fldChar w:fldCharType="begin"/>
        </w:r>
        <w:r>
          <w:instrText xml:space="preserve"> PAGEREF _Toc30780 \h </w:instrText>
        </w:r>
        <w:r>
          <w:fldChar w:fldCharType="separate"/>
        </w:r>
        <w:r>
          <w:t>9</w:t>
        </w:r>
        <w:r>
          <w:fldChar w:fldCharType="end"/>
        </w:r>
      </w:hyperlink>
    </w:p>
    <w:p>
      <w:pPr>
        <w:pStyle w:val="TOC2"/>
        <w:tabs>
          <w:tab w:val="right" w:leader="dot" w:pos="8306"/>
        </w:tabs>
      </w:pPr>
      <w:hyperlink w:anchor="_Toc17888" w:history="1">
        <w:r>
          <w:rPr>
            <w:rFonts w:ascii="仿宋" w:eastAsia="仿宋" w:hAnsi="仿宋" w:cs="仿宋" w:hint="eastAsia"/>
            <w:lang w:eastAsia="zh-CN"/>
          </w:rPr>
          <w:t>(一)、危机预警与识别</w:t>
        </w:r>
        <w:r>
          <w:tab/>
        </w:r>
        <w:r>
          <w:fldChar w:fldCharType="begin"/>
        </w:r>
        <w:r>
          <w:instrText xml:space="preserve"> PAGEREF _Toc17888 \h </w:instrText>
        </w:r>
        <w:r>
          <w:fldChar w:fldCharType="separate"/>
        </w:r>
        <w:r>
          <w:t>9</w:t>
        </w:r>
        <w:r>
          <w:fldChar w:fldCharType="end"/>
        </w:r>
      </w:hyperlink>
    </w:p>
    <w:p>
      <w:pPr>
        <w:pStyle w:val="TOC2"/>
        <w:tabs>
          <w:tab w:val="right" w:leader="dot" w:pos="8306"/>
        </w:tabs>
      </w:pPr>
      <w:hyperlink w:anchor="_Toc32509" w:history="1">
        <w:r>
          <w:rPr>
            <w:rFonts w:ascii="仿宋" w:eastAsia="仿宋" w:hAnsi="仿宋" w:cs="仿宋" w:hint="eastAsia"/>
            <w:lang w:eastAsia="zh-CN"/>
          </w:rPr>
          <w:t>(二)、危机应对与恢复</w:t>
        </w:r>
        <w:r>
          <w:tab/>
        </w:r>
        <w:r>
          <w:fldChar w:fldCharType="begin"/>
        </w:r>
        <w:r>
          <w:instrText xml:space="preserve"> PAGEREF _Toc32509 \h </w:instrText>
        </w:r>
        <w:r>
          <w:fldChar w:fldCharType="separate"/>
        </w:r>
        <w:r>
          <w:t>10</w:t>
        </w:r>
        <w:r>
          <w:fldChar w:fldCharType="end"/>
        </w:r>
      </w:hyperlink>
    </w:p>
    <w:p>
      <w:pPr>
        <w:pStyle w:val="TOC1"/>
        <w:tabs>
          <w:tab w:val="right" w:leader="dot" w:pos="8306"/>
        </w:tabs>
      </w:pPr>
      <w:hyperlink w:anchor="_Toc8827" w:history="1">
        <w:r>
          <w:rPr>
            <w:rFonts w:ascii="仿宋" w:eastAsia="仿宋" w:hAnsi="仿宋" w:cs="仿宋" w:hint="eastAsia"/>
            <w:lang w:eastAsia="zh-CN"/>
          </w:rPr>
          <w:t>四、道路货物运输服务项目建设单位说明</w:t>
        </w:r>
        <w:r>
          <w:tab/>
        </w:r>
        <w:r>
          <w:fldChar w:fldCharType="begin"/>
        </w:r>
        <w:r>
          <w:instrText xml:space="preserve"> PAGEREF _Toc8827 \h </w:instrText>
        </w:r>
        <w:r>
          <w:fldChar w:fldCharType="separate"/>
        </w:r>
        <w:r>
          <w:t>11</w:t>
        </w:r>
        <w:r>
          <w:fldChar w:fldCharType="end"/>
        </w:r>
      </w:hyperlink>
    </w:p>
    <w:p>
      <w:pPr>
        <w:pStyle w:val="TOC2"/>
        <w:tabs>
          <w:tab w:val="right" w:leader="dot" w:pos="8306"/>
        </w:tabs>
      </w:pPr>
      <w:hyperlink w:anchor="_Toc27823" w:history="1">
        <w:r>
          <w:rPr>
            <w:rFonts w:ascii="仿宋" w:eastAsia="仿宋" w:hAnsi="仿宋" w:cs="仿宋" w:hint="eastAsia"/>
            <w:lang w:eastAsia="zh-CN"/>
          </w:rPr>
          <w:t>(一)、道路货物运输服务项目承办单位基本情况</w:t>
        </w:r>
        <w:r>
          <w:tab/>
        </w:r>
        <w:r>
          <w:fldChar w:fldCharType="begin"/>
        </w:r>
        <w:r>
          <w:instrText xml:space="preserve"> PAGEREF _Toc27823 \h </w:instrText>
        </w:r>
        <w:r>
          <w:fldChar w:fldCharType="separate"/>
        </w:r>
        <w:r>
          <w:t>11</w:t>
        </w:r>
        <w:r>
          <w:fldChar w:fldCharType="end"/>
        </w:r>
      </w:hyperlink>
    </w:p>
    <w:p>
      <w:pPr>
        <w:pStyle w:val="TOC2"/>
        <w:tabs>
          <w:tab w:val="right" w:leader="dot" w:pos="8306"/>
        </w:tabs>
      </w:pPr>
      <w:hyperlink w:anchor="_Toc19580" w:history="1">
        <w:r>
          <w:rPr>
            <w:rFonts w:ascii="仿宋" w:eastAsia="仿宋" w:hAnsi="仿宋" w:cs="仿宋" w:hint="eastAsia"/>
            <w:lang w:eastAsia="zh-CN"/>
          </w:rPr>
          <w:t>(二)、公司经济效益分析</w:t>
        </w:r>
        <w:r>
          <w:tab/>
        </w:r>
        <w:r>
          <w:fldChar w:fldCharType="begin"/>
        </w:r>
        <w:r>
          <w:instrText xml:space="preserve"> PAGEREF _Toc19580 \h </w:instrText>
        </w:r>
        <w:r>
          <w:fldChar w:fldCharType="separate"/>
        </w:r>
        <w:r>
          <w:t>12</w:t>
        </w:r>
        <w:r>
          <w:fldChar w:fldCharType="end"/>
        </w:r>
      </w:hyperlink>
    </w:p>
    <w:p>
      <w:pPr>
        <w:pStyle w:val="TOC1"/>
        <w:tabs>
          <w:tab w:val="right" w:leader="dot" w:pos="8306"/>
        </w:tabs>
      </w:pPr>
      <w:hyperlink w:anchor="_Toc7302" w:history="1">
        <w:r>
          <w:rPr>
            <w:rFonts w:ascii="仿宋" w:eastAsia="仿宋" w:hAnsi="仿宋" w:cs="仿宋" w:hint="eastAsia"/>
            <w:lang w:eastAsia="zh-CN"/>
          </w:rPr>
          <w:t>五、道路货物运输服务项目概论</w:t>
        </w:r>
        <w:r>
          <w:tab/>
        </w:r>
        <w:r>
          <w:fldChar w:fldCharType="begin"/>
        </w:r>
        <w:r>
          <w:instrText xml:space="preserve"> PAGEREF _Toc7302 \h </w:instrText>
        </w:r>
        <w:r>
          <w:fldChar w:fldCharType="separate"/>
        </w:r>
        <w:r>
          <w:t>13</w:t>
        </w:r>
        <w:r>
          <w:fldChar w:fldCharType="end"/>
        </w:r>
      </w:hyperlink>
    </w:p>
    <w:p>
      <w:pPr>
        <w:pStyle w:val="TOC2"/>
        <w:tabs>
          <w:tab w:val="right" w:leader="dot" w:pos="8306"/>
        </w:tabs>
      </w:pPr>
      <w:hyperlink w:anchor="_Toc7689" w:history="1">
        <w:r>
          <w:rPr>
            <w:rFonts w:ascii="仿宋" w:eastAsia="仿宋" w:hAnsi="仿宋" w:cs="仿宋" w:hint="eastAsia"/>
            <w:lang w:eastAsia="zh-CN"/>
          </w:rPr>
          <w:t>(一)、道路货物运输服务项目概况</w:t>
        </w:r>
        <w:r>
          <w:tab/>
        </w:r>
        <w:r>
          <w:fldChar w:fldCharType="begin"/>
        </w:r>
        <w:r>
          <w:instrText xml:space="preserve"> PAGEREF _Toc7689 \h </w:instrText>
        </w:r>
        <w:r>
          <w:fldChar w:fldCharType="separate"/>
        </w:r>
        <w:r>
          <w:t>13</w:t>
        </w:r>
        <w:r>
          <w:fldChar w:fldCharType="end"/>
        </w:r>
      </w:hyperlink>
    </w:p>
    <w:p>
      <w:pPr>
        <w:pStyle w:val="TOC2"/>
        <w:tabs>
          <w:tab w:val="right" w:leader="dot" w:pos="8306"/>
        </w:tabs>
      </w:pPr>
      <w:hyperlink w:anchor="_Toc17610" w:history="1">
        <w:r>
          <w:rPr>
            <w:rFonts w:ascii="仿宋" w:eastAsia="仿宋" w:hAnsi="仿宋" w:cs="仿宋" w:hint="eastAsia"/>
            <w:lang w:eastAsia="zh-CN"/>
          </w:rPr>
          <w:t>(二)、道路货物运输服务项目目标</w:t>
        </w:r>
        <w:r>
          <w:tab/>
        </w:r>
        <w:r>
          <w:fldChar w:fldCharType="begin"/>
        </w:r>
        <w:r>
          <w:instrText xml:space="preserve"> PAGEREF _Toc17610 \h </w:instrText>
        </w:r>
        <w:r>
          <w:fldChar w:fldCharType="separate"/>
        </w:r>
        <w:r>
          <w:t>15</w:t>
        </w:r>
        <w:r>
          <w:fldChar w:fldCharType="end"/>
        </w:r>
      </w:hyperlink>
    </w:p>
    <w:p>
      <w:pPr>
        <w:pStyle w:val="TOC2"/>
        <w:tabs>
          <w:tab w:val="right" w:leader="dot" w:pos="8306"/>
        </w:tabs>
      </w:pPr>
      <w:hyperlink w:anchor="_Toc3611" w:history="1">
        <w:r>
          <w:rPr>
            <w:rFonts w:ascii="仿宋" w:eastAsia="仿宋" w:hAnsi="仿宋" w:cs="仿宋" w:hint="eastAsia"/>
            <w:lang w:eastAsia="zh-CN"/>
          </w:rPr>
          <w:t>(三)、道路货物运输服务项目提出的理由</w:t>
        </w:r>
        <w:r>
          <w:tab/>
        </w:r>
        <w:r>
          <w:fldChar w:fldCharType="begin"/>
        </w:r>
        <w:r>
          <w:instrText xml:space="preserve"> PAGEREF _Toc3611 \h </w:instrText>
        </w:r>
        <w:r>
          <w:fldChar w:fldCharType="separate"/>
        </w:r>
        <w:r>
          <w:t>16</w:t>
        </w:r>
        <w:r>
          <w:fldChar w:fldCharType="end"/>
        </w:r>
      </w:hyperlink>
    </w:p>
    <w:p>
      <w:pPr>
        <w:pStyle w:val="TOC2"/>
        <w:tabs>
          <w:tab w:val="right" w:leader="dot" w:pos="8306"/>
        </w:tabs>
      </w:pPr>
      <w:hyperlink w:anchor="_Toc31514" w:history="1">
        <w:r>
          <w:rPr>
            <w:rFonts w:ascii="仿宋" w:eastAsia="仿宋" w:hAnsi="仿宋" w:cs="仿宋" w:hint="eastAsia"/>
            <w:lang w:eastAsia="zh-CN"/>
          </w:rPr>
          <w:t>(四)、道路货物运输服务项目意义</w:t>
        </w:r>
        <w:r>
          <w:tab/>
        </w:r>
        <w:r>
          <w:fldChar w:fldCharType="begin"/>
        </w:r>
        <w:r>
          <w:instrText xml:space="preserve"> PAGEREF _Toc31514 \h </w:instrText>
        </w:r>
        <w:r>
          <w:fldChar w:fldCharType="separate"/>
        </w:r>
        <w:r>
          <w:t>18</w:t>
        </w:r>
        <w:r>
          <w:fldChar w:fldCharType="end"/>
        </w:r>
      </w:hyperlink>
    </w:p>
    <w:p>
      <w:pPr>
        <w:pStyle w:val="TOC2"/>
        <w:tabs>
          <w:tab w:val="right" w:leader="dot" w:pos="8306"/>
        </w:tabs>
      </w:pPr>
      <w:hyperlink w:anchor="_Toc5177" w:history="1">
        <w:r>
          <w:rPr>
            <w:rFonts w:ascii="仿宋" w:eastAsia="仿宋" w:hAnsi="仿宋" w:cs="仿宋" w:hint="eastAsia"/>
            <w:lang w:eastAsia="zh-CN"/>
          </w:rPr>
          <w:t>(五)、道路货物运输服务项目背景</w:t>
        </w:r>
        <w:r>
          <w:tab/>
        </w:r>
        <w:r>
          <w:fldChar w:fldCharType="begin"/>
        </w:r>
        <w:r>
          <w:instrText xml:space="preserve"> PAGEREF _Toc5177 \h </w:instrText>
        </w:r>
        <w:r>
          <w:fldChar w:fldCharType="separate"/>
        </w:r>
        <w:r>
          <w:t>19</w:t>
        </w:r>
        <w:r>
          <w:fldChar w:fldCharType="end"/>
        </w:r>
      </w:hyperlink>
    </w:p>
    <w:p>
      <w:pPr>
        <w:pStyle w:val="TOC1"/>
        <w:tabs>
          <w:tab w:val="right" w:leader="dot" w:pos="8306"/>
        </w:tabs>
      </w:pPr>
      <w:hyperlink w:anchor="_Toc14269" w:history="1">
        <w:r>
          <w:rPr>
            <w:rFonts w:ascii="仿宋" w:eastAsia="仿宋" w:hAnsi="仿宋" w:cs="仿宋" w:hint="eastAsia"/>
            <w:lang w:eastAsia="zh-CN"/>
          </w:rPr>
          <w:t>六、道路货物运输服务项目土建工程</w:t>
        </w:r>
        <w:r>
          <w:tab/>
        </w:r>
        <w:r>
          <w:fldChar w:fldCharType="begin"/>
        </w:r>
        <w:r>
          <w:instrText xml:space="preserve"> PAGEREF _Toc14269 \h </w:instrText>
        </w:r>
        <w:r>
          <w:fldChar w:fldCharType="separate"/>
        </w:r>
        <w:r>
          <w:t>20</w:t>
        </w:r>
        <w:r>
          <w:fldChar w:fldCharType="end"/>
        </w:r>
      </w:hyperlink>
    </w:p>
    <w:p>
      <w:pPr>
        <w:pStyle w:val="TOC2"/>
        <w:tabs>
          <w:tab w:val="right" w:leader="dot" w:pos="8306"/>
        </w:tabs>
      </w:pPr>
      <w:hyperlink w:anchor="_Toc4859" w:history="1">
        <w:r>
          <w:rPr>
            <w:rFonts w:ascii="仿宋" w:eastAsia="仿宋" w:hAnsi="仿宋" w:cs="仿宋" w:hint="eastAsia"/>
            <w:lang w:eastAsia="zh-CN"/>
          </w:rPr>
          <w:t>(一)、建筑工程设计原则</w:t>
        </w:r>
        <w:r>
          <w:tab/>
        </w:r>
        <w:r>
          <w:fldChar w:fldCharType="begin"/>
        </w:r>
        <w:r>
          <w:instrText xml:space="preserve"> PAGEREF _Toc4859 \h </w:instrText>
        </w:r>
        <w:r>
          <w:fldChar w:fldCharType="separate"/>
        </w:r>
        <w:r>
          <w:t>20</w:t>
        </w:r>
        <w:r>
          <w:fldChar w:fldCharType="end"/>
        </w:r>
      </w:hyperlink>
    </w:p>
    <w:p>
      <w:pPr>
        <w:pStyle w:val="TOC2"/>
        <w:tabs>
          <w:tab w:val="right" w:leader="dot" w:pos="8306"/>
        </w:tabs>
      </w:pPr>
      <w:hyperlink w:anchor="_Toc14482" w:history="1">
        <w:r>
          <w:rPr>
            <w:rFonts w:ascii="仿宋" w:eastAsia="仿宋" w:hAnsi="仿宋" w:cs="仿宋" w:hint="eastAsia"/>
            <w:lang w:eastAsia="zh-CN"/>
          </w:rPr>
          <w:t>(二)、土建工程设计年限及安全等级</w:t>
        </w:r>
        <w:r>
          <w:tab/>
        </w:r>
        <w:r>
          <w:fldChar w:fldCharType="begin"/>
        </w:r>
        <w:r>
          <w:instrText xml:space="preserve"> PAGEREF _Toc14482 \h </w:instrText>
        </w:r>
        <w:r>
          <w:fldChar w:fldCharType="separate"/>
        </w:r>
        <w:r>
          <w:t>21</w:t>
        </w:r>
        <w:r>
          <w:fldChar w:fldCharType="end"/>
        </w:r>
      </w:hyperlink>
    </w:p>
    <w:p>
      <w:pPr>
        <w:pStyle w:val="TOC2"/>
        <w:tabs>
          <w:tab w:val="right" w:leader="dot" w:pos="8306"/>
        </w:tabs>
      </w:pPr>
      <w:hyperlink w:anchor="_Toc18378" w:history="1">
        <w:r>
          <w:rPr>
            <w:rFonts w:ascii="仿宋" w:eastAsia="仿宋" w:hAnsi="仿宋" w:cs="仿宋" w:hint="eastAsia"/>
            <w:lang w:eastAsia="zh-CN"/>
          </w:rPr>
          <w:t>(三)、建筑工程设计总体要求</w:t>
        </w:r>
        <w:r>
          <w:tab/>
        </w:r>
        <w:r>
          <w:fldChar w:fldCharType="begin"/>
        </w:r>
        <w:r>
          <w:instrText xml:space="preserve"> PAGEREF _Toc18378 \h </w:instrText>
        </w:r>
        <w:r>
          <w:fldChar w:fldCharType="separate"/>
        </w:r>
        <w:r>
          <w:t>22</w:t>
        </w:r>
        <w:r>
          <w:fldChar w:fldCharType="end"/>
        </w:r>
      </w:hyperlink>
    </w:p>
    <w:p>
      <w:pPr>
        <w:pStyle w:val="TOC2"/>
        <w:tabs>
          <w:tab w:val="right" w:leader="dot" w:pos="8306"/>
        </w:tabs>
      </w:pPr>
      <w:hyperlink w:anchor="_Toc26714" w:history="1">
        <w:r>
          <w:rPr>
            <w:rFonts w:ascii="仿宋" w:eastAsia="仿宋" w:hAnsi="仿宋" w:cs="仿宋" w:hint="eastAsia"/>
            <w:lang w:eastAsia="zh-CN"/>
          </w:rPr>
          <w:t>(四)、土建工程建设指标</w:t>
        </w:r>
        <w:r>
          <w:tab/>
        </w:r>
        <w:r>
          <w:fldChar w:fldCharType="begin"/>
        </w:r>
        <w:r>
          <w:instrText xml:space="preserve"> PAGEREF _Toc26714 \h </w:instrText>
        </w:r>
        <w:r>
          <w:fldChar w:fldCharType="separate"/>
        </w:r>
        <w:r>
          <w:t>23</w:t>
        </w:r>
        <w:r>
          <w:fldChar w:fldCharType="end"/>
        </w:r>
      </w:hyperlink>
    </w:p>
    <w:p>
      <w:pPr>
        <w:pStyle w:val="TOC1"/>
        <w:tabs>
          <w:tab w:val="right" w:leader="dot" w:pos="8306"/>
        </w:tabs>
      </w:pPr>
      <w:hyperlink w:anchor="_Toc29046" w:history="1">
        <w:r>
          <w:rPr>
            <w:rFonts w:ascii="仿宋" w:eastAsia="仿宋" w:hAnsi="仿宋" w:cs="仿宋" w:hint="eastAsia"/>
            <w:lang w:eastAsia="zh-CN"/>
          </w:rPr>
          <w:t>七、道路货物运输服务项目环境影响分析</w:t>
        </w:r>
        <w:r>
          <w:tab/>
        </w:r>
        <w:r>
          <w:fldChar w:fldCharType="begin"/>
        </w:r>
        <w:r>
          <w:instrText xml:space="preserve"> PAGEREF _Toc29046 \h </w:instrText>
        </w:r>
        <w:r>
          <w:fldChar w:fldCharType="separate"/>
        </w:r>
        <w:r>
          <w:t>23</w:t>
        </w:r>
        <w:r>
          <w:fldChar w:fldCharType="end"/>
        </w:r>
      </w:hyperlink>
    </w:p>
    <w:p>
      <w:pPr>
        <w:pStyle w:val="TOC2"/>
        <w:tabs>
          <w:tab w:val="right" w:leader="dot" w:pos="8306"/>
        </w:tabs>
      </w:pPr>
      <w:hyperlink w:anchor="_Toc21869" w:history="1">
        <w:r>
          <w:rPr>
            <w:rFonts w:ascii="仿宋" w:eastAsia="仿宋" w:hAnsi="仿宋" w:cs="仿宋" w:hint="eastAsia"/>
            <w:lang w:eastAsia="zh-CN"/>
          </w:rPr>
          <w:t>(一)、建设区域环境质量现状</w:t>
        </w:r>
        <w:r>
          <w:tab/>
        </w:r>
        <w:r>
          <w:fldChar w:fldCharType="begin"/>
        </w:r>
        <w:r>
          <w:instrText xml:space="preserve"> PAGEREF _Toc21869 \h </w:instrText>
        </w:r>
        <w:r>
          <w:fldChar w:fldCharType="separate"/>
        </w:r>
        <w:r>
          <w:t>23</w:t>
        </w:r>
        <w:r>
          <w:fldChar w:fldCharType="end"/>
        </w:r>
      </w:hyperlink>
    </w:p>
    <w:p>
      <w:pPr>
        <w:pStyle w:val="TOC2"/>
        <w:tabs>
          <w:tab w:val="right" w:leader="dot" w:pos="8306"/>
        </w:tabs>
      </w:pPr>
      <w:hyperlink w:anchor="_Toc11412" w:history="1">
        <w:r>
          <w:rPr>
            <w:rFonts w:ascii="仿宋" w:eastAsia="仿宋" w:hAnsi="仿宋" w:cs="仿宋" w:hint="eastAsia"/>
            <w:lang w:eastAsia="zh-CN"/>
          </w:rPr>
          <w:t>(二)、建设期环境保护</w:t>
        </w:r>
        <w:r>
          <w:tab/>
        </w:r>
        <w:r>
          <w:fldChar w:fldCharType="begin"/>
        </w:r>
        <w:r>
          <w:instrText xml:space="preserve"> PAGEREF _Toc11412 \h </w:instrText>
        </w:r>
        <w:r>
          <w:fldChar w:fldCharType="separate"/>
        </w:r>
        <w:r>
          <w:t>24</w:t>
        </w:r>
        <w:r>
          <w:fldChar w:fldCharType="end"/>
        </w:r>
      </w:hyperlink>
    </w:p>
    <w:p>
      <w:pPr>
        <w:pStyle w:val="TOC2"/>
        <w:tabs>
          <w:tab w:val="right" w:leader="dot" w:pos="8306"/>
        </w:tabs>
      </w:pPr>
      <w:hyperlink w:anchor="_Toc23334" w:history="1">
        <w:r>
          <w:rPr>
            <w:rFonts w:ascii="仿宋" w:eastAsia="仿宋" w:hAnsi="仿宋" w:cs="仿宋" w:hint="eastAsia"/>
            <w:lang w:eastAsia="zh-CN"/>
          </w:rPr>
          <w:t>(三)、运营期环境保护</w:t>
        </w:r>
        <w:r>
          <w:tab/>
        </w:r>
        <w:r>
          <w:fldChar w:fldCharType="begin"/>
        </w:r>
        <w:r>
          <w:instrText xml:space="preserve"> PAGEREF _Toc23334 \h </w:instrText>
        </w:r>
        <w:r>
          <w:fldChar w:fldCharType="separate"/>
        </w:r>
        <w:r>
          <w:t>26</w:t>
        </w:r>
        <w:r>
          <w:fldChar w:fldCharType="end"/>
        </w:r>
      </w:hyperlink>
    </w:p>
    <w:p>
      <w:pPr>
        <w:pStyle w:val="TOC2"/>
        <w:tabs>
          <w:tab w:val="right" w:leader="dot" w:pos="8306"/>
        </w:tabs>
      </w:pPr>
      <w:hyperlink w:anchor="_Toc15307" w:history="1">
        <w:r>
          <w:rPr>
            <w:rFonts w:ascii="仿宋" w:eastAsia="仿宋" w:hAnsi="仿宋" w:cs="仿宋" w:hint="eastAsia"/>
            <w:lang w:eastAsia="zh-CN"/>
          </w:rPr>
          <w:t>(四)、道路货物运输服务项目建设对区域经济的影响</w:t>
        </w:r>
        <w:r>
          <w:tab/>
        </w:r>
        <w:r>
          <w:fldChar w:fldCharType="begin"/>
        </w:r>
        <w:r>
          <w:instrText xml:space="preserve"> PAGEREF _Toc15307 \h </w:instrText>
        </w:r>
        <w:r>
          <w:fldChar w:fldCharType="separate"/>
        </w:r>
        <w:r>
          <w:t>27</w:t>
        </w:r>
        <w:r>
          <w:fldChar w:fldCharType="end"/>
        </w:r>
      </w:hyperlink>
    </w:p>
    <w:p>
      <w:pPr>
        <w:pStyle w:val="TOC2"/>
        <w:tabs>
          <w:tab w:val="right" w:leader="dot" w:pos="8306"/>
        </w:tabs>
      </w:pPr>
      <w:hyperlink w:anchor="_Toc31614" w:history="1">
        <w:r>
          <w:rPr>
            <w:rFonts w:ascii="仿宋" w:eastAsia="仿宋" w:hAnsi="仿宋" w:cs="仿宋" w:hint="eastAsia"/>
            <w:lang w:eastAsia="zh-CN"/>
          </w:rPr>
          <w:t>(五)、废弃物处理</w:t>
        </w:r>
        <w:r>
          <w:tab/>
        </w:r>
        <w:r>
          <w:fldChar w:fldCharType="begin"/>
        </w:r>
        <w:r>
          <w:instrText xml:space="preserve"> PAGEREF _Toc31614 \h </w:instrText>
        </w:r>
        <w:r>
          <w:fldChar w:fldCharType="separate"/>
        </w:r>
        <w:r>
          <w:t>29</w:t>
        </w:r>
        <w:r>
          <w:fldChar w:fldCharType="end"/>
        </w:r>
      </w:hyperlink>
    </w:p>
    <w:p>
      <w:pPr>
        <w:pStyle w:val="TOC2"/>
        <w:tabs>
          <w:tab w:val="right" w:leader="dot" w:pos="8306"/>
        </w:tabs>
      </w:pPr>
      <w:hyperlink w:anchor="_Toc25455" w:history="1">
        <w:r>
          <w:rPr>
            <w:rFonts w:ascii="仿宋" w:eastAsia="仿宋" w:hAnsi="仿宋" w:cs="仿宋" w:hint="eastAsia"/>
            <w:lang w:eastAsia="zh-CN"/>
          </w:rPr>
          <w:t>(六)、特殊环境影响分析</w:t>
        </w:r>
        <w:r>
          <w:tab/>
        </w:r>
        <w:r>
          <w:fldChar w:fldCharType="begin"/>
        </w:r>
        <w:r>
          <w:instrText xml:space="preserve"> PAGEREF _Toc25455 \h </w:instrText>
        </w:r>
        <w:r>
          <w:fldChar w:fldCharType="separate"/>
        </w:r>
        <w:r>
          <w:t>30</w:t>
        </w:r>
        <w:r>
          <w:fldChar w:fldCharType="end"/>
        </w:r>
      </w:hyperlink>
    </w:p>
    <w:p>
      <w:pPr>
        <w:pStyle w:val="TOC2"/>
        <w:tabs>
          <w:tab w:val="right" w:leader="dot" w:pos="8306"/>
        </w:tabs>
      </w:pPr>
      <w:hyperlink w:anchor="_Toc4784" w:history="1">
        <w:r>
          <w:rPr>
            <w:rFonts w:ascii="仿宋" w:eastAsia="仿宋" w:hAnsi="仿宋" w:cs="仿宋" w:hint="eastAsia"/>
            <w:lang w:eastAsia="zh-CN"/>
          </w:rPr>
          <w:t>(七)、清洁生产</w:t>
        </w:r>
        <w:r>
          <w:tab/>
        </w:r>
        <w:r>
          <w:fldChar w:fldCharType="begin"/>
        </w:r>
        <w:r>
          <w:instrText xml:space="preserve"> PAGEREF _Toc4784 \h </w:instrText>
        </w:r>
        <w:r>
          <w:fldChar w:fldCharType="separate"/>
        </w:r>
        <w:r>
          <w:t>32</w:t>
        </w:r>
        <w:r>
          <w:fldChar w:fldCharType="end"/>
        </w:r>
      </w:hyperlink>
    </w:p>
    <w:p>
      <w:pPr>
        <w:pStyle w:val="TOC2"/>
        <w:tabs>
          <w:tab w:val="right" w:leader="dot" w:pos="8306"/>
        </w:tabs>
      </w:pPr>
      <w:hyperlink w:anchor="_Toc31521" w:history="1">
        <w:r>
          <w:rPr>
            <w:rFonts w:ascii="仿宋" w:eastAsia="仿宋" w:hAnsi="仿宋" w:cs="仿宋" w:hint="eastAsia"/>
            <w:lang w:eastAsia="zh-CN"/>
          </w:rPr>
          <w:t>(八)、环境保护综合评价</w:t>
        </w:r>
        <w:r>
          <w:tab/>
        </w:r>
        <w:r>
          <w:fldChar w:fldCharType="begin"/>
        </w:r>
        <w:r>
          <w:instrText xml:space="preserve"> PAGEREF _Toc31521 \h </w:instrText>
        </w:r>
        <w:r>
          <w:fldChar w:fldCharType="separate"/>
        </w:r>
        <w:r>
          <w:t>33</w:t>
        </w:r>
        <w:r>
          <w:fldChar w:fldCharType="end"/>
        </w:r>
      </w:hyperlink>
    </w:p>
    <w:p>
      <w:pPr>
        <w:pStyle w:val="TOC1"/>
        <w:tabs>
          <w:tab w:val="right" w:leader="dot" w:pos="8306"/>
        </w:tabs>
      </w:pPr>
      <w:hyperlink w:anchor="_Toc7394" w:history="1">
        <w:r>
          <w:rPr>
            <w:rFonts w:ascii="仿宋" w:eastAsia="仿宋" w:hAnsi="仿宋" w:cs="仿宋" w:hint="eastAsia"/>
            <w:lang w:eastAsia="zh-CN"/>
          </w:rPr>
          <w:t>八、道路货物运输服务项目创新与研发</w:t>
        </w:r>
        <w:r>
          <w:tab/>
        </w:r>
        <w:r>
          <w:fldChar w:fldCharType="begin"/>
        </w:r>
        <w:r>
          <w:instrText xml:space="preserve"> PAGEREF _Toc7394 \h </w:instrText>
        </w:r>
        <w:r>
          <w:fldChar w:fldCharType="separate"/>
        </w:r>
        <w:r>
          <w:t>34</w:t>
        </w:r>
        <w:r>
          <w:fldChar w:fldCharType="end"/>
        </w:r>
      </w:hyperlink>
    </w:p>
    <w:p>
      <w:pPr>
        <w:pStyle w:val="TOC2"/>
        <w:tabs>
          <w:tab w:val="right" w:leader="dot" w:pos="8306"/>
        </w:tabs>
      </w:pPr>
      <w:hyperlink w:anchor="_Toc11601" w:history="1">
        <w:r>
          <w:rPr>
            <w:rFonts w:ascii="仿宋" w:eastAsia="仿宋" w:hAnsi="仿宋" w:cs="仿宋" w:hint="eastAsia"/>
            <w:lang w:eastAsia="zh-CN"/>
          </w:rPr>
          <w:t>(一)、创新策略与方向</w:t>
        </w:r>
        <w:r>
          <w:tab/>
        </w:r>
        <w:r>
          <w:fldChar w:fldCharType="begin"/>
        </w:r>
        <w:r>
          <w:instrText xml:space="preserve"> PAGEREF _Toc11601 \h </w:instrText>
        </w:r>
        <w:r>
          <w:fldChar w:fldCharType="separate"/>
        </w:r>
        <w:r>
          <w:t>34</w:t>
        </w:r>
        <w:r>
          <w:fldChar w:fldCharType="end"/>
        </w:r>
      </w:hyperlink>
    </w:p>
    <w:p>
      <w:pPr>
        <w:pStyle w:val="TOC2"/>
        <w:tabs>
          <w:tab w:val="right" w:leader="dot" w:pos="8306"/>
        </w:tabs>
      </w:pPr>
      <w:hyperlink w:anchor="_Toc17953" w:history="1">
        <w:r>
          <w:rPr>
            <w:rFonts w:ascii="仿宋" w:eastAsia="仿宋" w:hAnsi="仿宋" w:cs="仿宋" w:hint="eastAsia"/>
            <w:lang w:eastAsia="zh-CN"/>
          </w:rPr>
          <w:t>(二)、研发规划与投入</w:t>
        </w:r>
        <w:r>
          <w:tab/>
        </w:r>
        <w:r>
          <w:fldChar w:fldCharType="begin"/>
        </w:r>
        <w:r>
          <w:instrText xml:space="preserve"> PAGEREF _Toc17953 \h </w:instrText>
        </w:r>
        <w:r>
          <w:fldChar w:fldCharType="separate"/>
        </w:r>
        <w:r>
          <w:t>36</w:t>
        </w:r>
        <w:r>
          <w:fldChar w:fldCharType="end"/>
        </w:r>
      </w:hyperlink>
    </w:p>
    <w:p>
      <w:pPr>
        <w:pStyle w:val="TOC1"/>
        <w:tabs>
          <w:tab w:val="right" w:leader="dot" w:pos="8306"/>
        </w:tabs>
      </w:pPr>
      <w:hyperlink w:anchor="_Toc23497" w:history="1">
        <w:r>
          <w:rPr>
            <w:rFonts w:ascii="仿宋" w:eastAsia="仿宋" w:hAnsi="仿宋" w:cs="仿宋" w:hint="eastAsia"/>
            <w:lang w:eastAsia="zh-CN"/>
          </w:rPr>
          <w:t>九、道路货物运输服务项目财务管理</w:t>
        </w:r>
        <w:r>
          <w:tab/>
        </w:r>
        <w:r>
          <w:fldChar w:fldCharType="begin"/>
        </w:r>
        <w:r>
          <w:instrText xml:space="preserve"> PAGEREF _Toc23497 \h </w:instrText>
        </w:r>
        <w:r>
          <w:fldChar w:fldCharType="separate"/>
        </w:r>
        <w:r>
          <w:t>37</w:t>
        </w:r>
        <w:r>
          <w:fldChar w:fldCharType="end"/>
        </w:r>
      </w:hyperlink>
    </w:p>
    <w:p>
      <w:pPr>
        <w:pStyle w:val="TOC2"/>
        <w:tabs>
          <w:tab w:val="right" w:leader="dot" w:pos="8306"/>
        </w:tabs>
      </w:pPr>
      <w:hyperlink w:anchor="_Toc32565" w:history="1">
        <w:r>
          <w:rPr>
            <w:rFonts w:ascii="仿宋" w:eastAsia="仿宋" w:hAnsi="仿宋" w:cs="仿宋" w:hint="eastAsia"/>
            <w:lang w:eastAsia="zh-CN"/>
          </w:rPr>
          <w:t>(一)、资金需求大</w:t>
        </w:r>
        <w:r>
          <w:tab/>
        </w:r>
        <w:r>
          <w:fldChar w:fldCharType="begin"/>
        </w:r>
        <w:r>
          <w:instrText xml:space="preserve"> PAGEREF _Toc32565 \h </w:instrText>
        </w:r>
        <w:r>
          <w:fldChar w:fldCharType="separate"/>
        </w:r>
        <w:r>
          <w:t>37</w:t>
        </w:r>
        <w:r>
          <w:fldChar w:fldCharType="end"/>
        </w:r>
      </w:hyperlink>
    </w:p>
    <w:p>
      <w:pPr>
        <w:pStyle w:val="TOC2"/>
        <w:tabs>
          <w:tab w:val="right" w:leader="dot" w:pos="8306"/>
        </w:tabs>
      </w:pPr>
      <w:hyperlink w:anchor="_Toc6582" w:history="1">
        <w:r>
          <w:rPr>
            <w:rFonts w:ascii="仿宋" w:eastAsia="仿宋" w:hAnsi="仿宋" w:cs="仿宋" w:hint="eastAsia"/>
            <w:lang w:eastAsia="zh-CN"/>
          </w:rPr>
          <w:t>(二)、研发周期长</w:t>
        </w:r>
        <w:r>
          <w:tab/>
        </w:r>
        <w:r>
          <w:fldChar w:fldCharType="begin"/>
        </w:r>
        <w:r>
          <w:instrText xml:space="preserve"> PAGEREF _Toc6582 \h </w:instrText>
        </w:r>
        <w:r>
          <w:fldChar w:fldCharType="separate"/>
        </w:r>
        <w:r>
          <w:t>39</w:t>
        </w:r>
        <w:r>
          <w:fldChar w:fldCharType="end"/>
        </w:r>
      </w:hyperlink>
    </w:p>
    <w:p>
      <w:pPr>
        <w:pStyle w:val="TOC2"/>
        <w:tabs>
          <w:tab w:val="right" w:leader="dot" w:pos="8306"/>
        </w:tabs>
      </w:pPr>
      <w:hyperlink w:anchor="_Toc26133" w:history="1">
        <w:r>
          <w:rPr>
            <w:rFonts w:ascii="仿宋" w:eastAsia="仿宋" w:hAnsi="仿宋" w:cs="仿宋" w:hint="eastAsia"/>
            <w:lang w:eastAsia="zh-CN"/>
          </w:rPr>
          <w:t>(三)、市场风险大</w:t>
        </w:r>
        <w:r>
          <w:tab/>
        </w:r>
        <w:r>
          <w:fldChar w:fldCharType="begin"/>
        </w:r>
        <w:r>
          <w:instrText xml:space="preserve"> PAGEREF _Toc26133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56" w:history="1">
        <w:r>
          <w:rPr>
            <w:rFonts w:ascii="仿宋" w:eastAsia="仿宋" w:hAnsi="仿宋" w:cs="仿宋" w:hint="eastAsia"/>
            <w:lang w:eastAsia="zh-CN"/>
          </w:rPr>
          <w:t>(四)、利润率高</w:t>
        </w:r>
        <w:r>
          <w:tab/>
        </w:r>
        <w:r>
          <w:fldChar w:fldCharType="begin"/>
        </w:r>
        <w:r>
          <w:instrText xml:space="preserve"> PAGEREF _Toc28356 \h </w:instrText>
        </w:r>
        <w:r>
          <w:fldChar w:fldCharType="separate"/>
        </w:r>
        <w:r>
          <w:t>43</w:t>
        </w:r>
        <w:r>
          <w:fldChar w:fldCharType="end"/>
        </w:r>
      </w:hyperlink>
    </w:p>
    <w:p>
      <w:pPr>
        <w:pStyle w:val="TOC1"/>
        <w:tabs>
          <w:tab w:val="right" w:leader="dot" w:pos="8306"/>
        </w:tabs>
      </w:pPr>
      <w:hyperlink w:anchor="_Toc1797" w:history="1">
        <w:r>
          <w:rPr>
            <w:rFonts w:ascii="仿宋" w:eastAsia="仿宋" w:hAnsi="仿宋" w:cs="仿宋" w:hint="eastAsia"/>
            <w:lang w:eastAsia="zh-CN"/>
          </w:rPr>
          <w:t>十、道路货物运输服务项目计划安排</w:t>
        </w:r>
        <w:r>
          <w:tab/>
        </w:r>
        <w:r>
          <w:fldChar w:fldCharType="begin"/>
        </w:r>
        <w:r>
          <w:instrText xml:space="preserve"> PAGEREF _Toc1797 \h </w:instrText>
        </w:r>
        <w:r>
          <w:fldChar w:fldCharType="separate"/>
        </w:r>
        <w:r>
          <w:t>45</w:t>
        </w:r>
        <w:r>
          <w:fldChar w:fldCharType="end"/>
        </w:r>
      </w:hyperlink>
    </w:p>
    <w:p>
      <w:pPr>
        <w:pStyle w:val="TOC2"/>
        <w:tabs>
          <w:tab w:val="right" w:leader="dot" w:pos="8306"/>
        </w:tabs>
      </w:pPr>
      <w:hyperlink w:anchor="_Toc29765" w:history="1">
        <w:r>
          <w:rPr>
            <w:rFonts w:ascii="仿宋" w:eastAsia="仿宋" w:hAnsi="仿宋" w:cs="仿宋" w:hint="eastAsia"/>
            <w:lang w:eastAsia="zh-CN"/>
          </w:rPr>
          <w:t>(一)、建设周期</w:t>
        </w:r>
        <w:r>
          <w:tab/>
        </w:r>
        <w:r>
          <w:fldChar w:fldCharType="begin"/>
        </w:r>
        <w:r>
          <w:instrText xml:space="preserve"> PAGEREF _Toc29765 \h </w:instrText>
        </w:r>
        <w:r>
          <w:fldChar w:fldCharType="separate"/>
        </w:r>
        <w:r>
          <w:t>45</w:t>
        </w:r>
        <w:r>
          <w:fldChar w:fldCharType="end"/>
        </w:r>
      </w:hyperlink>
    </w:p>
    <w:p>
      <w:pPr>
        <w:pStyle w:val="TOC2"/>
        <w:tabs>
          <w:tab w:val="right" w:leader="dot" w:pos="8306"/>
        </w:tabs>
      </w:pPr>
      <w:hyperlink w:anchor="_Toc25513" w:history="1">
        <w:r>
          <w:rPr>
            <w:rFonts w:ascii="仿宋" w:eastAsia="仿宋" w:hAnsi="仿宋" w:cs="仿宋" w:hint="eastAsia"/>
            <w:lang w:eastAsia="zh-CN"/>
          </w:rPr>
          <w:t>(二)、建设进度</w:t>
        </w:r>
        <w:r>
          <w:tab/>
        </w:r>
        <w:r>
          <w:fldChar w:fldCharType="begin"/>
        </w:r>
        <w:r>
          <w:instrText xml:space="preserve"> PAGEREF _Toc25513 \h </w:instrText>
        </w:r>
        <w:r>
          <w:fldChar w:fldCharType="separate"/>
        </w:r>
        <w:r>
          <w:t>46</w:t>
        </w:r>
        <w:r>
          <w:fldChar w:fldCharType="end"/>
        </w:r>
      </w:hyperlink>
    </w:p>
    <w:p>
      <w:pPr>
        <w:pStyle w:val="TOC2"/>
        <w:tabs>
          <w:tab w:val="right" w:leader="dot" w:pos="8306"/>
        </w:tabs>
      </w:pPr>
      <w:hyperlink w:anchor="_Toc9349" w:history="1">
        <w:r>
          <w:rPr>
            <w:rFonts w:ascii="仿宋" w:eastAsia="仿宋" w:hAnsi="仿宋" w:cs="仿宋" w:hint="eastAsia"/>
            <w:lang w:eastAsia="zh-CN"/>
          </w:rPr>
          <w:t>(三)、进度安排注意事项</w:t>
        </w:r>
        <w:r>
          <w:tab/>
        </w:r>
        <w:r>
          <w:fldChar w:fldCharType="begin"/>
        </w:r>
        <w:r>
          <w:instrText xml:space="preserve"> PAGEREF _Toc9349 \h </w:instrText>
        </w:r>
        <w:r>
          <w:fldChar w:fldCharType="separate"/>
        </w:r>
        <w:r>
          <w:t>47</w:t>
        </w:r>
        <w:r>
          <w:fldChar w:fldCharType="end"/>
        </w:r>
      </w:hyperlink>
    </w:p>
    <w:p>
      <w:pPr>
        <w:pStyle w:val="TOC2"/>
        <w:tabs>
          <w:tab w:val="right" w:leader="dot" w:pos="8306"/>
        </w:tabs>
      </w:pPr>
      <w:hyperlink w:anchor="_Toc22407" w:history="1">
        <w:r>
          <w:rPr>
            <w:rFonts w:ascii="仿宋" w:eastAsia="仿宋" w:hAnsi="仿宋" w:cs="仿宋" w:hint="eastAsia"/>
            <w:lang w:eastAsia="zh-CN"/>
          </w:rPr>
          <w:t>(四)、人力资源配置</w:t>
        </w:r>
        <w:r>
          <w:tab/>
        </w:r>
        <w:r>
          <w:fldChar w:fldCharType="begin"/>
        </w:r>
        <w:r>
          <w:instrText xml:space="preserve"> PAGEREF _Toc22407 \h </w:instrText>
        </w:r>
        <w:r>
          <w:fldChar w:fldCharType="separate"/>
        </w:r>
        <w:r>
          <w:t>48</w:t>
        </w:r>
        <w:r>
          <w:fldChar w:fldCharType="end"/>
        </w:r>
      </w:hyperlink>
    </w:p>
    <w:p>
      <w:pPr>
        <w:pStyle w:val="TOC1"/>
        <w:tabs>
          <w:tab w:val="right" w:leader="dot" w:pos="8306"/>
        </w:tabs>
      </w:pPr>
      <w:hyperlink w:anchor="_Toc13744" w:history="1">
        <w:r>
          <w:rPr>
            <w:rFonts w:ascii="仿宋" w:eastAsia="仿宋" w:hAnsi="仿宋" w:cs="仿宋" w:hint="eastAsia"/>
            <w:lang w:eastAsia="zh-CN"/>
          </w:rPr>
          <w:t>十一、道路货物运输服务项目技术管理</w:t>
        </w:r>
        <w:r>
          <w:tab/>
        </w:r>
        <w:r>
          <w:fldChar w:fldCharType="begin"/>
        </w:r>
        <w:r>
          <w:instrText xml:space="preserve"> PAGEREF _Toc13744 \h </w:instrText>
        </w:r>
        <w:r>
          <w:fldChar w:fldCharType="separate"/>
        </w:r>
        <w:r>
          <w:t>49</w:t>
        </w:r>
        <w:r>
          <w:fldChar w:fldCharType="end"/>
        </w:r>
      </w:hyperlink>
    </w:p>
    <w:p>
      <w:pPr>
        <w:pStyle w:val="TOC2"/>
        <w:tabs>
          <w:tab w:val="right" w:leader="dot" w:pos="8306"/>
        </w:tabs>
      </w:pPr>
      <w:hyperlink w:anchor="_Toc28117" w:history="1">
        <w:r>
          <w:rPr>
            <w:rFonts w:ascii="仿宋" w:eastAsia="仿宋" w:hAnsi="仿宋" w:cs="仿宋" w:hint="eastAsia"/>
            <w:lang w:eastAsia="zh-CN"/>
          </w:rPr>
          <w:t>(一)、技术方案选用方向</w:t>
        </w:r>
        <w:r>
          <w:tab/>
        </w:r>
        <w:r>
          <w:fldChar w:fldCharType="begin"/>
        </w:r>
        <w:r>
          <w:instrText xml:space="preserve"> PAGEREF _Toc28117 \h </w:instrText>
        </w:r>
        <w:r>
          <w:fldChar w:fldCharType="separate"/>
        </w:r>
        <w:r>
          <w:t>49</w:t>
        </w:r>
        <w:r>
          <w:fldChar w:fldCharType="end"/>
        </w:r>
      </w:hyperlink>
    </w:p>
    <w:p>
      <w:pPr>
        <w:pStyle w:val="TOC2"/>
        <w:tabs>
          <w:tab w:val="right" w:leader="dot" w:pos="8306"/>
        </w:tabs>
      </w:pPr>
      <w:hyperlink w:anchor="_Toc25847" w:history="1">
        <w:r>
          <w:rPr>
            <w:rFonts w:ascii="仿宋" w:eastAsia="仿宋" w:hAnsi="仿宋" w:cs="仿宋" w:hint="eastAsia"/>
            <w:lang w:eastAsia="zh-CN"/>
          </w:rPr>
          <w:t>(二)、工艺技术方案选用原则</w:t>
        </w:r>
        <w:r>
          <w:tab/>
        </w:r>
        <w:r>
          <w:fldChar w:fldCharType="begin"/>
        </w:r>
        <w:r>
          <w:instrText xml:space="preserve"> PAGEREF _Toc25847 \h </w:instrText>
        </w:r>
        <w:r>
          <w:fldChar w:fldCharType="separate"/>
        </w:r>
        <w:r>
          <w:t>51</w:t>
        </w:r>
        <w:r>
          <w:fldChar w:fldCharType="end"/>
        </w:r>
      </w:hyperlink>
    </w:p>
    <w:p>
      <w:pPr>
        <w:pStyle w:val="TOC2"/>
        <w:tabs>
          <w:tab w:val="right" w:leader="dot" w:pos="8306"/>
        </w:tabs>
      </w:pPr>
      <w:hyperlink w:anchor="_Toc6793" w:history="1">
        <w:r>
          <w:rPr>
            <w:rFonts w:ascii="仿宋" w:eastAsia="仿宋" w:hAnsi="仿宋" w:cs="仿宋" w:hint="eastAsia"/>
            <w:lang w:eastAsia="zh-CN"/>
          </w:rPr>
          <w:t>(三)、工艺技术方案要求</w:t>
        </w:r>
        <w:r>
          <w:tab/>
        </w:r>
        <w:r>
          <w:fldChar w:fldCharType="begin"/>
        </w:r>
        <w:r>
          <w:instrText xml:space="preserve"> PAGEREF _Toc6793 \h </w:instrText>
        </w:r>
        <w:r>
          <w:fldChar w:fldCharType="separate"/>
        </w:r>
        <w:r>
          <w:t>53</w:t>
        </w:r>
        <w:r>
          <w:fldChar w:fldCharType="end"/>
        </w:r>
      </w:hyperlink>
    </w:p>
    <w:p>
      <w:pPr>
        <w:pStyle w:val="TOC1"/>
        <w:tabs>
          <w:tab w:val="right" w:leader="dot" w:pos="8306"/>
        </w:tabs>
      </w:pPr>
      <w:hyperlink w:anchor="_Toc31708" w:history="1">
        <w:r>
          <w:rPr>
            <w:rFonts w:ascii="仿宋" w:eastAsia="仿宋" w:hAnsi="仿宋" w:cs="仿宋" w:hint="eastAsia"/>
            <w:lang w:eastAsia="zh-CN"/>
          </w:rPr>
          <w:t>十二、生产安全保护</w:t>
        </w:r>
        <w:r>
          <w:tab/>
        </w:r>
        <w:r>
          <w:fldChar w:fldCharType="begin"/>
        </w:r>
        <w:r>
          <w:instrText xml:space="preserve"> PAGEREF _Toc31708 \h </w:instrText>
        </w:r>
        <w:r>
          <w:fldChar w:fldCharType="separate"/>
        </w:r>
        <w:r>
          <w:t>55</w:t>
        </w:r>
        <w:r>
          <w:fldChar w:fldCharType="end"/>
        </w:r>
      </w:hyperlink>
    </w:p>
    <w:p>
      <w:pPr>
        <w:pStyle w:val="TOC2"/>
        <w:tabs>
          <w:tab w:val="right" w:leader="dot" w:pos="8306"/>
        </w:tabs>
      </w:pPr>
      <w:hyperlink w:anchor="_Toc6397" w:history="1">
        <w:r>
          <w:rPr>
            <w:rFonts w:ascii="仿宋" w:eastAsia="仿宋" w:hAnsi="仿宋" w:cs="仿宋" w:hint="eastAsia"/>
            <w:lang w:eastAsia="zh-CN"/>
          </w:rPr>
          <w:t>(一)、消防安全</w:t>
        </w:r>
        <w:r>
          <w:tab/>
        </w:r>
        <w:r>
          <w:fldChar w:fldCharType="begin"/>
        </w:r>
        <w:r>
          <w:instrText xml:space="preserve"> PAGEREF _Toc6397 \h </w:instrText>
        </w:r>
        <w:r>
          <w:fldChar w:fldCharType="separate"/>
        </w:r>
        <w:r>
          <w:t>55</w:t>
        </w:r>
        <w:r>
          <w:fldChar w:fldCharType="end"/>
        </w:r>
      </w:hyperlink>
    </w:p>
    <w:p>
      <w:pPr>
        <w:pStyle w:val="TOC2"/>
        <w:tabs>
          <w:tab w:val="right" w:leader="dot" w:pos="8306"/>
        </w:tabs>
      </w:pPr>
      <w:hyperlink w:anchor="_Toc26818" w:history="1">
        <w:r>
          <w:rPr>
            <w:rFonts w:ascii="仿宋" w:eastAsia="仿宋" w:hAnsi="仿宋" w:cs="仿宋" w:hint="eastAsia"/>
            <w:lang w:eastAsia="zh-CN"/>
          </w:rPr>
          <w:t>(二)、防火防爆总图布置措施</w:t>
        </w:r>
        <w:r>
          <w:tab/>
        </w:r>
        <w:r>
          <w:fldChar w:fldCharType="begin"/>
        </w:r>
        <w:r>
          <w:instrText xml:space="preserve"> PAGEREF _Toc26818 \h </w:instrText>
        </w:r>
        <w:r>
          <w:fldChar w:fldCharType="separate"/>
        </w:r>
        <w:r>
          <w:t>57</w:t>
        </w:r>
        <w:r>
          <w:fldChar w:fldCharType="end"/>
        </w:r>
      </w:hyperlink>
    </w:p>
    <w:p>
      <w:pPr>
        <w:pStyle w:val="TOC2"/>
        <w:tabs>
          <w:tab w:val="right" w:leader="dot" w:pos="8306"/>
        </w:tabs>
      </w:pPr>
      <w:hyperlink w:anchor="_Toc1192" w:history="1">
        <w:r>
          <w:rPr>
            <w:rFonts w:ascii="仿宋" w:eastAsia="仿宋" w:hAnsi="仿宋" w:cs="仿宋" w:hint="eastAsia"/>
            <w:lang w:eastAsia="zh-CN"/>
          </w:rPr>
          <w:t>(三)、自然灾害防范措施</w:t>
        </w:r>
        <w:r>
          <w:tab/>
        </w:r>
        <w:r>
          <w:fldChar w:fldCharType="begin"/>
        </w:r>
        <w:r>
          <w:instrText xml:space="preserve"> PAGEREF _Toc1192 \h </w:instrText>
        </w:r>
        <w:r>
          <w:fldChar w:fldCharType="separate"/>
        </w:r>
        <w:r>
          <w:t>58</w:t>
        </w:r>
        <w:r>
          <w:fldChar w:fldCharType="end"/>
        </w:r>
      </w:hyperlink>
    </w:p>
    <w:p>
      <w:pPr>
        <w:pStyle w:val="TOC2"/>
        <w:tabs>
          <w:tab w:val="right" w:leader="dot" w:pos="8306"/>
        </w:tabs>
      </w:pPr>
      <w:hyperlink w:anchor="_Toc19778" w:history="1">
        <w:r>
          <w:rPr>
            <w:rFonts w:ascii="仿宋" w:eastAsia="仿宋" w:hAnsi="仿宋" w:cs="仿宋" w:hint="eastAsia"/>
            <w:lang w:eastAsia="zh-CN"/>
          </w:rPr>
          <w:t>(四)、安全色及安全标志使用要求</w:t>
        </w:r>
        <w:r>
          <w:tab/>
        </w:r>
        <w:r>
          <w:fldChar w:fldCharType="begin"/>
        </w:r>
        <w:r>
          <w:instrText xml:space="preserve"> PAGEREF _Toc19778 \h </w:instrText>
        </w:r>
        <w:r>
          <w:fldChar w:fldCharType="separate"/>
        </w:r>
        <w:r>
          <w:t>59</w:t>
        </w:r>
        <w:r>
          <w:fldChar w:fldCharType="end"/>
        </w:r>
      </w:hyperlink>
    </w:p>
    <w:p>
      <w:pPr>
        <w:pStyle w:val="TOC2"/>
        <w:tabs>
          <w:tab w:val="right" w:leader="dot" w:pos="8306"/>
        </w:tabs>
      </w:pPr>
      <w:hyperlink w:anchor="_Toc9410" w:history="1">
        <w:r>
          <w:rPr>
            <w:rFonts w:ascii="仿宋" w:eastAsia="仿宋" w:hAnsi="仿宋" w:cs="仿宋" w:hint="eastAsia"/>
            <w:lang w:eastAsia="zh-CN"/>
          </w:rPr>
          <w:t>(五)、防尘防毒措施</w:t>
        </w:r>
        <w:r>
          <w:tab/>
        </w:r>
        <w:r>
          <w:fldChar w:fldCharType="begin"/>
        </w:r>
        <w:r>
          <w:instrText xml:space="preserve"> PAGEREF _Toc9410 \h </w:instrText>
        </w:r>
        <w:r>
          <w:fldChar w:fldCharType="separate"/>
        </w:r>
        <w:r>
          <w:t>60</w:t>
        </w:r>
        <w:r>
          <w:fldChar w:fldCharType="end"/>
        </w:r>
      </w:hyperlink>
    </w:p>
    <w:p>
      <w:pPr>
        <w:pStyle w:val="TOC2"/>
        <w:tabs>
          <w:tab w:val="right" w:leader="dot" w:pos="8306"/>
        </w:tabs>
      </w:pPr>
      <w:hyperlink w:anchor="_Toc14283" w:history="1">
        <w:r>
          <w:rPr>
            <w:rFonts w:ascii="仿宋" w:eastAsia="仿宋" w:hAnsi="仿宋" w:cs="仿宋" w:hint="eastAsia"/>
            <w:lang w:eastAsia="zh-CN"/>
          </w:rPr>
          <w:t>(六)、防静电、触电防护及防雷措施</w:t>
        </w:r>
        <w:r>
          <w:tab/>
        </w:r>
        <w:r>
          <w:fldChar w:fldCharType="begin"/>
        </w:r>
        <w:r>
          <w:instrText xml:space="preserve"> PAGEREF _Toc14283 \h </w:instrText>
        </w:r>
        <w:r>
          <w:fldChar w:fldCharType="separate"/>
        </w:r>
        <w:r>
          <w:t>61</w:t>
        </w:r>
        <w:r>
          <w:fldChar w:fldCharType="end"/>
        </w:r>
      </w:hyperlink>
    </w:p>
    <w:p>
      <w:pPr>
        <w:pStyle w:val="TOC2"/>
        <w:tabs>
          <w:tab w:val="right" w:leader="dot" w:pos="8306"/>
        </w:tabs>
      </w:pPr>
      <w:hyperlink w:anchor="_Toc27075" w:history="1">
        <w:r>
          <w:rPr>
            <w:rFonts w:ascii="仿宋" w:eastAsia="仿宋" w:hAnsi="仿宋" w:cs="仿宋" w:hint="eastAsia"/>
            <w:lang w:eastAsia="zh-CN"/>
          </w:rPr>
          <w:t>(七)、机械设备安全保障措施</w:t>
        </w:r>
        <w:r>
          <w:tab/>
        </w:r>
        <w:r>
          <w:fldChar w:fldCharType="begin"/>
        </w:r>
        <w:r>
          <w:instrText xml:space="preserve"> PAGEREF _Toc27075 \h </w:instrText>
        </w:r>
        <w:r>
          <w:fldChar w:fldCharType="separate"/>
        </w:r>
        <w:r>
          <w:t>62</w:t>
        </w:r>
        <w:r>
          <w:fldChar w:fldCharType="end"/>
        </w:r>
      </w:hyperlink>
    </w:p>
    <w:p>
      <w:pPr>
        <w:pStyle w:val="TOC1"/>
        <w:tabs>
          <w:tab w:val="right" w:leader="dot" w:pos="8306"/>
        </w:tabs>
      </w:pPr>
      <w:hyperlink w:anchor="_Toc11157" w:history="1">
        <w:r>
          <w:rPr>
            <w:rFonts w:ascii="仿宋" w:eastAsia="仿宋" w:hAnsi="仿宋" w:cs="仿宋" w:hint="eastAsia"/>
            <w:lang w:eastAsia="zh-CN"/>
          </w:rPr>
          <w:t>十三、道路货物运输服务项目变更管理</w:t>
        </w:r>
        <w:r>
          <w:tab/>
        </w:r>
        <w:r>
          <w:fldChar w:fldCharType="begin"/>
        </w:r>
        <w:r>
          <w:instrText xml:space="preserve"> PAGEREF _Toc11157 \h </w:instrText>
        </w:r>
        <w:r>
          <w:fldChar w:fldCharType="separate"/>
        </w:r>
        <w:r>
          <w:t>64</w:t>
        </w:r>
        <w:r>
          <w:fldChar w:fldCharType="end"/>
        </w:r>
      </w:hyperlink>
    </w:p>
    <w:p>
      <w:pPr>
        <w:pStyle w:val="TOC2"/>
        <w:tabs>
          <w:tab w:val="right" w:leader="dot" w:pos="8306"/>
        </w:tabs>
      </w:pPr>
      <w:hyperlink w:anchor="_Toc21534" w:history="1">
        <w:r>
          <w:rPr>
            <w:rFonts w:ascii="仿宋" w:eastAsia="仿宋" w:hAnsi="仿宋" w:cs="仿宋" w:hint="eastAsia"/>
            <w:lang w:eastAsia="zh-CN"/>
          </w:rPr>
          <w:t>(一)、变更申请与评估</w:t>
        </w:r>
        <w:r>
          <w:tab/>
        </w:r>
        <w:r>
          <w:fldChar w:fldCharType="begin"/>
        </w:r>
        <w:r>
          <w:instrText xml:space="preserve"> PAGEREF _Toc21534 \h </w:instrText>
        </w:r>
        <w:r>
          <w:fldChar w:fldCharType="separate"/>
        </w:r>
        <w:r>
          <w:t>64</w:t>
        </w:r>
        <w:r>
          <w:fldChar w:fldCharType="end"/>
        </w:r>
      </w:hyperlink>
    </w:p>
    <w:p>
      <w:pPr>
        <w:pStyle w:val="TOC2"/>
        <w:tabs>
          <w:tab w:val="right" w:leader="dot" w:pos="8306"/>
        </w:tabs>
      </w:pPr>
      <w:hyperlink w:anchor="_Toc28921" w:history="1">
        <w:r>
          <w:rPr>
            <w:rFonts w:ascii="仿宋" w:eastAsia="仿宋" w:hAnsi="仿宋" w:cs="仿宋" w:hint="eastAsia"/>
            <w:lang w:eastAsia="zh-CN"/>
          </w:rPr>
          <w:t>(二)、变更实施与控制</w:t>
        </w:r>
        <w:r>
          <w:tab/>
        </w:r>
        <w:r>
          <w:fldChar w:fldCharType="begin"/>
        </w:r>
        <w:r>
          <w:instrText xml:space="preserve"> PAGEREF _Toc28921 \h </w:instrText>
        </w:r>
        <w:r>
          <w:fldChar w:fldCharType="separate"/>
        </w:r>
        <w:r>
          <w:t>64</w:t>
        </w:r>
        <w:r>
          <w:fldChar w:fldCharType="end"/>
        </w:r>
      </w:hyperlink>
    </w:p>
    <w:p>
      <w:pPr>
        <w:pStyle w:val="TOC1"/>
        <w:tabs>
          <w:tab w:val="right" w:leader="dot" w:pos="8306"/>
        </w:tabs>
      </w:pPr>
      <w:hyperlink w:anchor="_Toc30128" w:history="1">
        <w:r>
          <w:rPr>
            <w:rFonts w:ascii="仿宋" w:eastAsia="仿宋" w:hAnsi="仿宋" w:cs="仿宋" w:hint="eastAsia"/>
            <w:lang w:eastAsia="zh-CN"/>
          </w:rPr>
          <w:t>十四、道路货物运输服务项目治理与监督</w:t>
        </w:r>
        <w:r>
          <w:tab/>
        </w:r>
        <w:r>
          <w:fldChar w:fldCharType="begin"/>
        </w:r>
        <w:r>
          <w:instrText xml:space="preserve"> PAGEREF _Toc30128 \h </w:instrText>
        </w:r>
        <w:r>
          <w:fldChar w:fldCharType="separate"/>
        </w:r>
        <w:r>
          <w:t>65</w:t>
        </w:r>
        <w:r>
          <w:fldChar w:fldCharType="end"/>
        </w:r>
      </w:hyperlink>
    </w:p>
    <w:p>
      <w:pPr>
        <w:pStyle w:val="TOC2"/>
        <w:tabs>
          <w:tab w:val="right" w:leader="dot" w:pos="8306"/>
        </w:tabs>
      </w:pPr>
      <w:hyperlink w:anchor="_Toc14756" w:history="1">
        <w:r>
          <w:rPr>
            <w:rFonts w:ascii="仿宋" w:eastAsia="仿宋" w:hAnsi="仿宋" w:cs="仿宋" w:hint="eastAsia"/>
            <w:lang w:eastAsia="zh-CN"/>
          </w:rPr>
          <w:t>(一)、道路货物运输服务项目治理结构</w:t>
        </w:r>
        <w:r>
          <w:tab/>
        </w:r>
        <w:r>
          <w:fldChar w:fldCharType="begin"/>
        </w:r>
        <w:r>
          <w:instrText xml:space="preserve"> PAGEREF _Toc14756 \h </w:instrText>
        </w:r>
        <w:r>
          <w:fldChar w:fldCharType="separate"/>
        </w:r>
        <w:r>
          <w:t>65</w:t>
        </w:r>
        <w:r>
          <w:fldChar w:fldCharType="end"/>
        </w:r>
      </w:hyperlink>
    </w:p>
    <w:p>
      <w:pPr>
        <w:pStyle w:val="TOC2"/>
        <w:tabs>
          <w:tab w:val="right" w:leader="dot" w:pos="8306"/>
        </w:tabs>
      </w:pPr>
      <w:hyperlink w:anchor="_Toc2992" w:history="1">
        <w:r>
          <w:rPr>
            <w:rFonts w:ascii="仿宋" w:eastAsia="仿宋" w:hAnsi="仿宋" w:cs="仿宋" w:hint="eastAsia"/>
            <w:lang w:eastAsia="zh-CN"/>
          </w:rPr>
          <w:t>(二)、监督与审计</w:t>
        </w:r>
        <w:r>
          <w:tab/>
        </w:r>
        <w:r>
          <w:fldChar w:fldCharType="begin"/>
        </w:r>
        <w:r>
          <w:instrText xml:space="preserve"> PAGEREF _Toc2992 \h </w:instrText>
        </w:r>
        <w:r>
          <w:fldChar w:fldCharType="separate"/>
        </w:r>
        <w:r>
          <w:t>66</w:t>
        </w:r>
        <w:r>
          <w:fldChar w:fldCharType="end"/>
        </w:r>
      </w:hyperlink>
    </w:p>
    <w:p>
      <w:pPr>
        <w:pStyle w:val="TOC1"/>
        <w:tabs>
          <w:tab w:val="right" w:leader="dot" w:pos="8306"/>
        </w:tabs>
      </w:pPr>
      <w:hyperlink w:anchor="_Toc16191" w:history="1">
        <w:r>
          <w:rPr>
            <w:rFonts w:ascii="仿宋" w:eastAsia="仿宋" w:hAnsi="仿宋" w:cs="仿宋" w:hint="eastAsia"/>
            <w:lang w:eastAsia="zh-CN"/>
          </w:rPr>
          <w:t>十五、道路货物运输服务项目实施时间节点</w:t>
        </w:r>
        <w:r>
          <w:tab/>
        </w:r>
        <w:r>
          <w:fldChar w:fldCharType="begin"/>
        </w:r>
        <w:r>
          <w:instrText xml:space="preserve"> PAGEREF _Toc16191 \h </w:instrText>
        </w:r>
        <w:r>
          <w:fldChar w:fldCharType="separate"/>
        </w:r>
        <w:r>
          <w:t>68</w:t>
        </w:r>
        <w:r>
          <w:fldChar w:fldCharType="end"/>
        </w:r>
      </w:hyperlink>
    </w:p>
    <w:p>
      <w:pPr>
        <w:pStyle w:val="TOC2"/>
        <w:tabs>
          <w:tab w:val="right" w:leader="dot" w:pos="8306"/>
        </w:tabs>
      </w:pPr>
      <w:hyperlink w:anchor="_Toc23853" w:history="1">
        <w:r>
          <w:rPr>
            <w:rFonts w:ascii="仿宋" w:eastAsia="仿宋" w:hAnsi="仿宋" w:cs="仿宋" w:hint="eastAsia"/>
            <w:lang w:eastAsia="zh-CN"/>
          </w:rPr>
          <w:t>(一)、道路货物运输服务项目启动阶段时间节点</w:t>
        </w:r>
        <w:r>
          <w:tab/>
        </w:r>
        <w:r>
          <w:fldChar w:fldCharType="begin"/>
        </w:r>
        <w:r>
          <w:instrText xml:space="preserve"> PAGEREF _Toc23853 \h </w:instrText>
        </w:r>
        <w:r>
          <w:fldChar w:fldCharType="separate"/>
        </w:r>
        <w:r>
          <w:t>68</w:t>
        </w:r>
        <w:r>
          <w:fldChar w:fldCharType="end"/>
        </w:r>
      </w:hyperlink>
    </w:p>
    <w:p>
      <w:pPr>
        <w:pStyle w:val="TOC2"/>
        <w:tabs>
          <w:tab w:val="right" w:leader="dot" w:pos="8306"/>
        </w:tabs>
      </w:pPr>
      <w:hyperlink w:anchor="_Toc30851" w:history="1">
        <w:r>
          <w:rPr>
            <w:rFonts w:ascii="仿宋" w:eastAsia="仿宋" w:hAnsi="仿宋" w:cs="仿宋" w:hint="eastAsia"/>
            <w:lang w:eastAsia="zh-CN"/>
          </w:rPr>
          <w:t>(二)、道路货物运输服务项目执行阶段时间节点</w:t>
        </w:r>
        <w:r>
          <w:tab/>
        </w:r>
        <w:r>
          <w:fldChar w:fldCharType="begin"/>
        </w:r>
        <w:r>
          <w:instrText xml:space="preserve"> PAGEREF _Toc30851 \h </w:instrText>
        </w:r>
        <w:r>
          <w:fldChar w:fldCharType="separate"/>
        </w:r>
        <w:r>
          <w:t>69</w:t>
        </w:r>
        <w:r>
          <w:fldChar w:fldCharType="end"/>
        </w:r>
      </w:hyperlink>
    </w:p>
    <w:p>
      <w:pPr>
        <w:pStyle w:val="TOC2"/>
        <w:tabs>
          <w:tab w:val="right" w:leader="dot" w:pos="8306"/>
        </w:tabs>
      </w:pPr>
      <w:hyperlink w:anchor="_Toc10836" w:history="1">
        <w:r>
          <w:rPr>
            <w:rFonts w:ascii="仿宋" w:eastAsia="仿宋" w:hAnsi="仿宋" w:cs="仿宋" w:hint="eastAsia"/>
            <w:lang w:eastAsia="zh-CN"/>
          </w:rPr>
          <w:t>(三)、道路货物运输服务项目完成阶段时间节点</w:t>
        </w:r>
        <w:r>
          <w:tab/>
        </w:r>
        <w:r>
          <w:fldChar w:fldCharType="begin"/>
        </w:r>
        <w:r>
          <w:instrText xml:space="preserve"> PAGEREF _Toc10836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0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4147"/>
      <w:r>
        <w:rPr>
          <w:rFonts w:ascii="仿宋" w:eastAsia="仿宋" w:hAnsi="仿宋" w:cs="仿宋" w:hint="eastAsia"/>
          <w:lang w:eastAsia="zh-CN"/>
        </w:rPr>
        <w:t>(一)、道路货物运输服务行业分析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行业一直以来都是市场的关注焦点。行业内的发展趋势、竞争态势以及潜在机会都对道路货物运输服务项目的推进产生深远的影响。通过深入研究行业的整体概貌，我们将更好地理解行业的核心特征，为道路货物运输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货物运输服务行业，技术一直是推动创新和发展的关键因素。我们将对当前技术趋势进行详尽分析，包括但不限于人工智能、大数据应用、先进制造技术等。这有助于道路货物运输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道路货物运输服务项目成功的基础。我们将对主要竞争对手进行深入研究，包括其市场份额、产品特点、市场定位等。通过全面了解竞争对手的优势和劣势，道路货物运输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9"/>
      <w:r>
        <w:rPr>
          <w:rFonts w:ascii="仿宋" w:eastAsia="仿宋" w:hAnsi="仿宋" w:cs="仿宋" w:hint="eastAsia"/>
          <w:sz w:val="28"/>
          <w:lang w:eastAsia="zh-CN"/>
        </w:rPr>
        <w:t>(二)、道路货物运输服务市场分析预测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道路货物运输服务市场未来的增长趋势。这包括市场的整体规模、各细分领域的发展趋势等。道路货物运输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道路货物运输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道路货物运输服务项目实施过程中需要充分考虑的因素。我们将对市场风险进行全面评估，包括但不限于政策法规风险、市场竞争风险、技术变革风险等。通过对潜在风险的深入分析，道路货物运输服务项目可以制定相应的风险缓解策略，降低不确定性对道路货物运输服务项目的影响。</w:t>
      </w:r>
    </w:p>
    <w:p>
      <w:pPr>
        <w:pStyle w:val="Heading1"/>
        <w:ind w:firstLine="560" w:firstLineChars="200"/>
        <w:rPr>
          <w:rFonts w:ascii="仿宋" w:eastAsia="仿宋" w:hAnsi="仿宋" w:cs="仿宋" w:hint="eastAsia"/>
          <w:sz w:val="28"/>
          <w:lang w:eastAsia="zh-CN"/>
        </w:rPr>
      </w:pPr>
      <w:bookmarkStart w:id="5" w:name="_Toc615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27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的技术管理特点体现在其创新导向。通过引入最先进的技术趋势和解决方案，道路货物运输服务项目致力于提升科技含量、提高质量和效率水平。这意味着我们将采用最新的工具和方法，确保道路货物运输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道路货物运输服务项目技术管理的显著特征。通过整合不同领域的技术资源，我们实现了跨学科的协同工作。这有助于优化技术架构，提高整体效能。此外，整合性策略还促进了不同技术团队之间的紧密沟通和高效合作，确保道路货物运输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道路货物运输服务项目所采用的技术。通过不断优化技术方案，道路货物运输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道路货物运输服务项目团队将在道路货物运输服务项目初期识别可能的技术风险，并采取相应的预防和应对措施。通过建立健全的风险评估机制，道路货物运输服务项目能够在实施过程中及时发现并解决潜在的技术问题，保障道路货物运输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道路货物运输服务项目中，技术将成为道路货物运输服务项目成功的有力支持。这一深度剖析揭示了技术管理在道路货物运输服务项目实施中的关键作用，为道路货物运输服务项目的技术基础奠定了坚实的基础。</w:t>
      </w:r>
    </w:p>
    <w:p>
      <w:pPr>
        <w:pStyle w:val="Heading2"/>
        <w:ind w:firstLine="560" w:firstLineChars="200"/>
        <w:rPr>
          <w:rFonts w:ascii="仿宋" w:eastAsia="仿宋" w:hAnsi="仿宋" w:cs="仿宋" w:hint="eastAsia"/>
          <w:sz w:val="28"/>
          <w:lang w:eastAsia="zh-CN"/>
        </w:rPr>
      </w:pPr>
      <w:bookmarkStart w:id="7" w:name="_Toc9426"/>
      <w:r>
        <w:rPr>
          <w:rFonts w:ascii="仿宋" w:eastAsia="仿宋" w:hAnsi="仿宋" w:cs="仿宋" w:hint="eastAsia"/>
          <w:sz w:val="28"/>
          <w:lang w:eastAsia="zh-CN"/>
        </w:rPr>
        <w:t>(二)、道路货物运输服务项目工艺技术设计方案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道路货物运输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道路货物运输服务项目将严格按照相关行业规范要求进行组织。通过有效控制产品质量，道路货物运输服务项目将致力于为顾客提供优质的道路货物运输服务项目产品和良好的服务。这体现了道路货物运输服务项目对于生产活动合规性和质量标准的高度重视，为道路货物运输服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道路货物运输服务项目注重生态效益和清洁生产原则。道路货物运输服务项目建设将紧密结合地方特色经济发展，与社会经济发展规划和区域环境保护规划方案相协调一致。通过与当地区域自然生态系统的结合，道路货物运输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道路货物运输服务项目产品具有多样化的客户需求和个性化的特点。因此，道路货物运输服务项目产品规格品种多样，且单批生产数量较小。为满足这一特点，道路货物运输服务项目承办单位将建设先进的柔性制造生产线。通过广泛应用柔性制造技术，道路货物运输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道路货物运输服务项目采用的技术具有较高的技术含量和自动化水平，处于国内先进水平。这一技术选用不仅体现了对生产效率、质量和环境友好性的高标准要求，同时为道路货物运输服务项目的可持续发展奠定了坚实的基础。</w:t>
      </w:r>
    </w:p>
    <w:p>
      <w:pPr>
        <w:pStyle w:val="Heading2"/>
        <w:ind w:firstLine="560" w:firstLineChars="200"/>
        <w:rPr>
          <w:rFonts w:ascii="仿宋" w:eastAsia="仿宋" w:hAnsi="仿宋" w:cs="仿宋" w:hint="eastAsia"/>
          <w:sz w:val="28"/>
          <w:lang w:eastAsia="zh-CN"/>
        </w:rPr>
      </w:pPr>
      <w:bookmarkStart w:id="8" w:name="_Toc185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为确保道路货物运输服务项目的高效生产和技术实施，我们制定了一套精心设计的设备选型方案，以满足道路货物运输服务项目生产、质量和环保的要求。该方案的主要特点如下：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道路货物运输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针对道路货物运输服务项目产品的多样性和小批量生产的特点，我们将建设柔性制造生产线。通过在设备选型中考虑柔性制造技术，可以灵活应对不同产品规格和生产需求，实现生产线的高度灵活性和适应性。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780"/>
      <w:r>
        <w:rPr>
          <w:rFonts w:ascii="仿宋" w:eastAsia="仿宋" w:hAnsi="仿宋" w:cs="仿宋" w:hint="eastAsia"/>
          <w:sz w:val="28"/>
          <w:lang w:eastAsia="zh-CN"/>
        </w:rPr>
        <w:t>三、道路货物运输服务项目危机管理</w:t>
      </w:r>
      <w:bookmarkEnd w:id="9"/>
    </w:p>
    <w:p>
      <w:pPr>
        <w:pStyle w:val="Heading2"/>
        <w:rPr>
          <w:rFonts w:ascii="仿宋" w:eastAsia="仿宋" w:hAnsi="仿宋" w:cs="仿宋" w:hint="eastAsia"/>
          <w:lang w:eastAsia="zh-CN"/>
        </w:rPr>
      </w:pPr>
      <w:bookmarkStart w:id="10" w:name="_Toc1788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道路货物运输服务项目危机管理中，危机预警与识别是确保道路货物运输服务项目稳健运行的核心步骤。通过建立全面的监测机制，道路货物运输服务项目团队旨在及时发现和理解潜在的风险和危机因素，以便采取及时的预防和应对措施，确保道路货物运输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道路货物运输服务项目团队全面分析了整个道路货物运输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道路货物运输服务项目团队着重于明确定义道路货物运输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道路货物运输服务项目进展的持续监控，团队能够及时发现潜在问题并作出迅速反应。道路货物运输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在这一阶段，团队的专业素养和反应速度将发挥至关重要的作用，以确保潜在危机能够在初期得到有效的处理，最大程度地减轻负面影响。通过危机预警与识别，道路货物运输服务项目得以更有序、可控地推进。</w:t>
      </w:r>
    </w:p>
    <w:p>
      <w:pPr>
        <w:pStyle w:val="Heading2"/>
        <w:ind w:firstLine="560" w:firstLineChars="200"/>
        <w:rPr>
          <w:rFonts w:ascii="仿宋" w:eastAsia="仿宋" w:hAnsi="仿宋" w:cs="仿宋" w:hint="eastAsia"/>
          <w:sz w:val="28"/>
          <w:lang w:eastAsia="zh-CN"/>
        </w:rPr>
      </w:pPr>
      <w:bookmarkStart w:id="11" w:name="_Toc3250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在危机发生时，道路货物运输服务项目团队立即行动，成立了应急小组。该小组的任务是迅速制定并实施紧急应对措施，以最小化潜在损失。以下是采取的主要措施：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暂停道路货物运输服务项目进度：为遏制危机蔓延，道路货物运输服务项目暂时停止进行，以便全面评估当前状况。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资源重新分配：重新评估道路货物运输服务项目资源的分配，确保最大限度地减小损失。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实时沟通：与关键利益相关者建立实时沟通机制，向他们传递道路货物运输服务项目危机的实际状况，保障道路货物运输服务项目核心利益。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在紧急应对的同时，道路货物运输服务项目团队强调了团队协作和有效沟通的重要性。以下是团队协作的关键举措：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信息共享机制：建立了信息共享平台，确保团队成员能够及时获取道路货物运输服务项目危机的实时信息。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领导者沟通：道路货物运输服务项目领导者通过定期会议和即时沟通工具，指导团队应对危机，保持团队稳定运行。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随着危机得到初步控制，道路货物运输服务项目团队转向制定恢复计划，以确保道路货物运输服务项目能够从中迅速恢复。主要恢复计划包括：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修复受损的进度计划：重新评估道路货物运输服务项目进度，制定修复计划，确保道路货物运输服务项目尽快回归正常进程。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重新调整资源分配：优化资源分配，确保道路货物运输服务项目在有限资源下高效运转。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风险管理机制加强：对道路货物运输服务项目风险进行全面评估，制定更强化的风险管理策略，以预防未来可能的危机。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8827"/>
      <w:r>
        <w:rPr>
          <w:rFonts w:ascii="仿宋" w:eastAsia="仿宋" w:hAnsi="仿宋" w:cs="仿宋" w:hint="eastAsia"/>
          <w:sz w:val="28"/>
          <w:lang w:eastAsia="zh-CN"/>
        </w:rPr>
        <w:t>四、道路货物运输服务项目建设单位说明</w:t>
      </w:r>
      <w:bookmarkEnd w:id="12"/>
    </w:p>
    <w:p>
      <w:pPr>
        <w:pStyle w:val="Heading2"/>
        <w:rPr>
          <w:rFonts w:ascii="仿宋" w:eastAsia="仿宋" w:hAnsi="仿宋" w:cs="仿宋" w:hint="eastAsia"/>
          <w:lang w:eastAsia="zh-CN"/>
        </w:rPr>
      </w:pPr>
      <w:bookmarkStart w:id="13" w:name="_Toc27823"/>
      <w:r>
        <w:rPr>
          <w:rFonts w:ascii="仿宋" w:eastAsia="仿宋" w:hAnsi="仿宋" w:cs="仿宋" w:hint="eastAsia"/>
          <w:lang w:eastAsia="zh-CN"/>
        </w:rPr>
        <w:t>(一)、道路货物运输服务项目承办单位基本情况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958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道路货物运输服务项目承办单位的XXXX，我们着眼于实现可持续的经济效益。通过技术创新和解决方案的提供，公司预计在道路货物运输服务项目执行期间将获得可观的收入增长。这一收入来源主要包括道路货物运输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同时，我们注重成本控制和效率提升，以确保道路货物运输服务项目的可持续盈利。透过精细的管理和资源优化，公司期望实现道路货物运输服务项目利润最大化。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道路货物运输服务项目实施进行全面的投资评估，包括道路货物运输服务项目启动阶段的资金投入和后续运营成本。通过对道路货物运输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道路货物运输服务项目实施过程中具备足够的资金流动性，公司将进行详尽的现金流分析。这包括资金需求的合理预测、道路货物运输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7302"/>
      <w:r>
        <w:rPr>
          <w:rFonts w:ascii="仿宋" w:eastAsia="仿宋" w:hAnsi="仿宋" w:cs="仿宋" w:hint="eastAsia"/>
          <w:sz w:val="28"/>
          <w:lang w:eastAsia="zh-CN"/>
        </w:rPr>
        <w:t>五、道路货物运输服务项目概论</w:t>
      </w:r>
      <w:bookmarkEnd w:id="15"/>
    </w:p>
    <w:p>
      <w:pPr>
        <w:pStyle w:val="Heading2"/>
        <w:rPr>
          <w:rFonts w:ascii="仿宋" w:eastAsia="仿宋" w:hAnsi="仿宋" w:cs="仿宋" w:hint="eastAsia"/>
          <w:lang w:eastAsia="zh-CN"/>
        </w:rPr>
      </w:pPr>
      <w:bookmarkStart w:id="16" w:name="_Toc7689"/>
      <w:r>
        <w:rPr>
          <w:rFonts w:ascii="仿宋" w:eastAsia="仿宋" w:hAnsi="仿宋" w:cs="仿宋" w:hint="eastAsia"/>
          <w:lang w:eastAsia="zh-CN"/>
        </w:rPr>
        <w:t>(一)、道路货物运输服务项目概况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的起源追溯至对市场的深入洞察。市场的不断演变与变革为道路货物运输服务项目提供了难得的机遇。当前市场存在的需求缺口和变革的大环境共同构成了道路货物运输服务项目的背景。这个道路货物运输服务项目旨在充分利用市场机遇，填补行业中尚未满足的需求，为客户提供全新的解决方案。市场的变革和需求的增长使得这个道路货物运输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道路货物运输服务项目名称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正式命名为道路货物运输服务。这个名称不仅仅是一个标识，更代表了道路货物运输服务项目的核心理念和愿景。它蕴含着道路货物运输服务项目所要解决问题的关键字，具有强烈的表达和辨识度，为道路货物运输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道路货物运输服务项目目标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的核心目标是提供一种全新、高效的解决方案，满足客户日益增长的需求。道路货物运输服务项目追求的不仅仅是满足市场需求，更是在市场中获得卓越的竞争优势。通过不断提升产品或服务的质量和创新水平，道路货物运输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道路货物运输服务项目范围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全面涵盖了产品研发、制造、市场推广和售后服务，确保从产品设计到最终用户体验的全方位关注。这一全面的道路货物运输服务项目范围是为了确保道路货物运输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道路货物运输服务项目时间表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道路货物运输服务项目计划在未来18个月内完成，包括研发、测试、市场试点和正式推出等不同阶段。这个时间表的合理设计是为了确保道路货物运输服务项目各个阶段的顺利推进，以便按时交付高质量的成果。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道路货物运输服务项目预算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总预算估算为XX百万美元，主要分配在研发、市场推广、人员培训和运营等方面。这一充足的预算为道路货物运输服务项目提供了充足的资源，确保道路货物运输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道路货物运输服务项目风险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可能面临的风险包括市场接受度低、技术难题、竞争激烈等。道路货物运输服务项目团队已经制定了相应的风险应对计划，通过前瞻性的风险管理，确保道路货物运输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道路货物运输服务项目团队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道路货物运输服务项目汇聚了一支经验丰富、多领域专业素养的核心团队，确保道路货物运输服务项目在各个方面都能拥有高水平的执行力。团队的协同作战是道路货物运输服务项目成功的关键因素之一。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道路货物运输服务项目背景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道路货物运输服务项目的背景根植于市场对更高效、创新产品的渴望，同时也受到科技发展对行业格局的深刻改变的影响。这为道路货物运输服务项目提供了广阔的发展空间和市场需求。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道路货物运输服务项目现状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截至目前，道路货物运输服务项目已完成市场调研和技术验证，取得了初步的成功。这为道路货物运输服务项目在未来的发展奠定了坚实的基础，为更远大的目标打下了坚实的基石。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610"/>
      <w:r>
        <w:rPr>
          <w:rFonts w:ascii="仿宋" w:eastAsia="仿宋" w:hAnsi="仿宋" w:cs="仿宋" w:hint="eastAsia"/>
          <w:sz w:val="28"/>
          <w:lang w:eastAsia="zh-CN"/>
        </w:rPr>
        <w:t>(二)、道路货物运输服务项目目标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道路货物运输服务项目首要业务目标是在市场中占据有利地位，实现产品/服务的成功推广和销售。通过不断提升产品质量、创新性，道路货物运输服务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在科技迅速发展的时代，道路货物运输服务项目着眼于技术创新。通过持续的研发和技术升级，道路货物运输服务项目旨在推出更具创新性的产品或服务，以满足市场对新鲜、先进解决方案的需求。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道路货物运输服务项目设定了客户满意度目标。通过提供卓越的产品质量和优质的客户服务，道路货物运输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道路货物运输服务项目注重社会责任和可持续发展。通过实施环保、社会责任道路货物运输服务项目，道路货物运输服务项目致力于在经济发展的同时保护环境，促进社会公平，实现可持续经营。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道路货物运输服务项目的团队是实现目标的核心驱动力。因此，道路货物运输服务项目设定了团队发展目标，包括提升团队成员的专业技能、培养领导力，以及搭建协同高效的团队工作氛围。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3611"/>
      <w:r>
        <w:rPr>
          <w:rFonts w:ascii="仿宋" w:eastAsia="仿宋" w:hAnsi="仿宋" w:cs="仿宋" w:hint="eastAsia"/>
          <w:sz w:val="28"/>
          <w:lang w:eastAsia="zh-CN"/>
        </w:rPr>
        <w:t>(三)、道路货物运输服务项目提出的理由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道路货物运输服务项目提出的理由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货物运输服务项目的提出源于对市场机遇的深刻洞察。当前市场中存在的需求缺口和行业发展趋势表明，有巨大的商业机会等待被开发。通过准确捕捉市场机遇，道路货物运输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https://d.book118.com/357011103135006052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道路货物运输服务项目规划设计纲要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15541A"/>
    <w:rsid w:val="121554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1110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2024-03-03T21:27:00Z</dcterms:created>
  <dcterms:modified xsi:type="dcterms:W3CDTF">2024-03-03T21:28:06Z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4612EE93F31F4D49959C7644C05CA20D_11</vt:lpwstr>
  </property>
  <property fmtid="{D5CDD505-2E9C-101B-9397-08002B2CF9AE}" pid="3" name="KSOProductBuildVer">
    <vt:lpwstr>2052-12.1.0.16388</vt:lpwstr>
  </property>
</Properties>
</file>