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工程塑料项目可行性建设方案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27" w:history="1">
        <w:r>
          <w:rPr>
            <w:rFonts w:ascii="仿宋" w:eastAsia="仿宋" w:hAnsi="仿宋" w:cs="仿宋" w:hint="eastAsia"/>
            <w:lang w:eastAsia="zh-CN"/>
          </w:rPr>
          <w:t>前言</w:t>
        </w:r>
        <w:r>
          <w:tab/>
        </w:r>
        <w:r>
          <w:fldChar w:fldCharType="begin"/>
        </w:r>
        <w:r>
          <w:instrText xml:space="preserve"> PAGEREF _Toc18627 \h </w:instrText>
        </w:r>
        <w:r>
          <w:fldChar w:fldCharType="separate"/>
        </w:r>
        <w:r>
          <w:t>3</w:t>
        </w:r>
        <w:r>
          <w:fldChar w:fldCharType="end"/>
        </w:r>
      </w:hyperlink>
    </w:p>
    <w:p>
      <w:pPr>
        <w:pStyle w:val="TOC1"/>
        <w:tabs>
          <w:tab w:val="right" w:leader="dot" w:pos="8306"/>
        </w:tabs>
      </w:pPr>
      <w:hyperlink w:anchor="_Toc2471" w:history="1">
        <w:r>
          <w:rPr>
            <w:rFonts w:ascii="仿宋" w:eastAsia="仿宋" w:hAnsi="仿宋" w:cs="仿宋" w:hint="eastAsia"/>
            <w:lang w:eastAsia="zh-CN"/>
          </w:rPr>
          <w:t>一、环境和生态影响分析</w:t>
        </w:r>
        <w:r>
          <w:tab/>
        </w:r>
        <w:r>
          <w:fldChar w:fldCharType="begin"/>
        </w:r>
        <w:r>
          <w:instrText xml:space="preserve"> PAGEREF _Toc2471 \h </w:instrText>
        </w:r>
        <w:r>
          <w:fldChar w:fldCharType="separate"/>
        </w:r>
        <w:r>
          <w:t>3</w:t>
        </w:r>
        <w:r>
          <w:fldChar w:fldCharType="end"/>
        </w:r>
      </w:hyperlink>
    </w:p>
    <w:p>
      <w:pPr>
        <w:pStyle w:val="TOC2"/>
        <w:tabs>
          <w:tab w:val="right" w:leader="dot" w:pos="8306"/>
        </w:tabs>
      </w:pPr>
      <w:hyperlink w:anchor="_Toc25665" w:history="1">
        <w:r>
          <w:rPr>
            <w:rFonts w:ascii="仿宋" w:eastAsia="仿宋" w:hAnsi="仿宋" w:cs="仿宋" w:hint="eastAsia"/>
            <w:lang w:eastAsia="zh-CN"/>
          </w:rPr>
          <w:t>(一)、环境和生态现状</w:t>
        </w:r>
        <w:r>
          <w:tab/>
        </w:r>
        <w:r>
          <w:fldChar w:fldCharType="begin"/>
        </w:r>
        <w:r>
          <w:instrText xml:space="preserve"> PAGEREF _Toc25665 \h </w:instrText>
        </w:r>
        <w:r>
          <w:fldChar w:fldCharType="separate"/>
        </w:r>
        <w:r>
          <w:t>3</w:t>
        </w:r>
        <w:r>
          <w:fldChar w:fldCharType="end"/>
        </w:r>
      </w:hyperlink>
    </w:p>
    <w:p>
      <w:pPr>
        <w:pStyle w:val="TOC2"/>
        <w:tabs>
          <w:tab w:val="right" w:leader="dot" w:pos="8306"/>
        </w:tabs>
      </w:pPr>
      <w:hyperlink w:anchor="_Toc11982" w:history="1">
        <w:r>
          <w:rPr>
            <w:rFonts w:ascii="仿宋" w:eastAsia="仿宋" w:hAnsi="仿宋" w:cs="仿宋" w:hint="eastAsia"/>
            <w:lang w:eastAsia="zh-CN"/>
          </w:rPr>
          <w:t>(二)、生态环境影响分析</w:t>
        </w:r>
        <w:r>
          <w:tab/>
        </w:r>
        <w:r>
          <w:fldChar w:fldCharType="begin"/>
        </w:r>
        <w:r>
          <w:instrText xml:space="preserve"> PAGEREF _Toc11982 \h </w:instrText>
        </w:r>
        <w:r>
          <w:fldChar w:fldCharType="separate"/>
        </w:r>
        <w:r>
          <w:t>4</w:t>
        </w:r>
        <w:r>
          <w:fldChar w:fldCharType="end"/>
        </w:r>
      </w:hyperlink>
    </w:p>
    <w:p>
      <w:pPr>
        <w:pStyle w:val="TOC2"/>
        <w:tabs>
          <w:tab w:val="right" w:leader="dot" w:pos="8306"/>
        </w:tabs>
      </w:pPr>
      <w:hyperlink w:anchor="_Toc27013" w:history="1">
        <w:r>
          <w:rPr>
            <w:rFonts w:ascii="仿宋" w:eastAsia="仿宋" w:hAnsi="仿宋" w:cs="仿宋" w:hint="eastAsia"/>
            <w:lang w:eastAsia="zh-CN"/>
          </w:rPr>
          <w:t>(三)、生态环境保护措施</w:t>
        </w:r>
        <w:r>
          <w:tab/>
        </w:r>
        <w:r>
          <w:fldChar w:fldCharType="begin"/>
        </w:r>
        <w:r>
          <w:instrText xml:space="preserve"> PAGEREF _Toc27013 \h </w:instrText>
        </w:r>
        <w:r>
          <w:fldChar w:fldCharType="separate"/>
        </w:r>
        <w:r>
          <w:t>6</w:t>
        </w:r>
        <w:r>
          <w:fldChar w:fldCharType="end"/>
        </w:r>
      </w:hyperlink>
    </w:p>
    <w:p>
      <w:pPr>
        <w:pStyle w:val="TOC2"/>
        <w:tabs>
          <w:tab w:val="right" w:leader="dot" w:pos="8306"/>
        </w:tabs>
      </w:pPr>
      <w:hyperlink w:anchor="_Toc11769" w:history="1">
        <w:r>
          <w:rPr>
            <w:rFonts w:ascii="仿宋" w:eastAsia="仿宋" w:hAnsi="仿宋" w:cs="仿宋" w:hint="eastAsia"/>
            <w:lang w:eastAsia="zh-CN"/>
          </w:rPr>
          <w:t>(四)、地质灾害影响分析</w:t>
        </w:r>
        <w:r>
          <w:tab/>
        </w:r>
        <w:r>
          <w:fldChar w:fldCharType="begin"/>
        </w:r>
        <w:r>
          <w:instrText xml:space="preserve"> PAGEREF _Toc11769 \h </w:instrText>
        </w:r>
        <w:r>
          <w:fldChar w:fldCharType="separate"/>
        </w:r>
        <w:r>
          <w:t>7</w:t>
        </w:r>
        <w:r>
          <w:fldChar w:fldCharType="end"/>
        </w:r>
      </w:hyperlink>
    </w:p>
    <w:p>
      <w:pPr>
        <w:pStyle w:val="TOC2"/>
        <w:tabs>
          <w:tab w:val="right" w:leader="dot" w:pos="8306"/>
        </w:tabs>
      </w:pPr>
      <w:hyperlink w:anchor="_Toc30660" w:history="1">
        <w:r>
          <w:rPr>
            <w:rFonts w:ascii="仿宋" w:eastAsia="仿宋" w:hAnsi="仿宋" w:cs="仿宋" w:hint="eastAsia"/>
            <w:lang w:eastAsia="zh-CN"/>
          </w:rPr>
          <w:t>(五)、特殊环境影响</w:t>
        </w:r>
        <w:r>
          <w:tab/>
        </w:r>
        <w:r>
          <w:fldChar w:fldCharType="begin"/>
        </w:r>
        <w:r>
          <w:instrText xml:space="preserve"> PAGEREF _Toc30660 \h </w:instrText>
        </w:r>
        <w:r>
          <w:fldChar w:fldCharType="separate"/>
        </w:r>
        <w:r>
          <w:t>9</w:t>
        </w:r>
        <w:r>
          <w:fldChar w:fldCharType="end"/>
        </w:r>
      </w:hyperlink>
    </w:p>
    <w:p>
      <w:pPr>
        <w:pStyle w:val="TOC1"/>
        <w:tabs>
          <w:tab w:val="right" w:leader="dot" w:pos="8306"/>
        </w:tabs>
      </w:pPr>
      <w:hyperlink w:anchor="_Toc13854" w:history="1">
        <w:r>
          <w:rPr>
            <w:rFonts w:ascii="仿宋" w:eastAsia="仿宋" w:hAnsi="仿宋" w:cs="仿宋" w:hint="eastAsia"/>
            <w:lang w:eastAsia="zh-CN"/>
          </w:rPr>
          <w:t>二、工程塑料项目概论</w:t>
        </w:r>
        <w:r>
          <w:tab/>
        </w:r>
        <w:r>
          <w:fldChar w:fldCharType="begin"/>
        </w:r>
        <w:r>
          <w:instrText xml:space="preserve"> PAGEREF _Toc13854 \h </w:instrText>
        </w:r>
        <w:r>
          <w:fldChar w:fldCharType="separate"/>
        </w:r>
        <w:r>
          <w:t>10</w:t>
        </w:r>
        <w:r>
          <w:fldChar w:fldCharType="end"/>
        </w:r>
      </w:hyperlink>
    </w:p>
    <w:p>
      <w:pPr>
        <w:pStyle w:val="TOC2"/>
        <w:tabs>
          <w:tab w:val="right" w:leader="dot" w:pos="8306"/>
        </w:tabs>
      </w:pPr>
      <w:hyperlink w:anchor="_Toc17485" w:history="1">
        <w:r>
          <w:rPr>
            <w:rFonts w:ascii="仿宋" w:eastAsia="仿宋" w:hAnsi="仿宋" w:cs="仿宋" w:hint="eastAsia"/>
            <w:lang w:eastAsia="zh-CN"/>
          </w:rPr>
          <w:t>(一)、项目申报单位概况</w:t>
        </w:r>
        <w:r>
          <w:tab/>
        </w:r>
        <w:r>
          <w:fldChar w:fldCharType="begin"/>
        </w:r>
        <w:r>
          <w:instrText xml:space="preserve"> PAGEREF _Toc17485 \h </w:instrText>
        </w:r>
        <w:r>
          <w:fldChar w:fldCharType="separate"/>
        </w:r>
        <w:r>
          <w:t>10</w:t>
        </w:r>
        <w:r>
          <w:fldChar w:fldCharType="end"/>
        </w:r>
      </w:hyperlink>
    </w:p>
    <w:p>
      <w:pPr>
        <w:pStyle w:val="TOC2"/>
        <w:tabs>
          <w:tab w:val="right" w:leader="dot" w:pos="8306"/>
        </w:tabs>
      </w:pPr>
      <w:hyperlink w:anchor="_Toc10431" w:history="1">
        <w:r>
          <w:rPr>
            <w:rFonts w:ascii="仿宋" w:eastAsia="仿宋" w:hAnsi="仿宋" w:cs="仿宋" w:hint="eastAsia"/>
            <w:lang w:eastAsia="zh-CN"/>
          </w:rPr>
          <w:t>(二)、项目概况</w:t>
        </w:r>
        <w:r>
          <w:tab/>
        </w:r>
        <w:r>
          <w:fldChar w:fldCharType="begin"/>
        </w:r>
        <w:r>
          <w:instrText xml:space="preserve"> PAGEREF _Toc10431 \h </w:instrText>
        </w:r>
        <w:r>
          <w:fldChar w:fldCharType="separate"/>
        </w:r>
        <w:r>
          <w:t>11</w:t>
        </w:r>
        <w:r>
          <w:fldChar w:fldCharType="end"/>
        </w:r>
      </w:hyperlink>
    </w:p>
    <w:p>
      <w:pPr>
        <w:pStyle w:val="TOC1"/>
        <w:tabs>
          <w:tab w:val="right" w:leader="dot" w:pos="8306"/>
        </w:tabs>
      </w:pPr>
      <w:hyperlink w:anchor="_Toc20058" w:history="1">
        <w:r>
          <w:rPr>
            <w:rFonts w:ascii="仿宋" w:eastAsia="仿宋" w:hAnsi="仿宋" w:cs="仿宋" w:hint="eastAsia"/>
            <w:lang w:eastAsia="zh-CN"/>
          </w:rPr>
          <w:t>三、发展规划、产业政策和行业准入分析</w:t>
        </w:r>
        <w:r>
          <w:tab/>
        </w:r>
        <w:r>
          <w:fldChar w:fldCharType="begin"/>
        </w:r>
        <w:r>
          <w:instrText xml:space="preserve"> PAGEREF _Toc20058 \h </w:instrText>
        </w:r>
        <w:r>
          <w:fldChar w:fldCharType="separate"/>
        </w:r>
        <w:r>
          <w:t>14</w:t>
        </w:r>
        <w:r>
          <w:fldChar w:fldCharType="end"/>
        </w:r>
      </w:hyperlink>
    </w:p>
    <w:p>
      <w:pPr>
        <w:pStyle w:val="TOC2"/>
        <w:tabs>
          <w:tab w:val="right" w:leader="dot" w:pos="8306"/>
        </w:tabs>
      </w:pPr>
      <w:hyperlink w:anchor="_Toc9444" w:history="1">
        <w:r>
          <w:rPr>
            <w:rFonts w:ascii="仿宋" w:eastAsia="仿宋" w:hAnsi="仿宋" w:cs="仿宋" w:hint="eastAsia"/>
            <w:lang w:eastAsia="zh-CN"/>
          </w:rPr>
          <w:t>(一)、发展规划分析</w:t>
        </w:r>
        <w:r>
          <w:tab/>
        </w:r>
        <w:r>
          <w:fldChar w:fldCharType="begin"/>
        </w:r>
        <w:r>
          <w:instrText xml:space="preserve"> PAGEREF _Toc9444 \h </w:instrText>
        </w:r>
        <w:r>
          <w:fldChar w:fldCharType="separate"/>
        </w:r>
        <w:r>
          <w:t>14</w:t>
        </w:r>
        <w:r>
          <w:fldChar w:fldCharType="end"/>
        </w:r>
      </w:hyperlink>
    </w:p>
    <w:p>
      <w:pPr>
        <w:pStyle w:val="TOC2"/>
        <w:tabs>
          <w:tab w:val="right" w:leader="dot" w:pos="8306"/>
        </w:tabs>
      </w:pPr>
      <w:hyperlink w:anchor="_Toc19115" w:history="1">
        <w:r>
          <w:rPr>
            <w:rFonts w:ascii="仿宋" w:eastAsia="仿宋" w:hAnsi="仿宋" w:cs="仿宋" w:hint="eastAsia"/>
            <w:lang w:eastAsia="zh-CN"/>
          </w:rPr>
          <w:t>(二)、产业政策分析</w:t>
        </w:r>
        <w:r>
          <w:tab/>
        </w:r>
        <w:r>
          <w:fldChar w:fldCharType="begin"/>
        </w:r>
        <w:r>
          <w:instrText xml:space="preserve"> PAGEREF _Toc19115 \h </w:instrText>
        </w:r>
        <w:r>
          <w:fldChar w:fldCharType="separate"/>
        </w:r>
        <w:r>
          <w:t>16</w:t>
        </w:r>
        <w:r>
          <w:fldChar w:fldCharType="end"/>
        </w:r>
      </w:hyperlink>
    </w:p>
    <w:p>
      <w:pPr>
        <w:pStyle w:val="TOC2"/>
        <w:tabs>
          <w:tab w:val="right" w:leader="dot" w:pos="8306"/>
        </w:tabs>
      </w:pPr>
      <w:hyperlink w:anchor="_Toc7895" w:history="1">
        <w:r>
          <w:rPr>
            <w:rFonts w:ascii="仿宋" w:eastAsia="仿宋" w:hAnsi="仿宋" w:cs="仿宋" w:hint="eastAsia"/>
            <w:lang w:eastAsia="zh-CN"/>
          </w:rPr>
          <w:t>(三)、行业准入分析</w:t>
        </w:r>
        <w:r>
          <w:tab/>
        </w:r>
        <w:r>
          <w:fldChar w:fldCharType="begin"/>
        </w:r>
        <w:r>
          <w:instrText xml:space="preserve"> PAGEREF _Toc7895 \h </w:instrText>
        </w:r>
        <w:r>
          <w:fldChar w:fldCharType="separate"/>
        </w:r>
        <w:r>
          <w:t>17</w:t>
        </w:r>
        <w:r>
          <w:fldChar w:fldCharType="end"/>
        </w:r>
      </w:hyperlink>
    </w:p>
    <w:p>
      <w:pPr>
        <w:pStyle w:val="TOC1"/>
        <w:tabs>
          <w:tab w:val="right" w:leader="dot" w:pos="8306"/>
        </w:tabs>
      </w:pPr>
      <w:hyperlink w:anchor="_Toc19644" w:history="1">
        <w:r>
          <w:rPr>
            <w:rFonts w:ascii="仿宋" w:eastAsia="仿宋" w:hAnsi="仿宋" w:cs="仿宋" w:hint="eastAsia"/>
            <w:lang w:eastAsia="zh-CN"/>
          </w:rPr>
          <w:t>四、背景、必要性分析</w:t>
        </w:r>
        <w:r>
          <w:tab/>
        </w:r>
        <w:r>
          <w:fldChar w:fldCharType="begin"/>
        </w:r>
        <w:r>
          <w:instrText xml:space="preserve"> PAGEREF _Toc19644 \h </w:instrText>
        </w:r>
        <w:r>
          <w:fldChar w:fldCharType="separate"/>
        </w:r>
        <w:r>
          <w:t>18</w:t>
        </w:r>
        <w:r>
          <w:fldChar w:fldCharType="end"/>
        </w:r>
      </w:hyperlink>
    </w:p>
    <w:p>
      <w:pPr>
        <w:pStyle w:val="TOC2"/>
        <w:tabs>
          <w:tab w:val="right" w:leader="dot" w:pos="8306"/>
        </w:tabs>
      </w:pPr>
      <w:hyperlink w:anchor="_Toc4865" w:history="1">
        <w:r>
          <w:rPr>
            <w:rFonts w:ascii="仿宋" w:eastAsia="仿宋" w:hAnsi="仿宋" w:cs="仿宋" w:hint="eastAsia"/>
            <w:lang w:eastAsia="zh-CN"/>
          </w:rPr>
          <w:t>(一)、项目建设背景</w:t>
        </w:r>
        <w:r>
          <w:tab/>
        </w:r>
        <w:r>
          <w:fldChar w:fldCharType="begin"/>
        </w:r>
        <w:r>
          <w:instrText xml:space="preserve"> PAGEREF _Toc4865 \h </w:instrText>
        </w:r>
        <w:r>
          <w:fldChar w:fldCharType="separate"/>
        </w:r>
        <w:r>
          <w:t>18</w:t>
        </w:r>
        <w:r>
          <w:fldChar w:fldCharType="end"/>
        </w:r>
      </w:hyperlink>
    </w:p>
    <w:p>
      <w:pPr>
        <w:pStyle w:val="TOC2"/>
        <w:tabs>
          <w:tab w:val="right" w:leader="dot" w:pos="8306"/>
        </w:tabs>
      </w:pPr>
      <w:hyperlink w:anchor="_Toc8908" w:history="1">
        <w:r>
          <w:rPr>
            <w:rFonts w:ascii="仿宋" w:eastAsia="仿宋" w:hAnsi="仿宋" w:cs="仿宋" w:hint="eastAsia"/>
            <w:lang w:eastAsia="zh-CN"/>
          </w:rPr>
          <w:t>(二)、必要性分析</w:t>
        </w:r>
        <w:r>
          <w:tab/>
        </w:r>
        <w:r>
          <w:fldChar w:fldCharType="begin"/>
        </w:r>
        <w:r>
          <w:instrText xml:space="preserve"> PAGEREF _Toc8908 \h </w:instrText>
        </w:r>
        <w:r>
          <w:fldChar w:fldCharType="separate"/>
        </w:r>
        <w:r>
          <w:t>19</w:t>
        </w:r>
        <w:r>
          <w:fldChar w:fldCharType="end"/>
        </w:r>
      </w:hyperlink>
    </w:p>
    <w:p>
      <w:pPr>
        <w:pStyle w:val="TOC2"/>
        <w:tabs>
          <w:tab w:val="right" w:leader="dot" w:pos="8306"/>
        </w:tabs>
      </w:pPr>
      <w:hyperlink w:anchor="_Toc5196" w:history="1">
        <w:r>
          <w:rPr>
            <w:rFonts w:ascii="仿宋" w:eastAsia="仿宋" w:hAnsi="仿宋" w:cs="仿宋" w:hint="eastAsia"/>
            <w:lang w:eastAsia="zh-CN"/>
          </w:rPr>
          <w:t>(三)、项目建设有利条件</w:t>
        </w:r>
        <w:r>
          <w:tab/>
        </w:r>
        <w:r>
          <w:fldChar w:fldCharType="begin"/>
        </w:r>
        <w:r>
          <w:instrText xml:space="preserve"> PAGEREF _Toc5196 \h </w:instrText>
        </w:r>
        <w:r>
          <w:fldChar w:fldCharType="separate"/>
        </w:r>
        <w:r>
          <w:t>21</w:t>
        </w:r>
        <w:r>
          <w:fldChar w:fldCharType="end"/>
        </w:r>
      </w:hyperlink>
    </w:p>
    <w:p>
      <w:pPr>
        <w:pStyle w:val="TOC1"/>
        <w:tabs>
          <w:tab w:val="right" w:leader="dot" w:pos="8306"/>
        </w:tabs>
      </w:pPr>
      <w:hyperlink w:anchor="_Toc17177" w:history="1">
        <w:r>
          <w:rPr>
            <w:rFonts w:ascii="仿宋" w:eastAsia="仿宋" w:hAnsi="仿宋" w:cs="仿宋" w:hint="eastAsia"/>
            <w:lang w:eastAsia="zh-CN"/>
          </w:rPr>
          <w:t>五、资源开发及综合利用分析</w:t>
        </w:r>
        <w:r>
          <w:tab/>
        </w:r>
        <w:r>
          <w:fldChar w:fldCharType="begin"/>
        </w:r>
        <w:r>
          <w:instrText xml:space="preserve"> PAGEREF _Toc17177 \h </w:instrText>
        </w:r>
        <w:r>
          <w:fldChar w:fldCharType="separate"/>
        </w:r>
        <w:r>
          <w:t>22</w:t>
        </w:r>
        <w:r>
          <w:fldChar w:fldCharType="end"/>
        </w:r>
      </w:hyperlink>
    </w:p>
    <w:p>
      <w:pPr>
        <w:pStyle w:val="TOC2"/>
        <w:tabs>
          <w:tab w:val="right" w:leader="dot" w:pos="8306"/>
        </w:tabs>
      </w:pPr>
      <w:hyperlink w:anchor="_Toc15095" w:history="1">
        <w:r>
          <w:rPr>
            <w:rFonts w:ascii="仿宋" w:eastAsia="仿宋" w:hAnsi="仿宋" w:cs="仿宋" w:hint="eastAsia"/>
            <w:lang w:eastAsia="zh-CN"/>
          </w:rPr>
          <w:t>(一)、资源开发方案</w:t>
        </w:r>
        <w:r>
          <w:tab/>
        </w:r>
        <w:r>
          <w:fldChar w:fldCharType="begin"/>
        </w:r>
        <w:r>
          <w:instrText xml:space="preserve"> PAGEREF _Toc15095 \h </w:instrText>
        </w:r>
        <w:r>
          <w:fldChar w:fldCharType="separate"/>
        </w:r>
        <w:r>
          <w:t>22</w:t>
        </w:r>
        <w:r>
          <w:fldChar w:fldCharType="end"/>
        </w:r>
      </w:hyperlink>
    </w:p>
    <w:p>
      <w:pPr>
        <w:pStyle w:val="TOC2"/>
        <w:tabs>
          <w:tab w:val="right" w:leader="dot" w:pos="8306"/>
        </w:tabs>
      </w:pPr>
      <w:hyperlink w:anchor="_Toc23547" w:history="1">
        <w:r>
          <w:rPr>
            <w:rFonts w:ascii="仿宋" w:eastAsia="仿宋" w:hAnsi="仿宋" w:cs="仿宋" w:hint="eastAsia"/>
            <w:lang w:eastAsia="zh-CN"/>
          </w:rPr>
          <w:t>(二)、资源利用方案</w:t>
        </w:r>
        <w:r>
          <w:tab/>
        </w:r>
        <w:r>
          <w:fldChar w:fldCharType="begin"/>
        </w:r>
        <w:r>
          <w:instrText xml:space="preserve"> PAGEREF _Toc23547 \h </w:instrText>
        </w:r>
        <w:r>
          <w:fldChar w:fldCharType="separate"/>
        </w:r>
        <w:r>
          <w:t>24</w:t>
        </w:r>
        <w:r>
          <w:fldChar w:fldCharType="end"/>
        </w:r>
      </w:hyperlink>
    </w:p>
    <w:p>
      <w:pPr>
        <w:pStyle w:val="TOC2"/>
        <w:tabs>
          <w:tab w:val="right" w:leader="dot" w:pos="8306"/>
        </w:tabs>
      </w:pPr>
      <w:hyperlink w:anchor="_Toc24265" w:history="1">
        <w:r>
          <w:rPr>
            <w:rFonts w:ascii="仿宋" w:eastAsia="仿宋" w:hAnsi="仿宋" w:cs="仿宋" w:hint="eastAsia"/>
            <w:lang w:eastAsia="zh-CN"/>
          </w:rPr>
          <w:t>(三)、资源节约措施</w:t>
        </w:r>
        <w:r>
          <w:tab/>
        </w:r>
        <w:r>
          <w:fldChar w:fldCharType="begin"/>
        </w:r>
        <w:r>
          <w:instrText xml:space="preserve"> PAGEREF _Toc24265 \h </w:instrText>
        </w:r>
        <w:r>
          <w:fldChar w:fldCharType="separate"/>
        </w:r>
        <w:r>
          <w:t>25</w:t>
        </w:r>
        <w:r>
          <w:fldChar w:fldCharType="end"/>
        </w:r>
      </w:hyperlink>
    </w:p>
    <w:p>
      <w:pPr>
        <w:pStyle w:val="TOC1"/>
        <w:tabs>
          <w:tab w:val="right" w:leader="dot" w:pos="8306"/>
        </w:tabs>
      </w:pPr>
      <w:hyperlink w:anchor="_Toc26044" w:history="1">
        <w:r>
          <w:rPr>
            <w:rFonts w:ascii="仿宋" w:eastAsia="仿宋" w:hAnsi="仿宋" w:cs="仿宋" w:hint="eastAsia"/>
            <w:lang w:eastAsia="zh-CN"/>
          </w:rPr>
          <w:t>六、项目监理与质量保证</w:t>
        </w:r>
        <w:r>
          <w:tab/>
        </w:r>
        <w:r>
          <w:fldChar w:fldCharType="begin"/>
        </w:r>
        <w:r>
          <w:instrText xml:space="preserve"> PAGEREF _Toc26044 \h </w:instrText>
        </w:r>
        <w:r>
          <w:fldChar w:fldCharType="separate"/>
        </w:r>
        <w:r>
          <w:t>26</w:t>
        </w:r>
        <w:r>
          <w:fldChar w:fldCharType="end"/>
        </w:r>
      </w:hyperlink>
    </w:p>
    <w:p>
      <w:pPr>
        <w:pStyle w:val="TOC2"/>
        <w:tabs>
          <w:tab w:val="right" w:leader="dot" w:pos="8306"/>
        </w:tabs>
      </w:pPr>
      <w:hyperlink w:anchor="_Toc8187" w:history="1">
        <w:r>
          <w:rPr>
            <w:rFonts w:ascii="仿宋" w:eastAsia="仿宋" w:hAnsi="仿宋" w:cs="仿宋" w:hint="eastAsia"/>
            <w:lang w:eastAsia="zh-CN"/>
          </w:rPr>
          <w:t>(一)、监理体系构建</w:t>
        </w:r>
        <w:r>
          <w:tab/>
        </w:r>
        <w:r>
          <w:fldChar w:fldCharType="begin"/>
        </w:r>
        <w:r>
          <w:instrText xml:space="preserve"> PAGEREF _Toc8187 \h </w:instrText>
        </w:r>
        <w:r>
          <w:fldChar w:fldCharType="separate"/>
        </w:r>
        <w:r>
          <w:t>26</w:t>
        </w:r>
        <w:r>
          <w:fldChar w:fldCharType="end"/>
        </w:r>
      </w:hyperlink>
    </w:p>
    <w:p>
      <w:pPr>
        <w:pStyle w:val="TOC2"/>
        <w:tabs>
          <w:tab w:val="right" w:leader="dot" w:pos="8306"/>
        </w:tabs>
      </w:pPr>
      <w:hyperlink w:anchor="_Toc19560" w:history="1">
        <w:r>
          <w:rPr>
            <w:rFonts w:ascii="仿宋" w:eastAsia="仿宋" w:hAnsi="仿宋" w:cs="仿宋" w:hint="eastAsia"/>
            <w:lang w:eastAsia="zh-CN"/>
          </w:rPr>
          <w:t>(二)、质量保证体系实施</w:t>
        </w:r>
        <w:r>
          <w:tab/>
        </w:r>
        <w:r>
          <w:fldChar w:fldCharType="begin"/>
        </w:r>
        <w:r>
          <w:instrText xml:space="preserve"> PAGEREF _Toc19560 \h </w:instrText>
        </w:r>
        <w:r>
          <w:fldChar w:fldCharType="separate"/>
        </w:r>
        <w:r>
          <w:t>27</w:t>
        </w:r>
        <w:r>
          <w:fldChar w:fldCharType="end"/>
        </w:r>
      </w:hyperlink>
    </w:p>
    <w:p>
      <w:pPr>
        <w:pStyle w:val="TOC2"/>
        <w:tabs>
          <w:tab w:val="right" w:leader="dot" w:pos="8306"/>
        </w:tabs>
      </w:pPr>
      <w:hyperlink w:anchor="_Toc7252" w:history="1">
        <w:r>
          <w:rPr>
            <w:rFonts w:ascii="仿宋" w:eastAsia="仿宋" w:hAnsi="仿宋" w:cs="仿宋" w:hint="eastAsia"/>
            <w:lang w:eastAsia="zh-CN"/>
          </w:rPr>
          <w:t>(三)、监理与质量控制流程</w:t>
        </w:r>
        <w:r>
          <w:tab/>
        </w:r>
        <w:r>
          <w:fldChar w:fldCharType="begin"/>
        </w:r>
        <w:r>
          <w:instrText xml:space="preserve"> PAGEREF _Toc7252 \h </w:instrText>
        </w:r>
        <w:r>
          <w:fldChar w:fldCharType="separate"/>
        </w:r>
        <w:r>
          <w:t>27</w:t>
        </w:r>
        <w:r>
          <w:fldChar w:fldCharType="end"/>
        </w:r>
      </w:hyperlink>
    </w:p>
    <w:p>
      <w:pPr>
        <w:pStyle w:val="TOC1"/>
        <w:tabs>
          <w:tab w:val="right" w:leader="dot" w:pos="8306"/>
        </w:tabs>
      </w:pPr>
      <w:hyperlink w:anchor="_Toc14570" w:history="1">
        <w:r>
          <w:rPr>
            <w:rFonts w:ascii="仿宋" w:eastAsia="仿宋" w:hAnsi="仿宋" w:cs="仿宋" w:hint="eastAsia"/>
            <w:lang w:eastAsia="zh-CN"/>
          </w:rPr>
          <w:t>七、客户关系管理与市场拓展</w:t>
        </w:r>
        <w:r>
          <w:tab/>
        </w:r>
        <w:r>
          <w:fldChar w:fldCharType="begin"/>
        </w:r>
        <w:r>
          <w:instrText xml:space="preserve"> PAGEREF _Toc14570 \h </w:instrText>
        </w:r>
        <w:r>
          <w:fldChar w:fldCharType="separate"/>
        </w:r>
        <w:r>
          <w:t>28</w:t>
        </w:r>
        <w:r>
          <w:fldChar w:fldCharType="end"/>
        </w:r>
      </w:hyperlink>
    </w:p>
    <w:p>
      <w:pPr>
        <w:pStyle w:val="TOC2"/>
        <w:tabs>
          <w:tab w:val="right" w:leader="dot" w:pos="8306"/>
        </w:tabs>
      </w:pPr>
      <w:hyperlink w:anchor="_Toc23116" w:history="1">
        <w:r>
          <w:rPr>
            <w:rFonts w:ascii="仿宋" w:eastAsia="仿宋" w:hAnsi="仿宋" w:cs="仿宋" w:hint="eastAsia"/>
            <w:lang w:eastAsia="zh-CN"/>
          </w:rPr>
          <w:t>(一)、客户关系管理策略</w:t>
        </w:r>
        <w:r>
          <w:tab/>
        </w:r>
        <w:r>
          <w:fldChar w:fldCharType="begin"/>
        </w:r>
        <w:r>
          <w:instrText xml:space="preserve"> PAGEREF _Toc23116 \h </w:instrText>
        </w:r>
        <w:r>
          <w:fldChar w:fldCharType="separate"/>
        </w:r>
        <w:r>
          <w:t>28</w:t>
        </w:r>
        <w:r>
          <w:fldChar w:fldCharType="end"/>
        </w:r>
      </w:hyperlink>
    </w:p>
    <w:p>
      <w:pPr>
        <w:pStyle w:val="TOC2"/>
        <w:tabs>
          <w:tab w:val="right" w:leader="dot" w:pos="8306"/>
        </w:tabs>
      </w:pPr>
      <w:hyperlink w:anchor="_Toc31784" w:history="1">
        <w:r>
          <w:rPr>
            <w:rFonts w:ascii="仿宋" w:eastAsia="仿宋" w:hAnsi="仿宋" w:cs="仿宋" w:hint="eastAsia"/>
            <w:lang w:eastAsia="zh-CN"/>
          </w:rPr>
          <w:t>(二)、市场拓展方案</w:t>
        </w:r>
        <w:r>
          <w:tab/>
        </w:r>
        <w:r>
          <w:fldChar w:fldCharType="begin"/>
        </w:r>
        <w:r>
          <w:instrText xml:space="preserve"> PAGEREF _Toc31784 \h </w:instrText>
        </w:r>
        <w:r>
          <w:fldChar w:fldCharType="separate"/>
        </w:r>
        <w:r>
          <w:t>29</w:t>
        </w:r>
        <w:r>
          <w:fldChar w:fldCharType="end"/>
        </w:r>
      </w:hyperlink>
    </w:p>
    <w:p>
      <w:pPr>
        <w:pStyle w:val="TOC1"/>
        <w:tabs>
          <w:tab w:val="right" w:leader="dot" w:pos="8306"/>
        </w:tabs>
      </w:pPr>
      <w:hyperlink w:anchor="_Toc568" w:history="1">
        <w:r>
          <w:rPr>
            <w:rFonts w:ascii="仿宋" w:eastAsia="仿宋" w:hAnsi="仿宋" w:cs="仿宋" w:hint="eastAsia"/>
            <w:lang w:eastAsia="zh-CN"/>
          </w:rPr>
          <w:t>八、环境保护与治理方案</w:t>
        </w:r>
        <w:r>
          <w:tab/>
        </w:r>
        <w:r>
          <w:fldChar w:fldCharType="begin"/>
        </w:r>
        <w:r>
          <w:instrText xml:space="preserve"> PAGEREF _Toc568 \h </w:instrText>
        </w:r>
        <w:r>
          <w:fldChar w:fldCharType="separate"/>
        </w:r>
        <w:r>
          <w:t>30</w:t>
        </w:r>
        <w:r>
          <w:fldChar w:fldCharType="end"/>
        </w:r>
      </w:hyperlink>
    </w:p>
    <w:p>
      <w:pPr>
        <w:pStyle w:val="TOC2"/>
        <w:tabs>
          <w:tab w:val="right" w:leader="dot" w:pos="8306"/>
        </w:tabs>
      </w:pPr>
      <w:hyperlink w:anchor="_Toc29705" w:history="1">
        <w:r>
          <w:rPr>
            <w:rFonts w:ascii="仿宋" w:eastAsia="仿宋" w:hAnsi="仿宋" w:cs="仿宋" w:hint="eastAsia"/>
            <w:lang w:eastAsia="zh-CN"/>
          </w:rPr>
          <w:t>(一)、项目环境影响评估</w:t>
        </w:r>
        <w:r>
          <w:tab/>
        </w:r>
        <w:r>
          <w:fldChar w:fldCharType="begin"/>
        </w:r>
        <w:r>
          <w:instrText xml:space="preserve"> PAGEREF _Toc29705 \h </w:instrText>
        </w:r>
        <w:r>
          <w:fldChar w:fldCharType="separate"/>
        </w:r>
        <w:r>
          <w:t>30</w:t>
        </w:r>
        <w:r>
          <w:fldChar w:fldCharType="end"/>
        </w:r>
      </w:hyperlink>
    </w:p>
    <w:p>
      <w:pPr>
        <w:pStyle w:val="TOC2"/>
        <w:tabs>
          <w:tab w:val="right" w:leader="dot" w:pos="8306"/>
        </w:tabs>
      </w:pPr>
      <w:hyperlink w:anchor="_Toc32196" w:history="1">
        <w:r>
          <w:rPr>
            <w:rFonts w:ascii="仿宋" w:eastAsia="仿宋" w:hAnsi="仿宋" w:cs="仿宋" w:hint="eastAsia"/>
            <w:lang w:eastAsia="zh-CN"/>
          </w:rPr>
          <w:t>(二)、环境保护措施与治理方案</w:t>
        </w:r>
        <w:r>
          <w:tab/>
        </w:r>
        <w:r>
          <w:fldChar w:fldCharType="begin"/>
        </w:r>
        <w:r>
          <w:instrText xml:space="preserve"> PAGEREF _Toc32196 \h </w:instrText>
        </w:r>
        <w:r>
          <w:fldChar w:fldCharType="separate"/>
        </w:r>
        <w:r>
          <w:t>31</w:t>
        </w:r>
        <w:r>
          <w:fldChar w:fldCharType="end"/>
        </w:r>
      </w:hyperlink>
    </w:p>
    <w:p>
      <w:pPr>
        <w:pStyle w:val="TOC1"/>
        <w:tabs>
          <w:tab w:val="right" w:leader="dot" w:pos="8306"/>
        </w:tabs>
      </w:pPr>
      <w:hyperlink w:anchor="_Toc16766" w:history="1">
        <w:r>
          <w:rPr>
            <w:rFonts w:ascii="仿宋" w:eastAsia="仿宋" w:hAnsi="仿宋" w:cs="仿宋" w:hint="eastAsia"/>
            <w:lang w:eastAsia="zh-CN"/>
          </w:rPr>
          <w:t>九、项目实施与管理方案</w:t>
        </w:r>
        <w:r>
          <w:tab/>
        </w:r>
        <w:r>
          <w:fldChar w:fldCharType="begin"/>
        </w:r>
        <w:r>
          <w:instrText xml:space="preserve"> PAGEREF _Toc16766 \h </w:instrText>
        </w:r>
        <w:r>
          <w:fldChar w:fldCharType="separate"/>
        </w:r>
        <w:r>
          <w:t>31</w:t>
        </w:r>
        <w:r>
          <w:fldChar w:fldCharType="end"/>
        </w:r>
      </w:hyperlink>
    </w:p>
    <w:p>
      <w:pPr>
        <w:pStyle w:val="TOC2"/>
        <w:tabs>
          <w:tab w:val="right" w:leader="dot" w:pos="8306"/>
        </w:tabs>
      </w:pPr>
      <w:hyperlink w:anchor="_Toc6211" w:history="1">
        <w:r>
          <w:rPr>
            <w:rFonts w:ascii="仿宋" w:eastAsia="仿宋" w:hAnsi="仿宋" w:cs="仿宋" w:hint="eastAsia"/>
            <w:lang w:eastAsia="zh-CN"/>
          </w:rPr>
          <w:t>(一)、项目实施计划</w:t>
        </w:r>
        <w:r>
          <w:tab/>
        </w:r>
        <w:r>
          <w:fldChar w:fldCharType="begin"/>
        </w:r>
        <w:r>
          <w:instrText xml:space="preserve"> PAGEREF _Toc6211 \h </w:instrText>
        </w:r>
        <w:r>
          <w:fldChar w:fldCharType="separate"/>
        </w:r>
        <w:r>
          <w:t>31</w:t>
        </w:r>
        <w:r>
          <w:fldChar w:fldCharType="end"/>
        </w:r>
      </w:hyperlink>
    </w:p>
    <w:p>
      <w:pPr>
        <w:pStyle w:val="TOC2"/>
        <w:tabs>
          <w:tab w:val="right" w:leader="dot" w:pos="8306"/>
        </w:tabs>
      </w:pPr>
      <w:hyperlink w:anchor="_Toc8200" w:history="1">
        <w:r>
          <w:rPr>
            <w:rFonts w:ascii="仿宋" w:eastAsia="仿宋" w:hAnsi="仿宋" w:cs="仿宋" w:hint="eastAsia"/>
            <w:lang w:eastAsia="zh-CN"/>
          </w:rPr>
          <w:t>(二)、项目组织机构与职责</w:t>
        </w:r>
        <w:r>
          <w:tab/>
        </w:r>
        <w:r>
          <w:fldChar w:fldCharType="begin"/>
        </w:r>
        <w:r>
          <w:instrText xml:space="preserve"> PAGEREF _Toc8200 \h </w:instrText>
        </w:r>
        <w:r>
          <w:fldChar w:fldCharType="separate"/>
        </w:r>
        <w:r>
          <w:t>33</w:t>
        </w:r>
        <w:r>
          <w:fldChar w:fldCharType="end"/>
        </w:r>
      </w:hyperlink>
    </w:p>
    <w:p>
      <w:pPr>
        <w:pStyle w:val="TOC2"/>
        <w:tabs>
          <w:tab w:val="right" w:leader="dot" w:pos="8306"/>
        </w:tabs>
      </w:pPr>
      <w:hyperlink w:anchor="_Toc20140" w:history="1">
        <w:r>
          <w:rPr>
            <w:rFonts w:ascii="仿宋" w:eastAsia="仿宋" w:hAnsi="仿宋" w:cs="仿宋" w:hint="eastAsia"/>
            <w:lang w:eastAsia="zh-CN"/>
          </w:rPr>
          <w:t>(三)、项目管理与监控体系</w:t>
        </w:r>
        <w:r>
          <w:tab/>
        </w:r>
        <w:r>
          <w:fldChar w:fldCharType="begin"/>
        </w:r>
        <w:r>
          <w:instrText xml:space="preserve"> PAGEREF _Toc20140 \h </w:instrText>
        </w:r>
        <w:r>
          <w:fldChar w:fldCharType="separate"/>
        </w:r>
        <w:r>
          <w:t>35</w:t>
        </w:r>
        <w:r>
          <w:fldChar w:fldCharType="end"/>
        </w:r>
      </w:hyperlink>
    </w:p>
    <w:p>
      <w:pPr>
        <w:pStyle w:val="TOC1"/>
        <w:tabs>
          <w:tab w:val="right" w:leader="dot" w:pos="8306"/>
        </w:tabs>
      </w:pPr>
      <w:hyperlink w:anchor="_Toc29273" w:history="1">
        <w:r>
          <w:rPr>
            <w:rFonts w:ascii="仿宋" w:eastAsia="仿宋" w:hAnsi="仿宋" w:cs="仿宋" w:hint="eastAsia"/>
            <w:lang w:eastAsia="zh-CN"/>
          </w:rPr>
          <w:t>十、技术创新与产业升级</w:t>
        </w:r>
        <w:r>
          <w:tab/>
        </w:r>
        <w:r>
          <w:fldChar w:fldCharType="begin"/>
        </w:r>
        <w:r>
          <w:instrText xml:space="preserve"> PAGEREF _Toc29273 \h </w:instrText>
        </w:r>
        <w:r>
          <w:fldChar w:fldCharType="separate"/>
        </w:r>
        <w:r>
          <w:t>37</w:t>
        </w:r>
        <w:r>
          <w:fldChar w:fldCharType="end"/>
        </w:r>
      </w:hyperlink>
    </w:p>
    <w:p>
      <w:pPr>
        <w:pStyle w:val="TOC2"/>
        <w:tabs>
          <w:tab w:val="right" w:leader="dot" w:pos="8306"/>
        </w:tabs>
      </w:pPr>
      <w:hyperlink w:anchor="_Toc13362" w:history="1">
        <w:r>
          <w:rPr>
            <w:rFonts w:ascii="仿宋" w:eastAsia="仿宋" w:hAnsi="仿宋" w:cs="仿宋" w:hint="eastAsia"/>
            <w:lang w:eastAsia="zh-CN"/>
          </w:rPr>
          <w:t>(一)、技术创新方向与目标</w:t>
        </w:r>
        <w:r>
          <w:tab/>
        </w:r>
        <w:r>
          <w:fldChar w:fldCharType="begin"/>
        </w:r>
        <w:r>
          <w:instrText xml:space="preserve"> PAGEREF _Toc13362 \h </w:instrText>
        </w:r>
        <w:r>
          <w:fldChar w:fldCharType="separate"/>
        </w:r>
        <w:r>
          <w:t>37</w:t>
        </w:r>
        <w:r>
          <w:fldChar w:fldCharType="end"/>
        </w:r>
      </w:hyperlink>
    </w:p>
    <w:p>
      <w:pPr>
        <w:pStyle w:val="TOC2"/>
        <w:tabs>
          <w:tab w:val="right" w:leader="dot" w:pos="8306"/>
        </w:tabs>
      </w:pPr>
      <w:hyperlink w:anchor="_Toc29946" w:history="1">
        <w:r>
          <w:rPr>
            <w:rFonts w:ascii="仿宋" w:eastAsia="仿宋" w:hAnsi="仿宋" w:cs="仿宋" w:hint="eastAsia"/>
            <w:lang w:eastAsia="zh-CN"/>
          </w:rPr>
          <w:t>(二)、产业升级路径与措施</w:t>
        </w:r>
        <w:r>
          <w:tab/>
        </w:r>
        <w:r>
          <w:fldChar w:fldCharType="begin"/>
        </w:r>
        <w:r>
          <w:instrText xml:space="preserve"> PAGEREF _Toc29946 \h </w:instrText>
        </w:r>
        <w:r>
          <w:fldChar w:fldCharType="separate"/>
        </w:r>
        <w:r>
          <w:t>38</w:t>
        </w:r>
        <w:r>
          <w:fldChar w:fldCharType="end"/>
        </w:r>
      </w:hyperlink>
    </w:p>
    <w:p>
      <w:pPr>
        <w:pStyle w:val="TOC1"/>
        <w:tabs>
          <w:tab w:val="right" w:leader="dot" w:pos="8306"/>
        </w:tabs>
      </w:pPr>
      <w:hyperlink w:anchor="_Toc14549" w:history="1">
        <w:r>
          <w:rPr>
            <w:rFonts w:ascii="仿宋" w:eastAsia="仿宋" w:hAnsi="仿宋" w:cs="仿宋" w:hint="eastAsia"/>
            <w:lang w:eastAsia="zh-CN"/>
          </w:rPr>
          <w:t>十一、项目质量与标准</w:t>
        </w:r>
        <w:r>
          <w:tab/>
        </w:r>
        <w:r>
          <w:fldChar w:fldCharType="begin"/>
        </w:r>
        <w:r>
          <w:instrText xml:space="preserve"> PAGEREF _Toc14549 \h </w:instrText>
        </w:r>
        <w:r>
          <w:fldChar w:fldCharType="separate"/>
        </w:r>
        <w:r>
          <w:t>39</w:t>
        </w:r>
        <w:r>
          <w:fldChar w:fldCharType="end"/>
        </w:r>
      </w:hyperlink>
    </w:p>
    <w:p>
      <w:pPr>
        <w:pStyle w:val="TOC2"/>
        <w:tabs>
          <w:tab w:val="right" w:leader="dot" w:pos="8306"/>
        </w:tabs>
      </w:pPr>
      <w:hyperlink w:anchor="_Toc20253" w:history="1">
        <w:r>
          <w:rPr>
            <w:rFonts w:ascii="仿宋" w:eastAsia="仿宋" w:hAnsi="仿宋" w:cs="仿宋" w:hint="eastAsia"/>
            <w:lang w:eastAsia="zh-CN"/>
          </w:rPr>
          <w:t>(一)、质量保障体系</w:t>
        </w:r>
        <w:r>
          <w:tab/>
        </w:r>
        <w:r>
          <w:fldChar w:fldCharType="begin"/>
        </w:r>
        <w:r>
          <w:instrText xml:space="preserve"> PAGEREF _Toc20253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94" w:history="1">
        <w:r>
          <w:rPr>
            <w:rFonts w:ascii="仿宋" w:eastAsia="仿宋" w:hAnsi="仿宋" w:cs="仿宋" w:hint="eastAsia"/>
            <w:lang w:eastAsia="zh-CN"/>
          </w:rPr>
          <w:t>(二)、标准化作业流程</w:t>
        </w:r>
        <w:r>
          <w:tab/>
        </w:r>
        <w:r>
          <w:fldChar w:fldCharType="begin"/>
        </w:r>
        <w:r>
          <w:instrText xml:space="preserve"> PAGEREF _Toc18794 \h </w:instrText>
        </w:r>
        <w:r>
          <w:fldChar w:fldCharType="separate"/>
        </w:r>
        <w:r>
          <w:t>41</w:t>
        </w:r>
        <w:r>
          <w:fldChar w:fldCharType="end"/>
        </w:r>
      </w:hyperlink>
    </w:p>
    <w:p>
      <w:pPr>
        <w:pStyle w:val="TOC2"/>
        <w:tabs>
          <w:tab w:val="right" w:leader="dot" w:pos="8306"/>
        </w:tabs>
      </w:pPr>
      <w:hyperlink w:anchor="_Toc15108" w:history="1">
        <w:r>
          <w:rPr>
            <w:rFonts w:ascii="仿宋" w:eastAsia="仿宋" w:hAnsi="仿宋" w:cs="仿宋" w:hint="eastAsia"/>
            <w:lang w:eastAsia="zh-CN"/>
          </w:rPr>
          <w:t>(三)、质量监控与评估</w:t>
        </w:r>
        <w:r>
          <w:tab/>
        </w:r>
        <w:r>
          <w:fldChar w:fldCharType="begin"/>
        </w:r>
        <w:r>
          <w:instrText xml:space="preserve"> PAGEREF _Toc15108 \h </w:instrText>
        </w:r>
        <w:r>
          <w:fldChar w:fldCharType="separate"/>
        </w:r>
        <w:r>
          <w:t>43</w:t>
        </w:r>
        <w:r>
          <w:fldChar w:fldCharType="end"/>
        </w:r>
      </w:hyperlink>
    </w:p>
    <w:p>
      <w:pPr>
        <w:pStyle w:val="TOC2"/>
        <w:tabs>
          <w:tab w:val="right" w:leader="dot" w:pos="8306"/>
        </w:tabs>
      </w:pPr>
      <w:hyperlink w:anchor="_Toc15588" w:history="1">
        <w:r>
          <w:rPr>
            <w:rFonts w:ascii="仿宋" w:eastAsia="仿宋" w:hAnsi="仿宋" w:cs="仿宋" w:hint="eastAsia"/>
            <w:lang w:eastAsia="zh-CN"/>
          </w:rPr>
          <w:t>(四)、质量改进计划</w:t>
        </w:r>
        <w:r>
          <w:tab/>
        </w:r>
        <w:r>
          <w:fldChar w:fldCharType="begin"/>
        </w:r>
        <w:r>
          <w:instrText xml:space="preserve"> PAGEREF _Toc15588 \h </w:instrText>
        </w:r>
        <w:r>
          <w:fldChar w:fldCharType="separate"/>
        </w:r>
        <w:r>
          <w:t>43</w:t>
        </w:r>
        <w:r>
          <w:fldChar w:fldCharType="end"/>
        </w:r>
      </w:hyperlink>
    </w:p>
    <w:p>
      <w:pPr>
        <w:pStyle w:val="TOC1"/>
        <w:tabs>
          <w:tab w:val="right" w:leader="dot" w:pos="8306"/>
        </w:tabs>
      </w:pPr>
      <w:hyperlink w:anchor="_Toc2726" w:history="1">
        <w:r>
          <w:rPr>
            <w:rFonts w:ascii="仿宋" w:eastAsia="仿宋" w:hAnsi="仿宋" w:cs="仿宋" w:hint="eastAsia"/>
            <w:lang w:eastAsia="zh-CN"/>
          </w:rPr>
          <w:t>十二、土地利用与规划方案</w:t>
        </w:r>
        <w:r>
          <w:tab/>
        </w:r>
        <w:r>
          <w:fldChar w:fldCharType="begin"/>
        </w:r>
        <w:r>
          <w:instrText xml:space="preserve"> PAGEREF _Toc2726 \h </w:instrText>
        </w:r>
        <w:r>
          <w:fldChar w:fldCharType="separate"/>
        </w:r>
        <w:r>
          <w:t>45</w:t>
        </w:r>
        <w:r>
          <w:fldChar w:fldCharType="end"/>
        </w:r>
      </w:hyperlink>
    </w:p>
    <w:p>
      <w:pPr>
        <w:pStyle w:val="TOC2"/>
        <w:tabs>
          <w:tab w:val="right" w:leader="dot" w:pos="8306"/>
        </w:tabs>
      </w:pPr>
      <w:hyperlink w:anchor="_Toc24809" w:history="1">
        <w:r>
          <w:rPr>
            <w:rFonts w:ascii="仿宋" w:eastAsia="仿宋" w:hAnsi="仿宋" w:cs="仿宋" w:hint="eastAsia"/>
            <w:lang w:eastAsia="zh-CN"/>
          </w:rPr>
          <w:t>(一)、项目用地情况分析</w:t>
        </w:r>
        <w:r>
          <w:tab/>
        </w:r>
        <w:r>
          <w:fldChar w:fldCharType="begin"/>
        </w:r>
        <w:r>
          <w:instrText xml:space="preserve"> PAGEREF _Toc24809 \h </w:instrText>
        </w:r>
        <w:r>
          <w:fldChar w:fldCharType="separate"/>
        </w:r>
        <w:r>
          <w:t>45</w:t>
        </w:r>
        <w:r>
          <w:fldChar w:fldCharType="end"/>
        </w:r>
      </w:hyperlink>
    </w:p>
    <w:p>
      <w:pPr>
        <w:pStyle w:val="TOC2"/>
        <w:tabs>
          <w:tab w:val="right" w:leader="dot" w:pos="8306"/>
        </w:tabs>
      </w:pPr>
      <w:hyperlink w:anchor="_Toc12922" w:history="1">
        <w:r>
          <w:rPr>
            <w:rFonts w:ascii="仿宋" w:eastAsia="仿宋" w:hAnsi="仿宋" w:cs="仿宋" w:hint="eastAsia"/>
            <w:lang w:eastAsia="zh-CN"/>
          </w:rPr>
          <w:t>(二)、土地利用规划方案</w:t>
        </w:r>
        <w:r>
          <w:tab/>
        </w:r>
        <w:r>
          <w:fldChar w:fldCharType="begin"/>
        </w:r>
        <w:r>
          <w:instrText xml:space="preserve"> PAGEREF _Toc12922 \h </w:instrText>
        </w:r>
        <w:r>
          <w:fldChar w:fldCharType="separate"/>
        </w:r>
        <w:r>
          <w:t>46</w:t>
        </w:r>
        <w:r>
          <w:fldChar w:fldCharType="end"/>
        </w:r>
      </w:hyperlink>
    </w:p>
    <w:p>
      <w:pPr>
        <w:pStyle w:val="TOC1"/>
        <w:tabs>
          <w:tab w:val="right" w:leader="dot" w:pos="8306"/>
        </w:tabs>
      </w:pPr>
      <w:hyperlink w:anchor="_Toc18414" w:history="1">
        <w:r>
          <w:rPr>
            <w:rFonts w:ascii="仿宋" w:eastAsia="仿宋" w:hAnsi="仿宋" w:cs="仿宋" w:hint="eastAsia"/>
            <w:lang w:eastAsia="zh-CN"/>
          </w:rPr>
          <w:t>十三、人力资源管理与开发</w:t>
        </w:r>
        <w:r>
          <w:tab/>
        </w:r>
        <w:r>
          <w:fldChar w:fldCharType="begin"/>
        </w:r>
        <w:r>
          <w:instrText xml:space="preserve"> PAGEREF _Toc18414 \h </w:instrText>
        </w:r>
        <w:r>
          <w:fldChar w:fldCharType="separate"/>
        </w:r>
        <w:r>
          <w:t>47</w:t>
        </w:r>
        <w:r>
          <w:fldChar w:fldCharType="end"/>
        </w:r>
      </w:hyperlink>
    </w:p>
    <w:p>
      <w:pPr>
        <w:pStyle w:val="TOC2"/>
        <w:tabs>
          <w:tab w:val="right" w:leader="dot" w:pos="8306"/>
        </w:tabs>
      </w:pPr>
      <w:hyperlink w:anchor="_Toc5003" w:history="1">
        <w:r>
          <w:rPr>
            <w:rFonts w:ascii="仿宋" w:eastAsia="仿宋" w:hAnsi="仿宋" w:cs="仿宋" w:hint="eastAsia"/>
            <w:lang w:eastAsia="zh-CN"/>
          </w:rPr>
          <w:t>(一)、人力资源规划</w:t>
        </w:r>
        <w:r>
          <w:tab/>
        </w:r>
        <w:r>
          <w:fldChar w:fldCharType="begin"/>
        </w:r>
        <w:r>
          <w:instrText xml:space="preserve"> PAGEREF _Toc5003 \h </w:instrText>
        </w:r>
        <w:r>
          <w:fldChar w:fldCharType="separate"/>
        </w:r>
        <w:r>
          <w:t>47</w:t>
        </w:r>
        <w:r>
          <w:fldChar w:fldCharType="end"/>
        </w:r>
      </w:hyperlink>
    </w:p>
    <w:p>
      <w:pPr>
        <w:pStyle w:val="TOC2"/>
        <w:tabs>
          <w:tab w:val="right" w:leader="dot" w:pos="8306"/>
        </w:tabs>
      </w:pPr>
      <w:hyperlink w:anchor="_Toc19835" w:history="1">
        <w:r>
          <w:rPr>
            <w:rFonts w:ascii="仿宋" w:eastAsia="仿宋" w:hAnsi="仿宋" w:cs="仿宋" w:hint="eastAsia"/>
            <w:lang w:eastAsia="zh-CN"/>
          </w:rPr>
          <w:t>(二)、人力资源开发与培训</w:t>
        </w:r>
        <w:r>
          <w:tab/>
        </w:r>
        <w:r>
          <w:fldChar w:fldCharType="begin"/>
        </w:r>
        <w:r>
          <w:instrText xml:space="preserve"> PAGEREF _Toc19835 \h </w:instrText>
        </w:r>
        <w:r>
          <w:fldChar w:fldCharType="separate"/>
        </w:r>
        <w:r>
          <w:t>49</w:t>
        </w:r>
        <w:r>
          <w:fldChar w:fldCharType="end"/>
        </w:r>
      </w:hyperlink>
    </w:p>
    <w:p>
      <w:pPr>
        <w:pStyle w:val="TOC1"/>
        <w:tabs>
          <w:tab w:val="right" w:leader="dot" w:pos="8306"/>
        </w:tabs>
      </w:pPr>
      <w:hyperlink w:anchor="_Toc18245" w:history="1">
        <w:r>
          <w:rPr>
            <w:rFonts w:ascii="仿宋" w:eastAsia="仿宋" w:hAnsi="仿宋" w:cs="仿宋" w:hint="eastAsia"/>
            <w:lang w:eastAsia="zh-CN"/>
          </w:rPr>
          <w:t>十四、成果转化与推广应用</w:t>
        </w:r>
        <w:r>
          <w:tab/>
        </w:r>
        <w:r>
          <w:fldChar w:fldCharType="begin"/>
        </w:r>
        <w:r>
          <w:instrText xml:space="preserve"> PAGEREF _Toc18245 \h </w:instrText>
        </w:r>
        <w:r>
          <w:fldChar w:fldCharType="separate"/>
        </w:r>
        <w:r>
          <w:t>51</w:t>
        </w:r>
        <w:r>
          <w:fldChar w:fldCharType="end"/>
        </w:r>
      </w:hyperlink>
    </w:p>
    <w:p>
      <w:pPr>
        <w:pStyle w:val="TOC2"/>
        <w:tabs>
          <w:tab w:val="right" w:leader="dot" w:pos="8306"/>
        </w:tabs>
      </w:pPr>
      <w:hyperlink w:anchor="_Toc10565" w:history="1">
        <w:r>
          <w:rPr>
            <w:rFonts w:ascii="仿宋" w:eastAsia="仿宋" w:hAnsi="仿宋" w:cs="仿宋" w:hint="eastAsia"/>
            <w:lang w:eastAsia="zh-CN"/>
          </w:rPr>
          <w:t>(一)、成果转化策略制定</w:t>
        </w:r>
        <w:r>
          <w:tab/>
        </w:r>
        <w:r>
          <w:fldChar w:fldCharType="begin"/>
        </w:r>
        <w:r>
          <w:instrText xml:space="preserve"> PAGEREF _Toc10565 \h </w:instrText>
        </w:r>
        <w:r>
          <w:fldChar w:fldCharType="separate"/>
        </w:r>
        <w:r>
          <w:t>51</w:t>
        </w:r>
        <w:r>
          <w:fldChar w:fldCharType="end"/>
        </w:r>
      </w:hyperlink>
    </w:p>
    <w:p>
      <w:pPr>
        <w:pStyle w:val="TOC2"/>
        <w:tabs>
          <w:tab w:val="right" w:leader="dot" w:pos="8306"/>
        </w:tabs>
      </w:pPr>
      <w:hyperlink w:anchor="_Toc671" w:history="1">
        <w:r>
          <w:rPr>
            <w:rFonts w:ascii="仿宋" w:eastAsia="仿宋" w:hAnsi="仿宋" w:cs="仿宋" w:hint="eastAsia"/>
            <w:lang w:eastAsia="zh-CN"/>
          </w:rPr>
          <w:t>(二)、成果推广应用方案</w:t>
        </w:r>
        <w:r>
          <w:tab/>
        </w:r>
        <w:r>
          <w:fldChar w:fldCharType="begin"/>
        </w:r>
        <w:r>
          <w:instrText xml:space="preserve"> PAGEREF _Toc671 \h </w:instrText>
        </w:r>
        <w:r>
          <w:fldChar w:fldCharType="separate"/>
        </w:r>
        <w:r>
          <w:t>53</w:t>
        </w:r>
        <w:r>
          <w:fldChar w:fldCharType="end"/>
        </w:r>
      </w:hyperlink>
    </w:p>
    <w:p>
      <w:pPr>
        <w:pStyle w:val="TOC1"/>
        <w:tabs>
          <w:tab w:val="right" w:leader="dot" w:pos="8306"/>
        </w:tabs>
      </w:pPr>
      <w:hyperlink w:anchor="_Toc28721" w:history="1">
        <w:r>
          <w:rPr>
            <w:rFonts w:ascii="仿宋" w:eastAsia="仿宋" w:hAnsi="仿宋" w:cs="仿宋" w:hint="eastAsia"/>
            <w:lang w:eastAsia="zh-CN"/>
          </w:rPr>
          <w:t>十五、法律法规与政策遵循</w:t>
        </w:r>
        <w:r>
          <w:tab/>
        </w:r>
        <w:r>
          <w:fldChar w:fldCharType="begin"/>
        </w:r>
        <w:r>
          <w:instrText xml:space="preserve"> PAGEREF _Toc28721 \h </w:instrText>
        </w:r>
        <w:r>
          <w:fldChar w:fldCharType="separate"/>
        </w:r>
        <w:r>
          <w:t>54</w:t>
        </w:r>
        <w:r>
          <w:fldChar w:fldCharType="end"/>
        </w:r>
      </w:hyperlink>
    </w:p>
    <w:p>
      <w:pPr>
        <w:pStyle w:val="TOC2"/>
        <w:tabs>
          <w:tab w:val="right" w:leader="dot" w:pos="8306"/>
        </w:tabs>
      </w:pPr>
      <w:hyperlink w:anchor="_Toc5000" w:history="1">
        <w:r>
          <w:rPr>
            <w:rFonts w:ascii="仿宋" w:eastAsia="仿宋" w:hAnsi="仿宋" w:cs="仿宋" w:hint="eastAsia"/>
            <w:lang w:eastAsia="zh-CN"/>
          </w:rPr>
          <w:t>(一)、法律法规遵守</w:t>
        </w:r>
        <w:r>
          <w:tab/>
        </w:r>
        <w:r>
          <w:fldChar w:fldCharType="begin"/>
        </w:r>
        <w:r>
          <w:instrText xml:space="preserve"> PAGEREF _Toc5000 \h </w:instrText>
        </w:r>
        <w:r>
          <w:fldChar w:fldCharType="separate"/>
        </w:r>
        <w:r>
          <w:t>54</w:t>
        </w:r>
        <w:r>
          <w:fldChar w:fldCharType="end"/>
        </w:r>
      </w:hyperlink>
    </w:p>
    <w:p>
      <w:pPr>
        <w:pStyle w:val="TOC2"/>
        <w:tabs>
          <w:tab w:val="right" w:leader="dot" w:pos="8306"/>
        </w:tabs>
      </w:pPr>
      <w:hyperlink w:anchor="_Toc6801" w:history="1">
        <w:r>
          <w:rPr>
            <w:rFonts w:ascii="仿宋" w:eastAsia="仿宋" w:hAnsi="仿宋" w:cs="仿宋" w:hint="eastAsia"/>
            <w:lang w:eastAsia="zh-CN"/>
          </w:rPr>
          <w:t>(二)、政策导向与利用</w:t>
        </w:r>
        <w:r>
          <w:tab/>
        </w:r>
        <w:r>
          <w:fldChar w:fldCharType="begin"/>
        </w:r>
        <w:r>
          <w:instrText xml:space="preserve"> PAGEREF _Toc6801 \h </w:instrText>
        </w:r>
        <w:r>
          <w:fldChar w:fldCharType="separate"/>
        </w:r>
        <w:r>
          <w:t>55</w:t>
        </w:r>
        <w:r>
          <w:fldChar w:fldCharType="end"/>
        </w:r>
      </w:hyperlink>
    </w:p>
    <w:p>
      <w:pPr>
        <w:pStyle w:val="TOC1"/>
        <w:tabs>
          <w:tab w:val="right" w:leader="dot" w:pos="8306"/>
        </w:tabs>
      </w:pPr>
      <w:hyperlink w:anchor="_Toc21182" w:history="1">
        <w:r>
          <w:rPr>
            <w:rFonts w:ascii="仿宋" w:eastAsia="仿宋" w:hAnsi="仿宋" w:cs="仿宋" w:hint="eastAsia"/>
            <w:lang w:eastAsia="zh-CN"/>
          </w:rPr>
          <w:t>十六、设施与设备管理</w:t>
        </w:r>
        <w:r>
          <w:tab/>
        </w:r>
        <w:r>
          <w:fldChar w:fldCharType="begin"/>
        </w:r>
        <w:r>
          <w:instrText xml:space="preserve"> PAGEREF _Toc21182 \h </w:instrText>
        </w:r>
        <w:r>
          <w:fldChar w:fldCharType="separate"/>
        </w:r>
        <w:r>
          <w:t>56</w:t>
        </w:r>
        <w:r>
          <w:fldChar w:fldCharType="end"/>
        </w:r>
      </w:hyperlink>
    </w:p>
    <w:p>
      <w:pPr>
        <w:pStyle w:val="TOC2"/>
        <w:tabs>
          <w:tab w:val="right" w:leader="dot" w:pos="8306"/>
        </w:tabs>
      </w:pPr>
      <w:hyperlink w:anchor="_Toc8463" w:history="1">
        <w:r>
          <w:rPr>
            <w:rFonts w:ascii="仿宋" w:eastAsia="仿宋" w:hAnsi="仿宋" w:cs="仿宋" w:hint="eastAsia"/>
            <w:lang w:eastAsia="zh-CN"/>
          </w:rPr>
          <w:t>(一)、设施规划与配置</w:t>
        </w:r>
        <w:r>
          <w:tab/>
        </w:r>
        <w:r>
          <w:fldChar w:fldCharType="begin"/>
        </w:r>
        <w:r>
          <w:instrText xml:space="preserve"> PAGEREF _Toc8463 \h </w:instrText>
        </w:r>
        <w:r>
          <w:fldChar w:fldCharType="separate"/>
        </w:r>
        <w:r>
          <w:t>56</w:t>
        </w:r>
        <w:r>
          <w:fldChar w:fldCharType="end"/>
        </w:r>
      </w:hyperlink>
    </w:p>
    <w:p>
      <w:pPr>
        <w:pStyle w:val="TOC2"/>
        <w:tabs>
          <w:tab w:val="right" w:leader="dot" w:pos="8306"/>
        </w:tabs>
      </w:pPr>
      <w:hyperlink w:anchor="_Toc30083" w:history="1">
        <w:r>
          <w:rPr>
            <w:rFonts w:ascii="仿宋" w:eastAsia="仿宋" w:hAnsi="仿宋" w:cs="仿宋" w:hint="eastAsia"/>
            <w:lang w:eastAsia="zh-CN"/>
          </w:rPr>
          <w:t>(二)、设备采购与维护管理</w:t>
        </w:r>
        <w:r>
          <w:tab/>
        </w:r>
        <w:r>
          <w:fldChar w:fldCharType="begin"/>
        </w:r>
        <w:r>
          <w:instrText xml:space="preserve"> PAGEREF _Toc30083 \h </w:instrText>
        </w:r>
        <w:r>
          <w:fldChar w:fldCharType="separate"/>
        </w:r>
        <w:r>
          <w:t>57</w:t>
        </w:r>
        <w:r>
          <w:fldChar w:fldCharType="end"/>
        </w:r>
      </w:hyperlink>
    </w:p>
    <w:p>
      <w:pPr>
        <w:pStyle w:val="TOC2"/>
        <w:tabs>
          <w:tab w:val="right" w:leader="dot" w:pos="8306"/>
        </w:tabs>
      </w:pPr>
      <w:hyperlink w:anchor="_Toc3618" w:history="1">
        <w:r>
          <w:rPr>
            <w:rFonts w:ascii="仿宋" w:eastAsia="仿宋" w:hAnsi="仿宋" w:cs="仿宋" w:hint="eastAsia"/>
            <w:lang w:eastAsia="zh-CN"/>
          </w:rPr>
          <w:t>(三)、设施设备升级策略</w:t>
        </w:r>
        <w:r>
          <w:tab/>
        </w:r>
        <w:r>
          <w:fldChar w:fldCharType="begin"/>
        </w:r>
        <w:r>
          <w:instrText xml:space="preserve"> PAGEREF _Toc3618 \h </w:instrText>
        </w:r>
        <w:r>
          <w:fldChar w:fldCharType="separate"/>
        </w:r>
        <w:r>
          <w:t>57</w:t>
        </w:r>
        <w:r>
          <w:fldChar w:fldCharType="end"/>
        </w:r>
      </w:hyperlink>
    </w:p>
    <w:p>
      <w:pPr>
        <w:pStyle w:val="TOC1"/>
        <w:tabs>
          <w:tab w:val="right" w:leader="dot" w:pos="8306"/>
        </w:tabs>
      </w:pPr>
      <w:hyperlink w:anchor="_Toc17862" w:history="1">
        <w:r>
          <w:rPr>
            <w:rFonts w:ascii="仿宋" w:eastAsia="仿宋" w:hAnsi="仿宋" w:cs="仿宋" w:hint="eastAsia"/>
            <w:lang w:eastAsia="zh-CN"/>
          </w:rPr>
          <w:t>十七、知识产权管理与保护</w:t>
        </w:r>
        <w:r>
          <w:tab/>
        </w:r>
        <w:r>
          <w:fldChar w:fldCharType="begin"/>
        </w:r>
        <w:r>
          <w:instrText xml:space="preserve"> PAGEREF _Toc17862 \h </w:instrText>
        </w:r>
        <w:r>
          <w:fldChar w:fldCharType="separate"/>
        </w:r>
        <w:r>
          <w:t>58</w:t>
        </w:r>
        <w:r>
          <w:fldChar w:fldCharType="end"/>
        </w:r>
      </w:hyperlink>
    </w:p>
    <w:p>
      <w:pPr>
        <w:pStyle w:val="TOC2"/>
        <w:tabs>
          <w:tab w:val="right" w:leader="dot" w:pos="8306"/>
        </w:tabs>
      </w:pPr>
      <w:hyperlink w:anchor="_Toc4101" w:history="1">
        <w:r>
          <w:rPr>
            <w:rFonts w:ascii="仿宋" w:eastAsia="仿宋" w:hAnsi="仿宋" w:cs="仿宋" w:hint="eastAsia"/>
            <w:lang w:eastAsia="zh-CN"/>
          </w:rPr>
          <w:t>(一)、知识产权管理体系建设</w:t>
        </w:r>
        <w:r>
          <w:tab/>
        </w:r>
        <w:r>
          <w:fldChar w:fldCharType="begin"/>
        </w:r>
        <w:r>
          <w:instrText xml:space="preserve"> PAGEREF _Toc4101 \h </w:instrText>
        </w:r>
        <w:r>
          <w:fldChar w:fldCharType="separate"/>
        </w:r>
        <w:r>
          <w:t>58</w:t>
        </w:r>
        <w:r>
          <w:fldChar w:fldCharType="end"/>
        </w:r>
      </w:hyperlink>
    </w:p>
    <w:p>
      <w:pPr>
        <w:pStyle w:val="TOC2"/>
        <w:tabs>
          <w:tab w:val="right" w:leader="dot" w:pos="8306"/>
        </w:tabs>
      </w:pPr>
      <w:hyperlink w:anchor="_Toc15543" w:history="1">
        <w:r>
          <w:rPr>
            <w:rFonts w:ascii="仿宋" w:eastAsia="仿宋" w:hAnsi="仿宋" w:cs="仿宋" w:hint="eastAsia"/>
            <w:lang w:eastAsia="zh-CN"/>
          </w:rPr>
          <w:t>(二)、知识产权保护措施</w:t>
        </w:r>
        <w:r>
          <w:tab/>
        </w:r>
        <w:r>
          <w:fldChar w:fldCharType="begin"/>
        </w:r>
        <w:r>
          <w:instrText xml:space="preserve"> PAGEREF _Toc15543 \h </w:instrText>
        </w:r>
        <w:r>
          <w:fldChar w:fldCharType="separate"/>
        </w:r>
        <w:r>
          <w:t>59</w:t>
        </w:r>
        <w:r>
          <w:fldChar w:fldCharType="end"/>
        </w:r>
      </w:hyperlink>
    </w:p>
    <w:p>
      <w:pPr>
        <w:pStyle w:val="TOC1"/>
        <w:tabs>
          <w:tab w:val="right" w:leader="dot" w:pos="8306"/>
        </w:tabs>
      </w:pPr>
      <w:hyperlink w:anchor="_Toc14212" w:history="1">
        <w:r>
          <w:rPr>
            <w:rFonts w:ascii="仿宋" w:eastAsia="仿宋" w:hAnsi="仿宋" w:cs="仿宋" w:hint="eastAsia"/>
            <w:lang w:eastAsia="zh-CN"/>
          </w:rPr>
          <w:t>十八、合作与交流机制建立</w:t>
        </w:r>
        <w:r>
          <w:tab/>
        </w:r>
        <w:r>
          <w:fldChar w:fldCharType="begin"/>
        </w:r>
        <w:r>
          <w:instrText xml:space="preserve"> PAGEREF _Toc14212 \h </w:instrText>
        </w:r>
        <w:r>
          <w:fldChar w:fldCharType="separate"/>
        </w:r>
        <w:r>
          <w:t>61</w:t>
        </w:r>
        <w:r>
          <w:fldChar w:fldCharType="end"/>
        </w:r>
      </w:hyperlink>
    </w:p>
    <w:p>
      <w:pPr>
        <w:pStyle w:val="TOC2"/>
        <w:tabs>
          <w:tab w:val="right" w:leader="dot" w:pos="8306"/>
        </w:tabs>
      </w:pPr>
      <w:hyperlink w:anchor="_Toc6883" w:history="1">
        <w:r>
          <w:rPr>
            <w:rFonts w:ascii="仿宋" w:eastAsia="仿宋" w:hAnsi="仿宋" w:cs="仿宋" w:hint="eastAsia"/>
            <w:lang w:eastAsia="zh-CN"/>
          </w:rPr>
          <w:t>(一)、合作伙伴选择与合作方式</w:t>
        </w:r>
        <w:r>
          <w:tab/>
        </w:r>
        <w:r>
          <w:fldChar w:fldCharType="begin"/>
        </w:r>
        <w:r>
          <w:instrText xml:space="preserve"> PAGEREF _Toc6883 \h </w:instrText>
        </w:r>
        <w:r>
          <w:fldChar w:fldCharType="separate"/>
        </w:r>
        <w:r>
          <w:t>61</w:t>
        </w:r>
        <w:r>
          <w:fldChar w:fldCharType="end"/>
        </w:r>
      </w:hyperlink>
    </w:p>
    <w:p>
      <w:pPr>
        <w:pStyle w:val="TOC2"/>
        <w:tabs>
          <w:tab w:val="right" w:leader="dot" w:pos="8306"/>
        </w:tabs>
      </w:pPr>
      <w:hyperlink w:anchor="_Toc12833" w:history="1">
        <w:r>
          <w:rPr>
            <w:rFonts w:ascii="仿宋" w:eastAsia="仿宋" w:hAnsi="仿宋" w:cs="仿宋" w:hint="eastAsia"/>
            <w:lang w:eastAsia="zh-CN"/>
          </w:rPr>
          <w:t>(二)、交流与合作平台搭建</w:t>
        </w:r>
        <w:r>
          <w:tab/>
        </w:r>
        <w:r>
          <w:fldChar w:fldCharType="begin"/>
        </w:r>
        <w:r>
          <w:instrText xml:space="preserve"> PAGEREF _Toc12833 \h </w:instrText>
        </w:r>
        <w:r>
          <w:fldChar w:fldCharType="separate"/>
        </w:r>
        <w:r>
          <w:t>62</w:t>
        </w:r>
        <w:r>
          <w:fldChar w:fldCharType="end"/>
        </w:r>
      </w:hyperlink>
    </w:p>
    <w:p>
      <w:pPr>
        <w:pStyle w:val="TOC1"/>
        <w:tabs>
          <w:tab w:val="right" w:leader="dot" w:pos="8306"/>
        </w:tabs>
      </w:pPr>
      <w:hyperlink w:anchor="_Toc12874" w:history="1">
        <w:r>
          <w:rPr>
            <w:rFonts w:ascii="仿宋" w:eastAsia="仿宋" w:hAnsi="仿宋" w:cs="仿宋" w:hint="eastAsia"/>
            <w:lang w:eastAsia="zh-CN"/>
          </w:rPr>
          <w:t>十九、企业合规与伦理</w:t>
        </w:r>
        <w:r>
          <w:tab/>
        </w:r>
        <w:r>
          <w:fldChar w:fldCharType="begin"/>
        </w:r>
        <w:r>
          <w:instrText xml:space="preserve"> PAGEREF _Toc12874 \h </w:instrText>
        </w:r>
        <w:r>
          <w:fldChar w:fldCharType="separate"/>
        </w:r>
        <w:r>
          <w:t>64</w:t>
        </w:r>
        <w:r>
          <w:fldChar w:fldCharType="end"/>
        </w:r>
      </w:hyperlink>
    </w:p>
    <w:p>
      <w:pPr>
        <w:pStyle w:val="TOC2"/>
        <w:tabs>
          <w:tab w:val="right" w:leader="dot" w:pos="8306"/>
        </w:tabs>
      </w:pPr>
      <w:hyperlink w:anchor="_Toc596" w:history="1">
        <w:r>
          <w:rPr>
            <w:rFonts w:ascii="仿宋" w:eastAsia="仿宋" w:hAnsi="仿宋" w:cs="仿宋" w:hint="eastAsia"/>
            <w:lang w:eastAsia="zh-CN"/>
          </w:rPr>
          <w:t>(一)、合规政策与程序</w:t>
        </w:r>
        <w:r>
          <w:tab/>
        </w:r>
        <w:r>
          <w:fldChar w:fldCharType="begin"/>
        </w:r>
        <w:r>
          <w:instrText xml:space="preserve"> PAGEREF _Toc596 \h </w:instrText>
        </w:r>
        <w:r>
          <w:fldChar w:fldCharType="separate"/>
        </w:r>
        <w:r>
          <w:t>64</w:t>
        </w:r>
        <w:r>
          <w:fldChar w:fldCharType="end"/>
        </w:r>
      </w:hyperlink>
    </w:p>
    <w:p>
      <w:pPr>
        <w:pStyle w:val="TOC2"/>
        <w:tabs>
          <w:tab w:val="right" w:leader="dot" w:pos="8306"/>
        </w:tabs>
      </w:pPr>
      <w:hyperlink w:anchor="_Toc31248" w:history="1">
        <w:r>
          <w:rPr>
            <w:rFonts w:ascii="仿宋" w:eastAsia="仿宋" w:hAnsi="仿宋" w:cs="仿宋" w:hint="eastAsia"/>
            <w:lang w:eastAsia="zh-CN"/>
          </w:rPr>
          <w:t>(二)、伦理规范与培训</w:t>
        </w:r>
        <w:r>
          <w:tab/>
        </w:r>
        <w:r>
          <w:fldChar w:fldCharType="begin"/>
        </w:r>
        <w:r>
          <w:instrText xml:space="preserve"> PAGEREF _Toc31248 \h </w:instrText>
        </w:r>
        <w:r>
          <w:fldChar w:fldCharType="separate"/>
        </w:r>
        <w:r>
          <w:t>65</w:t>
        </w:r>
        <w:r>
          <w:fldChar w:fldCharType="end"/>
        </w:r>
      </w:hyperlink>
    </w:p>
    <w:p>
      <w:pPr>
        <w:pStyle w:val="TOC2"/>
        <w:tabs>
          <w:tab w:val="right" w:leader="dot" w:pos="8306"/>
        </w:tabs>
      </w:pPr>
      <w:hyperlink w:anchor="_Toc3842" w:history="1">
        <w:r>
          <w:rPr>
            <w:rFonts w:ascii="仿宋" w:eastAsia="仿宋" w:hAnsi="仿宋" w:cs="仿宋" w:hint="eastAsia"/>
            <w:lang w:eastAsia="zh-CN"/>
          </w:rPr>
          <w:t>(三)、合规风险评估</w:t>
        </w:r>
        <w:r>
          <w:tab/>
        </w:r>
        <w:r>
          <w:fldChar w:fldCharType="begin"/>
        </w:r>
        <w:r>
          <w:instrText xml:space="preserve"> PAGEREF _Toc3842 \h </w:instrText>
        </w:r>
        <w:r>
          <w:fldChar w:fldCharType="separate"/>
        </w:r>
        <w:r>
          <w:t>66</w:t>
        </w:r>
        <w:r>
          <w:fldChar w:fldCharType="end"/>
        </w:r>
      </w:hyperlink>
    </w:p>
    <w:p>
      <w:pPr>
        <w:pStyle w:val="TOC2"/>
        <w:tabs>
          <w:tab w:val="right" w:leader="dot" w:pos="8306"/>
        </w:tabs>
      </w:pPr>
      <w:hyperlink w:anchor="_Toc174" w:history="1">
        <w:r>
          <w:rPr>
            <w:rFonts w:ascii="仿宋" w:eastAsia="仿宋" w:hAnsi="仿宋" w:cs="仿宋" w:hint="eastAsia"/>
            <w:lang w:eastAsia="zh-CN"/>
          </w:rPr>
          <w:t>(四)、合规监督与执行</w:t>
        </w:r>
        <w:r>
          <w:tab/>
        </w:r>
        <w:r>
          <w:fldChar w:fldCharType="begin"/>
        </w:r>
        <w:r>
          <w:instrText xml:space="preserve"> PAGEREF _Toc174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7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566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塑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198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程塑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程塑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工程塑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701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176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在工程塑料项目启动前，将进行一系列深入的地质调查，包括钻探和土壤取样，以深入了解项目区域的地层结构和土壤组成。特别是对于土壤的承载能力和地下水位的深度进行详细评估。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完成初始的地质风险评估后，工程塑料项目将安装长期地质监测设备，如倾斜仪、裂缝计和地下水位计，以持续监测地质条件的变化。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066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854"/>
      <w:r>
        <w:rPr>
          <w:rFonts w:ascii="仿宋" w:eastAsia="仿宋" w:hAnsi="仿宋" w:cs="仿宋" w:hint="eastAsia"/>
          <w:sz w:val="28"/>
          <w:lang w:eastAsia="zh-CN"/>
        </w:rPr>
        <w:t>二、工程塑料项目概论</w:t>
      </w:r>
      <w:bookmarkEnd w:id="8"/>
    </w:p>
    <w:p>
      <w:pPr>
        <w:pStyle w:val="Heading2"/>
        <w:rPr>
          <w:rFonts w:ascii="仿宋" w:eastAsia="仿宋" w:hAnsi="仿宋" w:cs="仿宋" w:hint="eastAsia"/>
          <w:lang w:eastAsia="zh-CN"/>
        </w:rPr>
      </w:pPr>
      <w:bookmarkStart w:id="9" w:name="_Toc17485"/>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工程塑料项目的申报单位是“XXX实业发展公司”，这是一家在其所处行业内备受尊敬的企业。公司自成立以来，通过其在工程塑料项目中表现出的创新精神和卓越执行力，在市场上赢得了显著的地位。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该公司的法定代表人秦XX，在工程塑料项目及其他多个行业领域中都有着显著的贡献。秦XX以其出色的领导才能和敏锐的商业洞察力，带领公司在工程塑料项目等多个领域实现了持续的成长和成功。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程塑料项目的重要合作伙伴。公司专注于[行业名称]领域，以创新作为驱动力，不断推动技术进步和市场扩张。在工程塑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程塑料项目中展现了强劲的增长和稳定的财务表现。公司通过有效的策略，在工程塑料项目中扩大了其市场份额并增强了盈利能力。同时，公司积极承担社会责任，参与各类社会公益项目，增强了其在工程塑料项目中的品牌形象和社会影响力。</w:t>
      </w:r>
    </w:p>
    <w:p>
      <w:pPr>
        <w:pStyle w:val="Heading2"/>
        <w:ind w:firstLine="560" w:firstLineChars="200"/>
        <w:rPr>
          <w:rFonts w:ascii="仿宋" w:eastAsia="仿宋" w:hAnsi="仿宋" w:cs="仿宋" w:hint="eastAsia"/>
          <w:sz w:val="28"/>
          <w:lang w:eastAsia="zh-CN"/>
        </w:rPr>
      </w:pPr>
      <w:bookmarkStart w:id="10" w:name="_Toc10431"/>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https://d.book118.com/357023053103006053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513D4A"/>
    <w:rsid w:val="1D513D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7023053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2024-02-29T09:21:00Z</dcterms:created>
  <dcterms:modified xsi:type="dcterms:W3CDTF">2024-02-29T09:22:15Z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6A1D774D8E1643A19B4E810FE71DD0C4_11</vt:lpwstr>
  </property>
  <property fmtid="{D5CDD505-2E9C-101B-9397-08002B2CF9AE}" pid="3" name="KSOProductBuildVer">
    <vt:lpwstr>2052-12.1.0.16250</vt:lpwstr>
  </property>
</Properties>
</file>