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86" w:history="1">
        <w:r>
          <w:rPr>
            <w:rFonts w:ascii="仿宋" w:eastAsia="仿宋" w:hAnsi="仿宋" w:cs="仿宋" w:hint="eastAsia"/>
            <w:lang w:eastAsia="zh-CN"/>
          </w:rPr>
          <w:t>概论</w:t>
        </w:r>
        <w:r>
          <w:tab/>
        </w:r>
        <w:r>
          <w:fldChar w:fldCharType="begin"/>
        </w:r>
        <w:r>
          <w:instrText xml:space="preserve"> PAGEREF _Toc14986 \h </w:instrText>
        </w:r>
        <w:r>
          <w:fldChar w:fldCharType="separate"/>
        </w:r>
        <w:r>
          <w:t>3</w:t>
        </w:r>
        <w:r>
          <w:fldChar w:fldCharType="end"/>
        </w:r>
      </w:hyperlink>
    </w:p>
    <w:p>
      <w:pPr>
        <w:pStyle w:val="TOC1"/>
        <w:tabs>
          <w:tab w:val="right" w:leader="dot" w:pos="8306"/>
        </w:tabs>
      </w:pPr>
      <w:hyperlink w:anchor="_Toc31629" w:history="1">
        <w:r>
          <w:rPr>
            <w:rFonts w:ascii="仿宋" w:eastAsia="仿宋" w:hAnsi="仿宋" w:cs="仿宋" w:hint="eastAsia"/>
            <w:lang w:eastAsia="zh-CN"/>
          </w:rPr>
          <w:t>一、环境监测设备项目文档管理</w:t>
        </w:r>
        <w:r>
          <w:tab/>
        </w:r>
        <w:r>
          <w:fldChar w:fldCharType="begin"/>
        </w:r>
        <w:r>
          <w:instrText xml:space="preserve"> PAGEREF _Toc31629 \h </w:instrText>
        </w:r>
        <w:r>
          <w:fldChar w:fldCharType="separate"/>
        </w:r>
        <w:r>
          <w:t>3</w:t>
        </w:r>
        <w:r>
          <w:fldChar w:fldCharType="end"/>
        </w:r>
      </w:hyperlink>
    </w:p>
    <w:p>
      <w:pPr>
        <w:pStyle w:val="TOC2"/>
        <w:tabs>
          <w:tab w:val="right" w:leader="dot" w:pos="8306"/>
        </w:tabs>
      </w:pPr>
      <w:hyperlink w:anchor="_Toc25153" w:history="1">
        <w:r>
          <w:rPr>
            <w:rFonts w:ascii="仿宋" w:eastAsia="仿宋" w:hAnsi="仿宋" w:cs="仿宋" w:hint="eastAsia"/>
            <w:lang w:eastAsia="zh-CN"/>
          </w:rPr>
          <w:t>(一)、文档编制与审查</w:t>
        </w:r>
        <w:r>
          <w:tab/>
        </w:r>
        <w:r>
          <w:fldChar w:fldCharType="begin"/>
        </w:r>
        <w:r>
          <w:instrText xml:space="preserve"> PAGEREF _Toc25153 \h </w:instrText>
        </w:r>
        <w:r>
          <w:fldChar w:fldCharType="separate"/>
        </w:r>
        <w:r>
          <w:t>3</w:t>
        </w:r>
        <w:r>
          <w:fldChar w:fldCharType="end"/>
        </w:r>
      </w:hyperlink>
    </w:p>
    <w:p>
      <w:pPr>
        <w:pStyle w:val="TOC2"/>
        <w:tabs>
          <w:tab w:val="right" w:leader="dot" w:pos="8306"/>
        </w:tabs>
      </w:pPr>
      <w:hyperlink w:anchor="_Toc15779" w:history="1">
        <w:r>
          <w:rPr>
            <w:rFonts w:ascii="仿宋" w:eastAsia="仿宋" w:hAnsi="仿宋" w:cs="仿宋" w:hint="eastAsia"/>
            <w:lang w:eastAsia="zh-CN"/>
          </w:rPr>
          <w:t>(二)、文档发布与分发</w:t>
        </w:r>
        <w:r>
          <w:tab/>
        </w:r>
        <w:r>
          <w:fldChar w:fldCharType="begin"/>
        </w:r>
        <w:r>
          <w:instrText xml:space="preserve"> PAGEREF _Toc15779 \h </w:instrText>
        </w:r>
        <w:r>
          <w:fldChar w:fldCharType="separate"/>
        </w:r>
        <w:r>
          <w:t>4</w:t>
        </w:r>
        <w:r>
          <w:fldChar w:fldCharType="end"/>
        </w:r>
      </w:hyperlink>
    </w:p>
    <w:p>
      <w:pPr>
        <w:pStyle w:val="TOC2"/>
        <w:tabs>
          <w:tab w:val="right" w:leader="dot" w:pos="8306"/>
        </w:tabs>
      </w:pPr>
      <w:hyperlink w:anchor="_Toc5875" w:history="1">
        <w:r>
          <w:rPr>
            <w:rFonts w:ascii="仿宋" w:eastAsia="仿宋" w:hAnsi="仿宋" w:cs="仿宋" w:hint="eastAsia"/>
            <w:lang w:eastAsia="zh-CN"/>
          </w:rPr>
          <w:t>(三)、文档存档与归档</w:t>
        </w:r>
        <w:r>
          <w:tab/>
        </w:r>
        <w:r>
          <w:fldChar w:fldCharType="begin"/>
        </w:r>
        <w:r>
          <w:instrText xml:space="preserve"> PAGEREF _Toc5875 \h </w:instrText>
        </w:r>
        <w:r>
          <w:fldChar w:fldCharType="separate"/>
        </w:r>
        <w:r>
          <w:t>5</w:t>
        </w:r>
        <w:r>
          <w:fldChar w:fldCharType="end"/>
        </w:r>
      </w:hyperlink>
    </w:p>
    <w:p>
      <w:pPr>
        <w:pStyle w:val="TOC1"/>
        <w:tabs>
          <w:tab w:val="right" w:leader="dot" w:pos="8306"/>
        </w:tabs>
      </w:pPr>
      <w:hyperlink w:anchor="_Toc15052" w:history="1">
        <w:r>
          <w:rPr>
            <w:rFonts w:ascii="仿宋" w:eastAsia="仿宋" w:hAnsi="仿宋" w:cs="仿宋" w:hint="eastAsia"/>
            <w:lang w:eastAsia="zh-CN"/>
          </w:rPr>
          <w:t>二、环境监测设备项目绩效评估</w:t>
        </w:r>
        <w:r>
          <w:tab/>
        </w:r>
        <w:r>
          <w:fldChar w:fldCharType="begin"/>
        </w:r>
        <w:r>
          <w:instrText xml:space="preserve"> PAGEREF _Toc15052 \h </w:instrText>
        </w:r>
        <w:r>
          <w:fldChar w:fldCharType="separate"/>
        </w:r>
        <w:r>
          <w:t>6</w:t>
        </w:r>
        <w:r>
          <w:fldChar w:fldCharType="end"/>
        </w:r>
      </w:hyperlink>
    </w:p>
    <w:p>
      <w:pPr>
        <w:pStyle w:val="TOC2"/>
        <w:tabs>
          <w:tab w:val="right" w:leader="dot" w:pos="8306"/>
        </w:tabs>
      </w:pPr>
      <w:hyperlink w:anchor="_Toc10575" w:history="1">
        <w:r>
          <w:rPr>
            <w:rFonts w:ascii="仿宋" w:eastAsia="仿宋" w:hAnsi="仿宋" w:cs="仿宋" w:hint="eastAsia"/>
            <w:lang w:eastAsia="zh-CN"/>
          </w:rPr>
          <w:t>(一)、绩效评估指标</w:t>
        </w:r>
        <w:r>
          <w:tab/>
        </w:r>
        <w:r>
          <w:fldChar w:fldCharType="begin"/>
        </w:r>
        <w:r>
          <w:instrText xml:space="preserve"> PAGEREF _Toc10575 \h </w:instrText>
        </w:r>
        <w:r>
          <w:fldChar w:fldCharType="separate"/>
        </w:r>
        <w:r>
          <w:t>6</w:t>
        </w:r>
        <w:r>
          <w:fldChar w:fldCharType="end"/>
        </w:r>
      </w:hyperlink>
    </w:p>
    <w:p>
      <w:pPr>
        <w:pStyle w:val="TOC2"/>
        <w:tabs>
          <w:tab w:val="right" w:leader="dot" w:pos="8306"/>
        </w:tabs>
      </w:pPr>
      <w:hyperlink w:anchor="_Toc21328" w:history="1">
        <w:r>
          <w:rPr>
            <w:rFonts w:ascii="仿宋" w:eastAsia="仿宋" w:hAnsi="仿宋" w:cs="仿宋" w:hint="eastAsia"/>
            <w:lang w:eastAsia="zh-CN"/>
          </w:rPr>
          <w:t>(二)、绩效评估方法</w:t>
        </w:r>
        <w:r>
          <w:tab/>
        </w:r>
        <w:r>
          <w:fldChar w:fldCharType="begin"/>
        </w:r>
        <w:r>
          <w:instrText xml:space="preserve"> PAGEREF _Toc21328 \h </w:instrText>
        </w:r>
        <w:r>
          <w:fldChar w:fldCharType="separate"/>
        </w:r>
        <w:r>
          <w:t>8</w:t>
        </w:r>
        <w:r>
          <w:fldChar w:fldCharType="end"/>
        </w:r>
      </w:hyperlink>
    </w:p>
    <w:p>
      <w:pPr>
        <w:pStyle w:val="TOC2"/>
        <w:tabs>
          <w:tab w:val="right" w:leader="dot" w:pos="8306"/>
        </w:tabs>
      </w:pPr>
      <w:hyperlink w:anchor="_Toc10659" w:history="1">
        <w:r>
          <w:rPr>
            <w:rFonts w:ascii="仿宋" w:eastAsia="仿宋" w:hAnsi="仿宋" w:cs="仿宋" w:hint="eastAsia"/>
            <w:lang w:eastAsia="zh-CN"/>
          </w:rPr>
          <w:t>(三)、绩效评估周期</w:t>
        </w:r>
        <w:r>
          <w:tab/>
        </w:r>
        <w:r>
          <w:fldChar w:fldCharType="begin"/>
        </w:r>
        <w:r>
          <w:instrText xml:space="preserve"> PAGEREF _Toc10659 \h </w:instrText>
        </w:r>
        <w:r>
          <w:fldChar w:fldCharType="separate"/>
        </w:r>
        <w:r>
          <w:t>9</w:t>
        </w:r>
        <w:r>
          <w:fldChar w:fldCharType="end"/>
        </w:r>
      </w:hyperlink>
    </w:p>
    <w:p>
      <w:pPr>
        <w:pStyle w:val="TOC1"/>
        <w:tabs>
          <w:tab w:val="right" w:leader="dot" w:pos="8306"/>
        </w:tabs>
      </w:pPr>
      <w:hyperlink w:anchor="_Toc19158" w:history="1">
        <w:r>
          <w:rPr>
            <w:rFonts w:ascii="仿宋" w:eastAsia="仿宋" w:hAnsi="仿宋" w:cs="仿宋" w:hint="eastAsia"/>
            <w:lang w:eastAsia="zh-CN"/>
          </w:rPr>
          <w:t>三、产品规划分析</w:t>
        </w:r>
        <w:r>
          <w:tab/>
        </w:r>
        <w:r>
          <w:fldChar w:fldCharType="begin"/>
        </w:r>
        <w:r>
          <w:instrText xml:space="preserve"> PAGEREF _Toc19158 \h </w:instrText>
        </w:r>
        <w:r>
          <w:fldChar w:fldCharType="separate"/>
        </w:r>
        <w:r>
          <w:t>10</w:t>
        </w:r>
        <w:r>
          <w:fldChar w:fldCharType="end"/>
        </w:r>
      </w:hyperlink>
    </w:p>
    <w:p>
      <w:pPr>
        <w:pStyle w:val="TOC2"/>
        <w:tabs>
          <w:tab w:val="right" w:leader="dot" w:pos="8306"/>
        </w:tabs>
      </w:pPr>
      <w:hyperlink w:anchor="_Toc22311" w:history="1">
        <w:r>
          <w:rPr>
            <w:rFonts w:ascii="仿宋" w:eastAsia="仿宋" w:hAnsi="仿宋" w:cs="仿宋" w:hint="eastAsia"/>
            <w:lang w:eastAsia="zh-CN"/>
          </w:rPr>
          <w:t>(一)、产品规划</w:t>
        </w:r>
        <w:r>
          <w:tab/>
        </w:r>
        <w:r>
          <w:fldChar w:fldCharType="begin"/>
        </w:r>
        <w:r>
          <w:instrText xml:space="preserve"> PAGEREF _Toc22311 \h </w:instrText>
        </w:r>
        <w:r>
          <w:fldChar w:fldCharType="separate"/>
        </w:r>
        <w:r>
          <w:t>10</w:t>
        </w:r>
        <w:r>
          <w:fldChar w:fldCharType="end"/>
        </w:r>
      </w:hyperlink>
    </w:p>
    <w:p>
      <w:pPr>
        <w:pStyle w:val="TOC2"/>
        <w:tabs>
          <w:tab w:val="right" w:leader="dot" w:pos="8306"/>
        </w:tabs>
      </w:pPr>
      <w:hyperlink w:anchor="_Toc3363" w:history="1">
        <w:r>
          <w:rPr>
            <w:rFonts w:ascii="仿宋" w:eastAsia="仿宋" w:hAnsi="仿宋" w:cs="仿宋" w:hint="eastAsia"/>
            <w:lang w:eastAsia="zh-CN"/>
          </w:rPr>
          <w:t>(二)、建设规模</w:t>
        </w:r>
        <w:r>
          <w:tab/>
        </w:r>
        <w:r>
          <w:fldChar w:fldCharType="begin"/>
        </w:r>
        <w:r>
          <w:instrText xml:space="preserve"> PAGEREF _Toc3363 \h </w:instrText>
        </w:r>
        <w:r>
          <w:fldChar w:fldCharType="separate"/>
        </w:r>
        <w:r>
          <w:t>10</w:t>
        </w:r>
        <w:r>
          <w:fldChar w:fldCharType="end"/>
        </w:r>
      </w:hyperlink>
    </w:p>
    <w:p>
      <w:pPr>
        <w:pStyle w:val="TOC1"/>
        <w:tabs>
          <w:tab w:val="right" w:leader="dot" w:pos="8306"/>
        </w:tabs>
      </w:pPr>
      <w:hyperlink w:anchor="_Toc6738" w:history="1">
        <w:r>
          <w:rPr>
            <w:rFonts w:ascii="仿宋" w:eastAsia="仿宋" w:hAnsi="仿宋" w:cs="仿宋" w:hint="eastAsia"/>
            <w:lang w:eastAsia="zh-CN"/>
          </w:rPr>
          <w:t>四、环境监测设备项目概论</w:t>
        </w:r>
        <w:r>
          <w:tab/>
        </w:r>
        <w:r>
          <w:fldChar w:fldCharType="begin"/>
        </w:r>
        <w:r>
          <w:instrText xml:space="preserve"> PAGEREF _Toc6738 \h </w:instrText>
        </w:r>
        <w:r>
          <w:fldChar w:fldCharType="separate"/>
        </w:r>
        <w:r>
          <w:t>12</w:t>
        </w:r>
        <w:r>
          <w:fldChar w:fldCharType="end"/>
        </w:r>
      </w:hyperlink>
    </w:p>
    <w:p>
      <w:pPr>
        <w:pStyle w:val="TOC2"/>
        <w:tabs>
          <w:tab w:val="right" w:leader="dot" w:pos="8306"/>
        </w:tabs>
      </w:pPr>
      <w:hyperlink w:anchor="_Toc25999" w:history="1">
        <w:r>
          <w:rPr>
            <w:rFonts w:ascii="仿宋" w:eastAsia="仿宋" w:hAnsi="仿宋" w:cs="仿宋" w:hint="eastAsia"/>
            <w:lang w:eastAsia="zh-CN"/>
          </w:rPr>
          <w:t>(一)、环境监测设备项目概况</w:t>
        </w:r>
        <w:r>
          <w:tab/>
        </w:r>
        <w:r>
          <w:fldChar w:fldCharType="begin"/>
        </w:r>
        <w:r>
          <w:instrText xml:space="preserve"> PAGEREF _Toc25999 \h </w:instrText>
        </w:r>
        <w:r>
          <w:fldChar w:fldCharType="separate"/>
        </w:r>
        <w:r>
          <w:t>12</w:t>
        </w:r>
        <w:r>
          <w:fldChar w:fldCharType="end"/>
        </w:r>
      </w:hyperlink>
    </w:p>
    <w:p>
      <w:pPr>
        <w:pStyle w:val="TOC2"/>
        <w:tabs>
          <w:tab w:val="right" w:leader="dot" w:pos="8306"/>
        </w:tabs>
      </w:pPr>
      <w:hyperlink w:anchor="_Toc27371" w:history="1">
        <w:r>
          <w:rPr>
            <w:rFonts w:ascii="仿宋" w:eastAsia="仿宋" w:hAnsi="仿宋" w:cs="仿宋" w:hint="eastAsia"/>
            <w:lang w:eastAsia="zh-CN"/>
          </w:rPr>
          <w:t>(二)、环境监测设备项目目标</w:t>
        </w:r>
        <w:r>
          <w:tab/>
        </w:r>
        <w:r>
          <w:fldChar w:fldCharType="begin"/>
        </w:r>
        <w:r>
          <w:instrText xml:space="preserve"> PAGEREF _Toc27371 \h </w:instrText>
        </w:r>
        <w:r>
          <w:fldChar w:fldCharType="separate"/>
        </w:r>
        <w:r>
          <w:t>14</w:t>
        </w:r>
        <w:r>
          <w:fldChar w:fldCharType="end"/>
        </w:r>
      </w:hyperlink>
    </w:p>
    <w:p>
      <w:pPr>
        <w:pStyle w:val="TOC2"/>
        <w:tabs>
          <w:tab w:val="right" w:leader="dot" w:pos="8306"/>
        </w:tabs>
      </w:pPr>
      <w:hyperlink w:anchor="_Toc10057" w:history="1">
        <w:r>
          <w:rPr>
            <w:rFonts w:ascii="仿宋" w:eastAsia="仿宋" w:hAnsi="仿宋" w:cs="仿宋" w:hint="eastAsia"/>
            <w:lang w:eastAsia="zh-CN"/>
          </w:rPr>
          <w:t>(三)、环境监测设备项目提出的理由</w:t>
        </w:r>
        <w:r>
          <w:tab/>
        </w:r>
        <w:r>
          <w:fldChar w:fldCharType="begin"/>
        </w:r>
        <w:r>
          <w:instrText xml:space="preserve"> PAGEREF _Toc10057 \h </w:instrText>
        </w:r>
        <w:r>
          <w:fldChar w:fldCharType="separate"/>
        </w:r>
        <w:r>
          <w:t>15</w:t>
        </w:r>
        <w:r>
          <w:fldChar w:fldCharType="end"/>
        </w:r>
      </w:hyperlink>
    </w:p>
    <w:p>
      <w:pPr>
        <w:pStyle w:val="TOC2"/>
        <w:tabs>
          <w:tab w:val="right" w:leader="dot" w:pos="8306"/>
        </w:tabs>
      </w:pPr>
      <w:hyperlink w:anchor="_Toc18378" w:history="1">
        <w:r>
          <w:rPr>
            <w:rFonts w:ascii="仿宋" w:eastAsia="仿宋" w:hAnsi="仿宋" w:cs="仿宋" w:hint="eastAsia"/>
            <w:lang w:eastAsia="zh-CN"/>
          </w:rPr>
          <w:t>(四)、环境监测设备项目意义</w:t>
        </w:r>
        <w:r>
          <w:tab/>
        </w:r>
        <w:r>
          <w:fldChar w:fldCharType="begin"/>
        </w:r>
        <w:r>
          <w:instrText xml:space="preserve"> PAGEREF _Toc18378 \h </w:instrText>
        </w:r>
        <w:r>
          <w:fldChar w:fldCharType="separate"/>
        </w:r>
        <w:r>
          <w:t>17</w:t>
        </w:r>
        <w:r>
          <w:fldChar w:fldCharType="end"/>
        </w:r>
      </w:hyperlink>
    </w:p>
    <w:p>
      <w:pPr>
        <w:pStyle w:val="TOC2"/>
        <w:tabs>
          <w:tab w:val="right" w:leader="dot" w:pos="8306"/>
        </w:tabs>
      </w:pPr>
      <w:hyperlink w:anchor="_Toc29865" w:history="1">
        <w:r>
          <w:rPr>
            <w:rFonts w:ascii="仿宋" w:eastAsia="仿宋" w:hAnsi="仿宋" w:cs="仿宋" w:hint="eastAsia"/>
            <w:lang w:eastAsia="zh-CN"/>
          </w:rPr>
          <w:t>(五)、环境监测设备项目背景</w:t>
        </w:r>
        <w:r>
          <w:tab/>
        </w:r>
        <w:r>
          <w:fldChar w:fldCharType="begin"/>
        </w:r>
        <w:r>
          <w:instrText xml:space="preserve"> PAGEREF _Toc29865 \h </w:instrText>
        </w:r>
        <w:r>
          <w:fldChar w:fldCharType="separate"/>
        </w:r>
        <w:r>
          <w:t>17</w:t>
        </w:r>
        <w:r>
          <w:fldChar w:fldCharType="end"/>
        </w:r>
      </w:hyperlink>
    </w:p>
    <w:p>
      <w:pPr>
        <w:pStyle w:val="TOC1"/>
        <w:tabs>
          <w:tab w:val="right" w:leader="dot" w:pos="8306"/>
        </w:tabs>
      </w:pPr>
      <w:hyperlink w:anchor="_Toc21847" w:history="1">
        <w:r>
          <w:rPr>
            <w:rFonts w:ascii="仿宋" w:eastAsia="仿宋" w:hAnsi="仿宋" w:cs="仿宋" w:hint="eastAsia"/>
            <w:lang w:eastAsia="zh-CN"/>
          </w:rPr>
          <w:t>五、环境监测设备项目建设背景及必要性分析</w:t>
        </w:r>
        <w:r>
          <w:tab/>
        </w:r>
        <w:r>
          <w:fldChar w:fldCharType="begin"/>
        </w:r>
        <w:r>
          <w:instrText xml:space="preserve"> PAGEREF _Toc21847 \h </w:instrText>
        </w:r>
        <w:r>
          <w:fldChar w:fldCharType="separate"/>
        </w:r>
        <w:r>
          <w:t>18</w:t>
        </w:r>
        <w:r>
          <w:fldChar w:fldCharType="end"/>
        </w:r>
      </w:hyperlink>
    </w:p>
    <w:p>
      <w:pPr>
        <w:pStyle w:val="TOC2"/>
        <w:tabs>
          <w:tab w:val="right" w:leader="dot" w:pos="8306"/>
        </w:tabs>
      </w:pPr>
      <w:hyperlink w:anchor="_Toc1564" w:history="1">
        <w:r>
          <w:rPr>
            <w:rFonts w:ascii="仿宋" w:eastAsia="仿宋" w:hAnsi="仿宋" w:cs="仿宋" w:hint="eastAsia"/>
            <w:lang w:eastAsia="zh-CN"/>
          </w:rPr>
          <w:t>(一)、环境监测设备项目背景分析</w:t>
        </w:r>
        <w:r>
          <w:tab/>
        </w:r>
        <w:r>
          <w:fldChar w:fldCharType="begin"/>
        </w:r>
        <w:r>
          <w:instrText xml:space="preserve"> PAGEREF _Toc1564 \h </w:instrText>
        </w:r>
        <w:r>
          <w:fldChar w:fldCharType="separate"/>
        </w:r>
        <w:r>
          <w:t>18</w:t>
        </w:r>
        <w:r>
          <w:fldChar w:fldCharType="end"/>
        </w:r>
      </w:hyperlink>
    </w:p>
    <w:p>
      <w:pPr>
        <w:pStyle w:val="TOC2"/>
        <w:tabs>
          <w:tab w:val="right" w:leader="dot" w:pos="8306"/>
        </w:tabs>
      </w:pPr>
      <w:hyperlink w:anchor="_Toc8524" w:history="1">
        <w:r>
          <w:rPr>
            <w:rFonts w:ascii="仿宋" w:eastAsia="仿宋" w:hAnsi="仿宋" w:cs="仿宋" w:hint="eastAsia"/>
            <w:lang w:eastAsia="zh-CN"/>
          </w:rPr>
          <w:t>(二)、环境监测设备项目建设必要性分析</w:t>
        </w:r>
        <w:r>
          <w:tab/>
        </w:r>
        <w:r>
          <w:fldChar w:fldCharType="begin"/>
        </w:r>
        <w:r>
          <w:instrText xml:space="preserve"> PAGEREF _Toc8524 \h </w:instrText>
        </w:r>
        <w:r>
          <w:fldChar w:fldCharType="separate"/>
        </w:r>
        <w:r>
          <w:t>20</w:t>
        </w:r>
        <w:r>
          <w:fldChar w:fldCharType="end"/>
        </w:r>
      </w:hyperlink>
    </w:p>
    <w:p>
      <w:pPr>
        <w:pStyle w:val="TOC1"/>
        <w:tabs>
          <w:tab w:val="right" w:leader="dot" w:pos="8306"/>
        </w:tabs>
      </w:pPr>
      <w:hyperlink w:anchor="_Toc5492" w:history="1">
        <w:r>
          <w:rPr>
            <w:rFonts w:ascii="仿宋" w:eastAsia="仿宋" w:hAnsi="仿宋" w:cs="仿宋" w:hint="eastAsia"/>
            <w:lang w:eastAsia="zh-CN"/>
          </w:rPr>
          <w:t>六、环境监测设备项目土建工程</w:t>
        </w:r>
        <w:r>
          <w:tab/>
        </w:r>
        <w:r>
          <w:fldChar w:fldCharType="begin"/>
        </w:r>
        <w:r>
          <w:instrText xml:space="preserve"> PAGEREF _Toc5492 \h </w:instrText>
        </w:r>
        <w:r>
          <w:fldChar w:fldCharType="separate"/>
        </w:r>
        <w:r>
          <w:t>21</w:t>
        </w:r>
        <w:r>
          <w:fldChar w:fldCharType="end"/>
        </w:r>
      </w:hyperlink>
    </w:p>
    <w:p>
      <w:pPr>
        <w:pStyle w:val="TOC2"/>
        <w:tabs>
          <w:tab w:val="right" w:leader="dot" w:pos="8306"/>
        </w:tabs>
      </w:pPr>
      <w:hyperlink w:anchor="_Toc15687" w:history="1">
        <w:r>
          <w:rPr>
            <w:rFonts w:ascii="仿宋" w:eastAsia="仿宋" w:hAnsi="仿宋" w:cs="仿宋" w:hint="eastAsia"/>
            <w:lang w:eastAsia="zh-CN"/>
          </w:rPr>
          <w:t>(一)、建筑工程设计原则</w:t>
        </w:r>
        <w:r>
          <w:tab/>
        </w:r>
        <w:r>
          <w:fldChar w:fldCharType="begin"/>
        </w:r>
        <w:r>
          <w:instrText xml:space="preserve"> PAGEREF _Toc15687 \h </w:instrText>
        </w:r>
        <w:r>
          <w:fldChar w:fldCharType="separate"/>
        </w:r>
        <w:r>
          <w:t>21</w:t>
        </w:r>
        <w:r>
          <w:fldChar w:fldCharType="end"/>
        </w:r>
      </w:hyperlink>
    </w:p>
    <w:p>
      <w:pPr>
        <w:pStyle w:val="TOC2"/>
        <w:tabs>
          <w:tab w:val="right" w:leader="dot" w:pos="8306"/>
        </w:tabs>
      </w:pPr>
      <w:hyperlink w:anchor="_Toc30874" w:history="1">
        <w:r>
          <w:rPr>
            <w:rFonts w:ascii="仿宋" w:eastAsia="仿宋" w:hAnsi="仿宋" w:cs="仿宋" w:hint="eastAsia"/>
            <w:lang w:eastAsia="zh-CN"/>
          </w:rPr>
          <w:t>(二)、土建工程设计年限及安全等级</w:t>
        </w:r>
        <w:r>
          <w:tab/>
        </w:r>
        <w:r>
          <w:fldChar w:fldCharType="begin"/>
        </w:r>
        <w:r>
          <w:instrText xml:space="preserve"> PAGEREF _Toc30874 \h </w:instrText>
        </w:r>
        <w:r>
          <w:fldChar w:fldCharType="separate"/>
        </w:r>
        <w:r>
          <w:t>23</w:t>
        </w:r>
        <w:r>
          <w:fldChar w:fldCharType="end"/>
        </w:r>
      </w:hyperlink>
    </w:p>
    <w:p>
      <w:pPr>
        <w:pStyle w:val="TOC2"/>
        <w:tabs>
          <w:tab w:val="right" w:leader="dot" w:pos="8306"/>
        </w:tabs>
      </w:pPr>
      <w:hyperlink w:anchor="_Toc12079" w:history="1">
        <w:r>
          <w:rPr>
            <w:rFonts w:ascii="仿宋" w:eastAsia="仿宋" w:hAnsi="仿宋" w:cs="仿宋" w:hint="eastAsia"/>
            <w:lang w:eastAsia="zh-CN"/>
          </w:rPr>
          <w:t>(三)、建筑工程设计总体要求</w:t>
        </w:r>
        <w:r>
          <w:tab/>
        </w:r>
        <w:r>
          <w:fldChar w:fldCharType="begin"/>
        </w:r>
        <w:r>
          <w:instrText xml:space="preserve"> PAGEREF _Toc12079 \h </w:instrText>
        </w:r>
        <w:r>
          <w:fldChar w:fldCharType="separate"/>
        </w:r>
        <w:r>
          <w:t>24</w:t>
        </w:r>
        <w:r>
          <w:fldChar w:fldCharType="end"/>
        </w:r>
      </w:hyperlink>
    </w:p>
    <w:p>
      <w:pPr>
        <w:pStyle w:val="TOC2"/>
        <w:tabs>
          <w:tab w:val="right" w:leader="dot" w:pos="8306"/>
        </w:tabs>
      </w:pPr>
      <w:hyperlink w:anchor="_Toc3831" w:history="1">
        <w:r>
          <w:rPr>
            <w:rFonts w:ascii="仿宋" w:eastAsia="仿宋" w:hAnsi="仿宋" w:cs="仿宋" w:hint="eastAsia"/>
            <w:lang w:eastAsia="zh-CN"/>
          </w:rPr>
          <w:t>(四)、土建工程建设指标</w:t>
        </w:r>
        <w:r>
          <w:tab/>
        </w:r>
        <w:r>
          <w:fldChar w:fldCharType="begin"/>
        </w:r>
        <w:r>
          <w:instrText xml:space="preserve"> PAGEREF _Toc3831 \h </w:instrText>
        </w:r>
        <w:r>
          <w:fldChar w:fldCharType="separate"/>
        </w:r>
        <w:r>
          <w:t>24</w:t>
        </w:r>
        <w:r>
          <w:fldChar w:fldCharType="end"/>
        </w:r>
      </w:hyperlink>
    </w:p>
    <w:p>
      <w:pPr>
        <w:pStyle w:val="TOC1"/>
        <w:tabs>
          <w:tab w:val="right" w:leader="dot" w:pos="8306"/>
        </w:tabs>
      </w:pPr>
      <w:hyperlink w:anchor="_Toc28025" w:history="1">
        <w:r>
          <w:rPr>
            <w:rFonts w:ascii="仿宋" w:eastAsia="仿宋" w:hAnsi="仿宋" w:cs="仿宋" w:hint="eastAsia"/>
            <w:lang w:eastAsia="zh-CN"/>
          </w:rPr>
          <w:t>七、环境监测设备项目财务管理</w:t>
        </w:r>
        <w:r>
          <w:tab/>
        </w:r>
        <w:r>
          <w:fldChar w:fldCharType="begin"/>
        </w:r>
        <w:r>
          <w:instrText xml:space="preserve"> PAGEREF _Toc28025 \h </w:instrText>
        </w:r>
        <w:r>
          <w:fldChar w:fldCharType="separate"/>
        </w:r>
        <w:r>
          <w:t>25</w:t>
        </w:r>
        <w:r>
          <w:fldChar w:fldCharType="end"/>
        </w:r>
      </w:hyperlink>
    </w:p>
    <w:p>
      <w:pPr>
        <w:pStyle w:val="TOC2"/>
        <w:tabs>
          <w:tab w:val="right" w:leader="dot" w:pos="8306"/>
        </w:tabs>
      </w:pPr>
      <w:hyperlink w:anchor="_Toc32533" w:history="1">
        <w:r>
          <w:rPr>
            <w:rFonts w:ascii="仿宋" w:eastAsia="仿宋" w:hAnsi="仿宋" w:cs="仿宋" w:hint="eastAsia"/>
            <w:lang w:eastAsia="zh-CN"/>
          </w:rPr>
          <w:t>(一)、资金需求大</w:t>
        </w:r>
        <w:r>
          <w:tab/>
        </w:r>
        <w:r>
          <w:fldChar w:fldCharType="begin"/>
        </w:r>
        <w:r>
          <w:instrText xml:space="preserve"> PAGEREF _Toc32533 \h </w:instrText>
        </w:r>
        <w:r>
          <w:fldChar w:fldCharType="separate"/>
        </w:r>
        <w:r>
          <w:t>25</w:t>
        </w:r>
        <w:r>
          <w:fldChar w:fldCharType="end"/>
        </w:r>
      </w:hyperlink>
    </w:p>
    <w:p>
      <w:pPr>
        <w:pStyle w:val="TOC2"/>
        <w:tabs>
          <w:tab w:val="right" w:leader="dot" w:pos="8306"/>
        </w:tabs>
      </w:pPr>
      <w:hyperlink w:anchor="_Toc3786" w:history="1">
        <w:r>
          <w:rPr>
            <w:rFonts w:ascii="仿宋" w:eastAsia="仿宋" w:hAnsi="仿宋" w:cs="仿宋" w:hint="eastAsia"/>
            <w:lang w:eastAsia="zh-CN"/>
          </w:rPr>
          <w:t>(二)、研发周期长</w:t>
        </w:r>
        <w:r>
          <w:tab/>
        </w:r>
        <w:r>
          <w:fldChar w:fldCharType="begin"/>
        </w:r>
        <w:r>
          <w:instrText xml:space="preserve"> PAGEREF _Toc3786 \h </w:instrText>
        </w:r>
        <w:r>
          <w:fldChar w:fldCharType="separate"/>
        </w:r>
        <w:r>
          <w:t>26</w:t>
        </w:r>
        <w:r>
          <w:fldChar w:fldCharType="end"/>
        </w:r>
      </w:hyperlink>
    </w:p>
    <w:p>
      <w:pPr>
        <w:pStyle w:val="TOC2"/>
        <w:tabs>
          <w:tab w:val="right" w:leader="dot" w:pos="8306"/>
        </w:tabs>
      </w:pPr>
      <w:hyperlink w:anchor="_Toc28223" w:history="1">
        <w:r>
          <w:rPr>
            <w:rFonts w:ascii="仿宋" w:eastAsia="仿宋" w:hAnsi="仿宋" w:cs="仿宋" w:hint="eastAsia"/>
            <w:lang w:eastAsia="zh-CN"/>
          </w:rPr>
          <w:t>(三)、市场风险大</w:t>
        </w:r>
        <w:r>
          <w:tab/>
        </w:r>
        <w:r>
          <w:fldChar w:fldCharType="begin"/>
        </w:r>
        <w:r>
          <w:instrText xml:space="preserve"> PAGEREF _Toc28223 \h </w:instrText>
        </w:r>
        <w:r>
          <w:fldChar w:fldCharType="separate"/>
        </w:r>
        <w:r>
          <w:t>27</w:t>
        </w:r>
        <w:r>
          <w:fldChar w:fldCharType="end"/>
        </w:r>
      </w:hyperlink>
    </w:p>
    <w:p>
      <w:pPr>
        <w:pStyle w:val="TOC2"/>
        <w:tabs>
          <w:tab w:val="right" w:leader="dot" w:pos="8306"/>
        </w:tabs>
      </w:pPr>
      <w:hyperlink w:anchor="_Toc20371" w:history="1">
        <w:r>
          <w:rPr>
            <w:rFonts w:ascii="仿宋" w:eastAsia="仿宋" w:hAnsi="仿宋" w:cs="仿宋" w:hint="eastAsia"/>
            <w:lang w:eastAsia="zh-CN"/>
          </w:rPr>
          <w:t>(四)、利润率高</w:t>
        </w:r>
        <w:r>
          <w:tab/>
        </w:r>
        <w:r>
          <w:fldChar w:fldCharType="begin"/>
        </w:r>
        <w:r>
          <w:instrText xml:space="preserve"> PAGEREF _Toc20371 \h </w:instrText>
        </w:r>
        <w:r>
          <w:fldChar w:fldCharType="separate"/>
        </w:r>
        <w:r>
          <w:t>30</w:t>
        </w:r>
        <w:r>
          <w:fldChar w:fldCharType="end"/>
        </w:r>
      </w:hyperlink>
    </w:p>
    <w:p>
      <w:pPr>
        <w:pStyle w:val="TOC1"/>
        <w:tabs>
          <w:tab w:val="right" w:leader="dot" w:pos="8306"/>
        </w:tabs>
      </w:pPr>
      <w:hyperlink w:anchor="_Toc27179" w:history="1">
        <w:r>
          <w:rPr>
            <w:rFonts w:ascii="仿宋" w:eastAsia="仿宋" w:hAnsi="仿宋" w:cs="仿宋" w:hint="eastAsia"/>
            <w:lang w:eastAsia="zh-CN"/>
          </w:rPr>
          <w:t>八、环境监测设备项目社会影响</w:t>
        </w:r>
        <w:r>
          <w:tab/>
        </w:r>
        <w:r>
          <w:fldChar w:fldCharType="begin"/>
        </w:r>
        <w:r>
          <w:instrText xml:space="preserve"> PAGEREF _Toc27179 \h </w:instrText>
        </w:r>
        <w:r>
          <w:fldChar w:fldCharType="separate"/>
        </w:r>
        <w:r>
          <w:t>32</w:t>
        </w:r>
        <w:r>
          <w:fldChar w:fldCharType="end"/>
        </w:r>
      </w:hyperlink>
    </w:p>
    <w:p>
      <w:pPr>
        <w:pStyle w:val="TOC2"/>
        <w:tabs>
          <w:tab w:val="right" w:leader="dot" w:pos="8306"/>
        </w:tabs>
      </w:pPr>
      <w:hyperlink w:anchor="_Toc26004" w:history="1">
        <w:r>
          <w:rPr>
            <w:rFonts w:ascii="仿宋" w:eastAsia="仿宋" w:hAnsi="仿宋" w:cs="仿宋" w:hint="eastAsia"/>
            <w:lang w:eastAsia="zh-CN"/>
          </w:rPr>
          <w:t>(一)、社会责任与义务</w:t>
        </w:r>
        <w:r>
          <w:tab/>
        </w:r>
        <w:r>
          <w:fldChar w:fldCharType="begin"/>
        </w:r>
        <w:r>
          <w:instrText xml:space="preserve"> PAGEREF _Toc26004 \h </w:instrText>
        </w:r>
        <w:r>
          <w:fldChar w:fldCharType="separate"/>
        </w:r>
        <w:r>
          <w:t>32</w:t>
        </w:r>
        <w:r>
          <w:fldChar w:fldCharType="end"/>
        </w:r>
      </w:hyperlink>
    </w:p>
    <w:p>
      <w:pPr>
        <w:pStyle w:val="TOC2"/>
        <w:tabs>
          <w:tab w:val="right" w:leader="dot" w:pos="8306"/>
        </w:tabs>
      </w:pPr>
      <w:hyperlink w:anchor="_Toc15607" w:history="1">
        <w:r>
          <w:rPr>
            <w:rFonts w:ascii="仿宋" w:eastAsia="仿宋" w:hAnsi="仿宋" w:cs="仿宋" w:hint="eastAsia"/>
            <w:lang w:eastAsia="zh-CN"/>
          </w:rPr>
          <w:t>(二)、社会参与与沟通</w:t>
        </w:r>
        <w:r>
          <w:tab/>
        </w:r>
        <w:r>
          <w:fldChar w:fldCharType="begin"/>
        </w:r>
        <w:r>
          <w:instrText xml:space="preserve"> PAGEREF _Toc15607 \h </w:instrText>
        </w:r>
        <w:r>
          <w:fldChar w:fldCharType="separate"/>
        </w:r>
        <w:r>
          <w:t>33</w:t>
        </w:r>
        <w:r>
          <w:fldChar w:fldCharType="end"/>
        </w:r>
      </w:hyperlink>
    </w:p>
    <w:p>
      <w:pPr>
        <w:pStyle w:val="TOC1"/>
        <w:tabs>
          <w:tab w:val="right" w:leader="dot" w:pos="8306"/>
        </w:tabs>
      </w:pPr>
      <w:hyperlink w:anchor="_Toc6248" w:history="1">
        <w:r>
          <w:rPr>
            <w:rFonts w:ascii="仿宋" w:eastAsia="仿宋" w:hAnsi="仿宋" w:cs="仿宋" w:hint="eastAsia"/>
            <w:lang w:eastAsia="zh-CN"/>
          </w:rPr>
          <w:t>九、生产安全保护</w:t>
        </w:r>
        <w:r>
          <w:tab/>
        </w:r>
        <w:r>
          <w:fldChar w:fldCharType="begin"/>
        </w:r>
        <w:r>
          <w:instrText xml:space="preserve"> PAGEREF _Toc6248 \h </w:instrText>
        </w:r>
        <w:r>
          <w:fldChar w:fldCharType="separate"/>
        </w:r>
        <w:r>
          <w:t>33</w:t>
        </w:r>
        <w:r>
          <w:fldChar w:fldCharType="end"/>
        </w:r>
      </w:hyperlink>
    </w:p>
    <w:p>
      <w:pPr>
        <w:pStyle w:val="TOC2"/>
        <w:tabs>
          <w:tab w:val="right" w:leader="dot" w:pos="8306"/>
        </w:tabs>
      </w:pPr>
      <w:hyperlink w:anchor="_Toc26105" w:history="1">
        <w:r>
          <w:rPr>
            <w:rFonts w:ascii="仿宋" w:eastAsia="仿宋" w:hAnsi="仿宋" w:cs="仿宋" w:hint="eastAsia"/>
            <w:lang w:eastAsia="zh-CN"/>
          </w:rPr>
          <w:t>(一)、消防安全</w:t>
        </w:r>
        <w:r>
          <w:tab/>
        </w:r>
        <w:r>
          <w:fldChar w:fldCharType="begin"/>
        </w:r>
        <w:r>
          <w:instrText xml:space="preserve"> PAGEREF _Toc26105 \h </w:instrText>
        </w:r>
        <w:r>
          <w:fldChar w:fldCharType="separate"/>
        </w:r>
        <w:r>
          <w:t>33</w:t>
        </w:r>
        <w:r>
          <w:fldChar w:fldCharType="end"/>
        </w:r>
      </w:hyperlink>
    </w:p>
    <w:p>
      <w:pPr>
        <w:pStyle w:val="TOC2"/>
        <w:tabs>
          <w:tab w:val="right" w:leader="dot" w:pos="8306"/>
        </w:tabs>
      </w:pPr>
      <w:hyperlink w:anchor="_Toc3978" w:history="1">
        <w:r>
          <w:rPr>
            <w:rFonts w:ascii="仿宋" w:eastAsia="仿宋" w:hAnsi="仿宋" w:cs="仿宋" w:hint="eastAsia"/>
            <w:lang w:eastAsia="zh-CN"/>
          </w:rPr>
          <w:t>(二)、防火防爆总图布置措施</w:t>
        </w:r>
        <w:r>
          <w:tab/>
        </w:r>
        <w:r>
          <w:fldChar w:fldCharType="begin"/>
        </w:r>
        <w:r>
          <w:instrText xml:space="preserve"> PAGEREF _Toc3978 \h </w:instrText>
        </w:r>
        <w:r>
          <w:fldChar w:fldCharType="separate"/>
        </w:r>
        <w:r>
          <w:t>35</w:t>
        </w:r>
        <w:r>
          <w:fldChar w:fldCharType="end"/>
        </w:r>
      </w:hyperlink>
    </w:p>
    <w:p>
      <w:pPr>
        <w:pStyle w:val="TOC2"/>
        <w:tabs>
          <w:tab w:val="right" w:leader="dot" w:pos="8306"/>
        </w:tabs>
      </w:pPr>
      <w:hyperlink w:anchor="_Toc1593" w:history="1">
        <w:r>
          <w:rPr>
            <w:rFonts w:ascii="仿宋" w:eastAsia="仿宋" w:hAnsi="仿宋" w:cs="仿宋" w:hint="eastAsia"/>
            <w:lang w:eastAsia="zh-CN"/>
          </w:rPr>
          <w:t>(三)、自然灾害防范措施</w:t>
        </w:r>
        <w:r>
          <w:tab/>
        </w:r>
        <w:r>
          <w:fldChar w:fldCharType="begin"/>
        </w:r>
        <w:r>
          <w:instrText xml:space="preserve"> PAGEREF _Toc1593 \h </w:instrText>
        </w:r>
        <w:r>
          <w:fldChar w:fldCharType="separate"/>
        </w:r>
        <w:r>
          <w:t>36</w:t>
        </w:r>
        <w:r>
          <w:fldChar w:fldCharType="end"/>
        </w:r>
      </w:hyperlink>
    </w:p>
    <w:p>
      <w:pPr>
        <w:pStyle w:val="TOC2"/>
        <w:tabs>
          <w:tab w:val="right" w:leader="dot" w:pos="8306"/>
        </w:tabs>
      </w:pPr>
      <w:hyperlink w:anchor="_Toc2423" w:history="1">
        <w:r>
          <w:rPr>
            <w:rFonts w:ascii="仿宋" w:eastAsia="仿宋" w:hAnsi="仿宋" w:cs="仿宋" w:hint="eastAsia"/>
            <w:lang w:eastAsia="zh-CN"/>
          </w:rPr>
          <w:t>(四)、安全色及安全标志使用要求</w:t>
        </w:r>
        <w:r>
          <w:tab/>
        </w:r>
        <w:r>
          <w:fldChar w:fldCharType="begin"/>
        </w:r>
        <w:r>
          <w:instrText xml:space="preserve"> PAGEREF _Toc2423 \h </w:instrText>
        </w:r>
        <w:r>
          <w:fldChar w:fldCharType="separate"/>
        </w:r>
        <w:r>
          <w:t>37</w:t>
        </w:r>
        <w:r>
          <w:fldChar w:fldCharType="end"/>
        </w:r>
      </w:hyperlink>
    </w:p>
    <w:p>
      <w:pPr>
        <w:pStyle w:val="TOC2"/>
        <w:tabs>
          <w:tab w:val="right" w:leader="dot" w:pos="8306"/>
        </w:tabs>
      </w:pPr>
      <w:hyperlink w:anchor="_Toc17804" w:history="1">
        <w:r>
          <w:rPr>
            <w:rFonts w:ascii="仿宋" w:eastAsia="仿宋" w:hAnsi="仿宋" w:cs="仿宋" w:hint="eastAsia"/>
            <w:lang w:eastAsia="zh-CN"/>
          </w:rPr>
          <w:t>(五)、防尘防毒措施</w:t>
        </w:r>
        <w:r>
          <w:tab/>
        </w:r>
        <w:r>
          <w:fldChar w:fldCharType="begin"/>
        </w:r>
        <w:r>
          <w:instrText xml:space="preserve"> PAGEREF _Toc17804 \h </w:instrText>
        </w:r>
        <w:r>
          <w:fldChar w:fldCharType="separate"/>
        </w:r>
        <w:r>
          <w:t>38</w:t>
        </w:r>
        <w:r>
          <w:fldChar w:fldCharType="end"/>
        </w:r>
      </w:hyperlink>
    </w:p>
    <w:p>
      <w:pPr>
        <w:pStyle w:val="TOC2"/>
        <w:tabs>
          <w:tab w:val="right" w:leader="dot" w:pos="8306"/>
        </w:tabs>
      </w:pPr>
      <w:hyperlink w:anchor="_Toc3281" w:history="1">
        <w:r>
          <w:rPr>
            <w:rFonts w:ascii="仿宋" w:eastAsia="仿宋" w:hAnsi="仿宋" w:cs="仿宋" w:hint="eastAsia"/>
            <w:lang w:eastAsia="zh-CN"/>
          </w:rPr>
          <w:t>(六)、防静电、触电防护及防雷措施</w:t>
        </w:r>
        <w:r>
          <w:tab/>
        </w:r>
        <w:r>
          <w:fldChar w:fldCharType="begin"/>
        </w:r>
        <w:r>
          <w:instrText xml:space="preserve"> PAGEREF _Toc3281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8" w:history="1">
        <w:r>
          <w:rPr>
            <w:rFonts w:ascii="仿宋" w:eastAsia="仿宋" w:hAnsi="仿宋" w:cs="仿宋" w:hint="eastAsia"/>
            <w:lang w:eastAsia="zh-CN"/>
          </w:rPr>
          <w:t>(七)、机械设备安全保障措施</w:t>
        </w:r>
        <w:r>
          <w:tab/>
        </w:r>
        <w:r>
          <w:fldChar w:fldCharType="begin"/>
        </w:r>
        <w:r>
          <w:instrText xml:space="preserve"> PAGEREF _Toc7588 \h </w:instrText>
        </w:r>
        <w:r>
          <w:fldChar w:fldCharType="separate"/>
        </w:r>
        <w:r>
          <w:t>40</w:t>
        </w:r>
        <w:r>
          <w:fldChar w:fldCharType="end"/>
        </w:r>
      </w:hyperlink>
    </w:p>
    <w:p>
      <w:pPr>
        <w:pStyle w:val="TOC1"/>
        <w:tabs>
          <w:tab w:val="right" w:leader="dot" w:pos="8306"/>
        </w:tabs>
      </w:pPr>
      <w:hyperlink w:anchor="_Toc27572" w:history="1">
        <w:r>
          <w:rPr>
            <w:rFonts w:ascii="仿宋" w:eastAsia="仿宋" w:hAnsi="仿宋" w:cs="仿宋" w:hint="eastAsia"/>
            <w:lang w:eastAsia="zh-CN"/>
          </w:rPr>
          <w:t>十、环境监测设备项目环境影响分析</w:t>
        </w:r>
        <w:r>
          <w:tab/>
        </w:r>
        <w:r>
          <w:fldChar w:fldCharType="begin"/>
        </w:r>
        <w:r>
          <w:instrText xml:space="preserve"> PAGEREF _Toc27572 \h </w:instrText>
        </w:r>
        <w:r>
          <w:fldChar w:fldCharType="separate"/>
        </w:r>
        <w:r>
          <w:t>42</w:t>
        </w:r>
        <w:r>
          <w:fldChar w:fldCharType="end"/>
        </w:r>
      </w:hyperlink>
    </w:p>
    <w:p>
      <w:pPr>
        <w:pStyle w:val="TOC2"/>
        <w:tabs>
          <w:tab w:val="right" w:leader="dot" w:pos="8306"/>
        </w:tabs>
      </w:pPr>
      <w:hyperlink w:anchor="_Toc8856" w:history="1">
        <w:r>
          <w:rPr>
            <w:rFonts w:ascii="仿宋" w:eastAsia="仿宋" w:hAnsi="仿宋" w:cs="仿宋" w:hint="eastAsia"/>
            <w:lang w:eastAsia="zh-CN"/>
          </w:rPr>
          <w:t>(一)、建设区域环境质量现状</w:t>
        </w:r>
        <w:r>
          <w:tab/>
        </w:r>
        <w:r>
          <w:fldChar w:fldCharType="begin"/>
        </w:r>
        <w:r>
          <w:instrText xml:space="preserve"> PAGEREF _Toc8856 \h </w:instrText>
        </w:r>
        <w:r>
          <w:fldChar w:fldCharType="separate"/>
        </w:r>
        <w:r>
          <w:t>42</w:t>
        </w:r>
        <w:r>
          <w:fldChar w:fldCharType="end"/>
        </w:r>
      </w:hyperlink>
    </w:p>
    <w:p>
      <w:pPr>
        <w:pStyle w:val="TOC2"/>
        <w:tabs>
          <w:tab w:val="right" w:leader="dot" w:pos="8306"/>
        </w:tabs>
      </w:pPr>
      <w:hyperlink w:anchor="_Toc29341" w:history="1">
        <w:r>
          <w:rPr>
            <w:rFonts w:ascii="仿宋" w:eastAsia="仿宋" w:hAnsi="仿宋" w:cs="仿宋" w:hint="eastAsia"/>
            <w:lang w:eastAsia="zh-CN"/>
          </w:rPr>
          <w:t>(二)、建设期环境保护</w:t>
        </w:r>
        <w:r>
          <w:tab/>
        </w:r>
        <w:r>
          <w:fldChar w:fldCharType="begin"/>
        </w:r>
        <w:r>
          <w:instrText xml:space="preserve"> PAGEREF _Toc29341 \h </w:instrText>
        </w:r>
        <w:r>
          <w:fldChar w:fldCharType="separate"/>
        </w:r>
        <w:r>
          <w:t>43</w:t>
        </w:r>
        <w:r>
          <w:fldChar w:fldCharType="end"/>
        </w:r>
      </w:hyperlink>
    </w:p>
    <w:p>
      <w:pPr>
        <w:pStyle w:val="TOC2"/>
        <w:tabs>
          <w:tab w:val="right" w:leader="dot" w:pos="8306"/>
        </w:tabs>
      </w:pPr>
      <w:hyperlink w:anchor="_Toc23727" w:history="1">
        <w:r>
          <w:rPr>
            <w:rFonts w:ascii="仿宋" w:eastAsia="仿宋" w:hAnsi="仿宋" w:cs="仿宋" w:hint="eastAsia"/>
            <w:lang w:eastAsia="zh-CN"/>
          </w:rPr>
          <w:t>(三)、运营期环境保护</w:t>
        </w:r>
        <w:r>
          <w:tab/>
        </w:r>
        <w:r>
          <w:fldChar w:fldCharType="begin"/>
        </w:r>
        <w:r>
          <w:instrText xml:space="preserve"> PAGEREF _Toc23727 \h </w:instrText>
        </w:r>
        <w:r>
          <w:fldChar w:fldCharType="separate"/>
        </w:r>
        <w:r>
          <w:t>44</w:t>
        </w:r>
        <w:r>
          <w:fldChar w:fldCharType="end"/>
        </w:r>
      </w:hyperlink>
    </w:p>
    <w:p>
      <w:pPr>
        <w:pStyle w:val="TOC2"/>
        <w:tabs>
          <w:tab w:val="right" w:leader="dot" w:pos="8306"/>
        </w:tabs>
      </w:pPr>
      <w:hyperlink w:anchor="_Toc10124" w:history="1">
        <w:r>
          <w:rPr>
            <w:rFonts w:ascii="仿宋" w:eastAsia="仿宋" w:hAnsi="仿宋" w:cs="仿宋" w:hint="eastAsia"/>
            <w:lang w:eastAsia="zh-CN"/>
          </w:rPr>
          <w:t>(四)、环境监测设备项目建设对区域经济的影响</w:t>
        </w:r>
        <w:r>
          <w:tab/>
        </w:r>
        <w:r>
          <w:fldChar w:fldCharType="begin"/>
        </w:r>
        <w:r>
          <w:instrText xml:space="preserve"> PAGEREF _Toc10124 \h </w:instrText>
        </w:r>
        <w:r>
          <w:fldChar w:fldCharType="separate"/>
        </w:r>
        <w:r>
          <w:t>46</w:t>
        </w:r>
        <w:r>
          <w:fldChar w:fldCharType="end"/>
        </w:r>
      </w:hyperlink>
    </w:p>
    <w:p>
      <w:pPr>
        <w:pStyle w:val="TOC2"/>
        <w:tabs>
          <w:tab w:val="right" w:leader="dot" w:pos="8306"/>
        </w:tabs>
      </w:pPr>
      <w:hyperlink w:anchor="_Toc9581" w:history="1">
        <w:r>
          <w:rPr>
            <w:rFonts w:ascii="仿宋" w:eastAsia="仿宋" w:hAnsi="仿宋" w:cs="仿宋" w:hint="eastAsia"/>
            <w:lang w:eastAsia="zh-CN"/>
          </w:rPr>
          <w:t>(五)、废弃物处理</w:t>
        </w:r>
        <w:r>
          <w:tab/>
        </w:r>
        <w:r>
          <w:fldChar w:fldCharType="begin"/>
        </w:r>
        <w:r>
          <w:instrText xml:space="preserve"> PAGEREF _Toc9581 \h </w:instrText>
        </w:r>
        <w:r>
          <w:fldChar w:fldCharType="separate"/>
        </w:r>
        <w:r>
          <w:t>48</w:t>
        </w:r>
        <w:r>
          <w:fldChar w:fldCharType="end"/>
        </w:r>
      </w:hyperlink>
    </w:p>
    <w:p>
      <w:pPr>
        <w:pStyle w:val="TOC2"/>
        <w:tabs>
          <w:tab w:val="right" w:leader="dot" w:pos="8306"/>
        </w:tabs>
      </w:pPr>
      <w:hyperlink w:anchor="_Toc25425" w:history="1">
        <w:r>
          <w:rPr>
            <w:rFonts w:ascii="仿宋" w:eastAsia="仿宋" w:hAnsi="仿宋" w:cs="仿宋" w:hint="eastAsia"/>
            <w:lang w:eastAsia="zh-CN"/>
          </w:rPr>
          <w:t>(六)、特殊环境影响分析</w:t>
        </w:r>
        <w:r>
          <w:tab/>
        </w:r>
        <w:r>
          <w:fldChar w:fldCharType="begin"/>
        </w:r>
        <w:r>
          <w:instrText xml:space="preserve"> PAGEREF _Toc25425 \h </w:instrText>
        </w:r>
        <w:r>
          <w:fldChar w:fldCharType="separate"/>
        </w:r>
        <w:r>
          <w:t>49</w:t>
        </w:r>
        <w:r>
          <w:fldChar w:fldCharType="end"/>
        </w:r>
      </w:hyperlink>
    </w:p>
    <w:p>
      <w:pPr>
        <w:pStyle w:val="TOC2"/>
        <w:tabs>
          <w:tab w:val="right" w:leader="dot" w:pos="8306"/>
        </w:tabs>
      </w:pPr>
      <w:hyperlink w:anchor="_Toc19004" w:history="1">
        <w:r>
          <w:rPr>
            <w:rFonts w:ascii="仿宋" w:eastAsia="仿宋" w:hAnsi="仿宋" w:cs="仿宋" w:hint="eastAsia"/>
            <w:lang w:eastAsia="zh-CN"/>
          </w:rPr>
          <w:t>(七)、清洁生产</w:t>
        </w:r>
        <w:r>
          <w:tab/>
        </w:r>
        <w:r>
          <w:fldChar w:fldCharType="begin"/>
        </w:r>
        <w:r>
          <w:instrText xml:space="preserve"> PAGEREF _Toc19004 \h </w:instrText>
        </w:r>
        <w:r>
          <w:fldChar w:fldCharType="separate"/>
        </w:r>
        <w:r>
          <w:t>50</w:t>
        </w:r>
        <w:r>
          <w:fldChar w:fldCharType="end"/>
        </w:r>
      </w:hyperlink>
    </w:p>
    <w:p>
      <w:pPr>
        <w:pStyle w:val="TOC2"/>
        <w:tabs>
          <w:tab w:val="right" w:leader="dot" w:pos="8306"/>
        </w:tabs>
      </w:pPr>
      <w:hyperlink w:anchor="_Toc7715" w:history="1">
        <w:r>
          <w:rPr>
            <w:rFonts w:ascii="仿宋" w:eastAsia="仿宋" w:hAnsi="仿宋" w:cs="仿宋" w:hint="eastAsia"/>
            <w:lang w:eastAsia="zh-CN"/>
          </w:rPr>
          <w:t>(八)、环境保护综合评价</w:t>
        </w:r>
        <w:r>
          <w:tab/>
        </w:r>
        <w:r>
          <w:fldChar w:fldCharType="begin"/>
        </w:r>
        <w:r>
          <w:instrText xml:space="preserve"> PAGEREF _Toc7715 \h </w:instrText>
        </w:r>
        <w:r>
          <w:fldChar w:fldCharType="separate"/>
        </w:r>
        <w:r>
          <w:t>51</w:t>
        </w:r>
        <w:r>
          <w:fldChar w:fldCharType="end"/>
        </w:r>
      </w:hyperlink>
    </w:p>
    <w:p>
      <w:pPr>
        <w:pStyle w:val="TOC1"/>
        <w:tabs>
          <w:tab w:val="right" w:leader="dot" w:pos="8306"/>
        </w:tabs>
      </w:pPr>
      <w:hyperlink w:anchor="_Toc2342" w:history="1">
        <w:r>
          <w:rPr>
            <w:rFonts w:ascii="仿宋" w:eastAsia="仿宋" w:hAnsi="仿宋" w:cs="仿宋" w:hint="eastAsia"/>
            <w:lang w:eastAsia="zh-CN"/>
          </w:rPr>
          <w:t>十一、环境监测设备项目创新与研发</w:t>
        </w:r>
        <w:r>
          <w:tab/>
        </w:r>
        <w:r>
          <w:fldChar w:fldCharType="begin"/>
        </w:r>
        <w:r>
          <w:instrText xml:space="preserve"> PAGEREF _Toc2342 \h </w:instrText>
        </w:r>
        <w:r>
          <w:fldChar w:fldCharType="separate"/>
        </w:r>
        <w:r>
          <w:t>52</w:t>
        </w:r>
        <w:r>
          <w:fldChar w:fldCharType="end"/>
        </w:r>
      </w:hyperlink>
    </w:p>
    <w:p>
      <w:pPr>
        <w:pStyle w:val="TOC2"/>
        <w:tabs>
          <w:tab w:val="right" w:leader="dot" w:pos="8306"/>
        </w:tabs>
      </w:pPr>
      <w:hyperlink w:anchor="_Toc20968" w:history="1">
        <w:r>
          <w:rPr>
            <w:rFonts w:ascii="仿宋" w:eastAsia="仿宋" w:hAnsi="仿宋" w:cs="仿宋" w:hint="eastAsia"/>
            <w:lang w:eastAsia="zh-CN"/>
          </w:rPr>
          <w:t>(一)、创新策略与方向</w:t>
        </w:r>
        <w:r>
          <w:tab/>
        </w:r>
        <w:r>
          <w:fldChar w:fldCharType="begin"/>
        </w:r>
        <w:r>
          <w:instrText xml:space="preserve"> PAGEREF _Toc20968 \h </w:instrText>
        </w:r>
        <w:r>
          <w:fldChar w:fldCharType="separate"/>
        </w:r>
        <w:r>
          <w:t>52</w:t>
        </w:r>
        <w:r>
          <w:fldChar w:fldCharType="end"/>
        </w:r>
      </w:hyperlink>
    </w:p>
    <w:p>
      <w:pPr>
        <w:pStyle w:val="TOC2"/>
        <w:tabs>
          <w:tab w:val="right" w:leader="dot" w:pos="8306"/>
        </w:tabs>
      </w:pPr>
      <w:hyperlink w:anchor="_Toc24689" w:history="1">
        <w:r>
          <w:rPr>
            <w:rFonts w:ascii="仿宋" w:eastAsia="仿宋" w:hAnsi="仿宋" w:cs="仿宋" w:hint="eastAsia"/>
            <w:lang w:eastAsia="zh-CN"/>
          </w:rPr>
          <w:t>(二)、研发规划与投入</w:t>
        </w:r>
        <w:r>
          <w:tab/>
        </w:r>
        <w:r>
          <w:fldChar w:fldCharType="begin"/>
        </w:r>
        <w:r>
          <w:instrText xml:space="preserve"> PAGEREF _Toc24689 \h </w:instrText>
        </w:r>
        <w:r>
          <w:fldChar w:fldCharType="separate"/>
        </w:r>
        <w:r>
          <w:t>54</w:t>
        </w:r>
        <w:r>
          <w:fldChar w:fldCharType="end"/>
        </w:r>
      </w:hyperlink>
    </w:p>
    <w:p>
      <w:pPr>
        <w:pStyle w:val="TOC1"/>
        <w:tabs>
          <w:tab w:val="right" w:leader="dot" w:pos="8306"/>
        </w:tabs>
      </w:pPr>
      <w:hyperlink w:anchor="_Toc10208" w:history="1">
        <w:r>
          <w:rPr>
            <w:rFonts w:ascii="仿宋" w:eastAsia="仿宋" w:hAnsi="仿宋" w:cs="仿宋" w:hint="eastAsia"/>
            <w:lang w:eastAsia="zh-CN"/>
          </w:rPr>
          <w:t>十二、环境监测设备项目风险管理</w:t>
        </w:r>
        <w:r>
          <w:tab/>
        </w:r>
        <w:r>
          <w:fldChar w:fldCharType="begin"/>
        </w:r>
        <w:r>
          <w:instrText xml:space="preserve"> PAGEREF _Toc10208 \h </w:instrText>
        </w:r>
        <w:r>
          <w:fldChar w:fldCharType="separate"/>
        </w:r>
        <w:r>
          <w:t>56</w:t>
        </w:r>
        <w:r>
          <w:fldChar w:fldCharType="end"/>
        </w:r>
      </w:hyperlink>
    </w:p>
    <w:p>
      <w:pPr>
        <w:pStyle w:val="TOC2"/>
        <w:tabs>
          <w:tab w:val="right" w:leader="dot" w:pos="8306"/>
        </w:tabs>
      </w:pPr>
      <w:hyperlink w:anchor="_Toc12324" w:history="1">
        <w:r>
          <w:rPr>
            <w:rFonts w:ascii="仿宋" w:eastAsia="仿宋" w:hAnsi="仿宋" w:cs="仿宋" w:hint="eastAsia"/>
            <w:lang w:eastAsia="zh-CN"/>
          </w:rPr>
          <w:t>(一)、风险识别与评估</w:t>
        </w:r>
        <w:r>
          <w:tab/>
        </w:r>
        <w:r>
          <w:fldChar w:fldCharType="begin"/>
        </w:r>
        <w:r>
          <w:instrText xml:space="preserve"> PAGEREF _Toc12324 \h </w:instrText>
        </w:r>
        <w:r>
          <w:fldChar w:fldCharType="separate"/>
        </w:r>
        <w:r>
          <w:t>56</w:t>
        </w:r>
        <w:r>
          <w:fldChar w:fldCharType="end"/>
        </w:r>
      </w:hyperlink>
    </w:p>
    <w:p>
      <w:pPr>
        <w:pStyle w:val="TOC2"/>
        <w:tabs>
          <w:tab w:val="right" w:leader="dot" w:pos="8306"/>
        </w:tabs>
      </w:pPr>
      <w:hyperlink w:anchor="_Toc5267" w:history="1">
        <w:r>
          <w:rPr>
            <w:rFonts w:ascii="仿宋" w:eastAsia="仿宋" w:hAnsi="仿宋" w:cs="仿宋" w:hint="eastAsia"/>
            <w:lang w:eastAsia="zh-CN"/>
          </w:rPr>
          <w:t>(二)、风险应对策略</w:t>
        </w:r>
        <w:r>
          <w:tab/>
        </w:r>
        <w:r>
          <w:fldChar w:fldCharType="begin"/>
        </w:r>
        <w:r>
          <w:instrText xml:space="preserve"> PAGEREF _Toc5267 \h </w:instrText>
        </w:r>
        <w:r>
          <w:fldChar w:fldCharType="separate"/>
        </w:r>
        <w:r>
          <w:t>57</w:t>
        </w:r>
        <w:r>
          <w:fldChar w:fldCharType="end"/>
        </w:r>
      </w:hyperlink>
    </w:p>
    <w:p>
      <w:pPr>
        <w:pStyle w:val="TOC2"/>
        <w:tabs>
          <w:tab w:val="right" w:leader="dot" w:pos="8306"/>
        </w:tabs>
      </w:pPr>
      <w:hyperlink w:anchor="_Toc25795" w:history="1">
        <w:r>
          <w:rPr>
            <w:rFonts w:ascii="仿宋" w:eastAsia="仿宋" w:hAnsi="仿宋" w:cs="仿宋" w:hint="eastAsia"/>
            <w:lang w:eastAsia="zh-CN"/>
          </w:rPr>
          <w:t>(三)、风险监控与控制</w:t>
        </w:r>
        <w:r>
          <w:tab/>
        </w:r>
        <w:r>
          <w:fldChar w:fldCharType="begin"/>
        </w:r>
        <w:r>
          <w:instrText xml:space="preserve"> PAGEREF _Toc25795 \h </w:instrText>
        </w:r>
        <w:r>
          <w:fldChar w:fldCharType="separate"/>
        </w:r>
        <w:r>
          <w:t>59</w:t>
        </w:r>
        <w:r>
          <w:fldChar w:fldCharType="end"/>
        </w:r>
      </w:hyperlink>
    </w:p>
    <w:p>
      <w:pPr>
        <w:pStyle w:val="TOC1"/>
        <w:tabs>
          <w:tab w:val="right" w:leader="dot" w:pos="8306"/>
        </w:tabs>
      </w:pPr>
      <w:hyperlink w:anchor="_Toc23595" w:history="1">
        <w:r>
          <w:rPr>
            <w:rFonts w:ascii="仿宋" w:eastAsia="仿宋" w:hAnsi="仿宋" w:cs="仿宋" w:hint="eastAsia"/>
            <w:lang w:eastAsia="zh-CN"/>
          </w:rPr>
          <w:t>十三、风险识别与分类</w:t>
        </w:r>
        <w:r>
          <w:tab/>
        </w:r>
        <w:r>
          <w:fldChar w:fldCharType="begin"/>
        </w:r>
        <w:r>
          <w:instrText xml:space="preserve"> PAGEREF _Toc23595 \h </w:instrText>
        </w:r>
        <w:r>
          <w:fldChar w:fldCharType="separate"/>
        </w:r>
        <w:r>
          <w:t>60</w:t>
        </w:r>
        <w:r>
          <w:fldChar w:fldCharType="end"/>
        </w:r>
      </w:hyperlink>
    </w:p>
    <w:p>
      <w:pPr>
        <w:pStyle w:val="TOC2"/>
        <w:tabs>
          <w:tab w:val="right" w:leader="dot" w:pos="8306"/>
        </w:tabs>
      </w:pPr>
      <w:hyperlink w:anchor="_Toc23739" w:history="1">
        <w:r>
          <w:rPr>
            <w:rFonts w:ascii="仿宋" w:eastAsia="仿宋" w:hAnsi="仿宋" w:cs="仿宋" w:hint="eastAsia"/>
            <w:lang w:eastAsia="zh-CN"/>
          </w:rPr>
          <w:t>(一)、风险识别</w:t>
        </w:r>
        <w:r>
          <w:tab/>
        </w:r>
        <w:r>
          <w:fldChar w:fldCharType="begin"/>
        </w:r>
        <w:r>
          <w:instrText xml:space="preserve"> PAGEREF _Toc23739 \h </w:instrText>
        </w:r>
        <w:r>
          <w:fldChar w:fldCharType="separate"/>
        </w:r>
        <w:r>
          <w:t>60</w:t>
        </w:r>
        <w:r>
          <w:fldChar w:fldCharType="end"/>
        </w:r>
      </w:hyperlink>
    </w:p>
    <w:p>
      <w:pPr>
        <w:pStyle w:val="TOC2"/>
        <w:tabs>
          <w:tab w:val="right" w:leader="dot" w:pos="8306"/>
        </w:tabs>
      </w:pPr>
      <w:hyperlink w:anchor="_Toc2723" w:history="1">
        <w:r>
          <w:rPr>
            <w:rFonts w:ascii="仿宋" w:eastAsia="仿宋" w:hAnsi="仿宋" w:cs="仿宋" w:hint="eastAsia"/>
            <w:lang w:eastAsia="zh-CN"/>
          </w:rPr>
          <w:t>(二)、风险分类</w:t>
        </w:r>
        <w:r>
          <w:tab/>
        </w:r>
        <w:r>
          <w:fldChar w:fldCharType="begin"/>
        </w:r>
        <w:r>
          <w:instrText xml:space="preserve"> PAGEREF _Toc2723 \h </w:instrText>
        </w:r>
        <w:r>
          <w:fldChar w:fldCharType="separate"/>
        </w:r>
        <w:r>
          <w:t>61</w:t>
        </w:r>
        <w:r>
          <w:fldChar w:fldCharType="end"/>
        </w:r>
      </w:hyperlink>
    </w:p>
    <w:p>
      <w:pPr>
        <w:pStyle w:val="TOC1"/>
        <w:tabs>
          <w:tab w:val="right" w:leader="dot" w:pos="8306"/>
        </w:tabs>
      </w:pPr>
      <w:hyperlink w:anchor="_Toc1619" w:history="1">
        <w:r>
          <w:rPr>
            <w:rFonts w:ascii="仿宋" w:eastAsia="仿宋" w:hAnsi="仿宋" w:cs="仿宋" w:hint="eastAsia"/>
            <w:lang w:eastAsia="zh-CN"/>
          </w:rPr>
          <w:t>十四、环境监测设备项目治理与监督</w:t>
        </w:r>
        <w:r>
          <w:tab/>
        </w:r>
        <w:r>
          <w:fldChar w:fldCharType="begin"/>
        </w:r>
        <w:r>
          <w:instrText xml:space="preserve"> PAGEREF _Toc1619 \h </w:instrText>
        </w:r>
        <w:r>
          <w:fldChar w:fldCharType="separate"/>
        </w:r>
        <w:r>
          <w:t>63</w:t>
        </w:r>
        <w:r>
          <w:fldChar w:fldCharType="end"/>
        </w:r>
      </w:hyperlink>
    </w:p>
    <w:p>
      <w:pPr>
        <w:pStyle w:val="TOC2"/>
        <w:tabs>
          <w:tab w:val="right" w:leader="dot" w:pos="8306"/>
        </w:tabs>
      </w:pPr>
      <w:hyperlink w:anchor="_Toc1653" w:history="1">
        <w:r>
          <w:rPr>
            <w:rFonts w:ascii="仿宋" w:eastAsia="仿宋" w:hAnsi="仿宋" w:cs="仿宋" w:hint="eastAsia"/>
            <w:lang w:eastAsia="zh-CN"/>
          </w:rPr>
          <w:t>(一)、环境监测设备项目治理结构</w:t>
        </w:r>
        <w:r>
          <w:tab/>
        </w:r>
        <w:r>
          <w:fldChar w:fldCharType="begin"/>
        </w:r>
        <w:r>
          <w:instrText xml:space="preserve"> PAGEREF _Toc1653 \h </w:instrText>
        </w:r>
        <w:r>
          <w:fldChar w:fldCharType="separate"/>
        </w:r>
        <w:r>
          <w:t>63</w:t>
        </w:r>
        <w:r>
          <w:fldChar w:fldCharType="end"/>
        </w:r>
      </w:hyperlink>
    </w:p>
    <w:p>
      <w:pPr>
        <w:pStyle w:val="TOC2"/>
        <w:tabs>
          <w:tab w:val="right" w:leader="dot" w:pos="8306"/>
        </w:tabs>
      </w:pPr>
      <w:hyperlink w:anchor="_Toc25130" w:history="1">
        <w:r>
          <w:rPr>
            <w:rFonts w:ascii="仿宋" w:eastAsia="仿宋" w:hAnsi="仿宋" w:cs="仿宋" w:hint="eastAsia"/>
            <w:lang w:eastAsia="zh-CN"/>
          </w:rPr>
          <w:t>(二)、监督与审计</w:t>
        </w:r>
        <w:r>
          <w:tab/>
        </w:r>
        <w:r>
          <w:fldChar w:fldCharType="begin"/>
        </w:r>
        <w:r>
          <w:instrText xml:space="preserve"> PAGEREF _Toc25130 \h </w:instrText>
        </w:r>
        <w:r>
          <w:fldChar w:fldCharType="separate"/>
        </w:r>
        <w:r>
          <w:t>64</w:t>
        </w:r>
        <w:r>
          <w:fldChar w:fldCharType="end"/>
        </w:r>
      </w:hyperlink>
    </w:p>
    <w:p>
      <w:pPr>
        <w:pStyle w:val="TOC1"/>
        <w:tabs>
          <w:tab w:val="right" w:leader="dot" w:pos="8306"/>
        </w:tabs>
      </w:pPr>
      <w:hyperlink w:anchor="_Toc22954" w:history="1">
        <w:r>
          <w:rPr>
            <w:rFonts w:ascii="仿宋" w:eastAsia="仿宋" w:hAnsi="仿宋" w:cs="仿宋" w:hint="eastAsia"/>
            <w:lang w:eastAsia="zh-CN"/>
          </w:rPr>
          <w:t>十五、质量管理体系</w:t>
        </w:r>
        <w:r>
          <w:tab/>
        </w:r>
        <w:r>
          <w:fldChar w:fldCharType="begin"/>
        </w:r>
        <w:r>
          <w:instrText xml:space="preserve"> PAGEREF _Toc22954 \h </w:instrText>
        </w:r>
        <w:r>
          <w:fldChar w:fldCharType="separate"/>
        </w:r>
        <w:r>
          <w:t>66</w:t>
        </w:r>
        <w:r>
          <w:fldChar w:fldCharType="end"/>
        </w:r>
      </w:hyperlink>
    </w:p>
    <w:p>
      <w:pPr>
        <w:pStyle w:val="TOC2"/>
        <w:tabs>
          <w:tab w:val="right" w:leader="dot" w:pos="8306"/>
        </w:tabs>
      </w:pPr>
      <w:hyperlink w:anchor="_Toc13950" w:history="1">
        <w:r>
          <w:rPr>
            <w:rFonts w:ascii="仿宋" w:eastAsia="仿宋" w:hAnsi="仿宋" w:cs="仿宋" w:hint="eastAsia"/>
            <w:lang w:eastAsia="zh-CN"/>
          </w:rPr>
          <w:t>(一)、质量目标与方针</w:t>
        </w:r>
        <w:r>
          <w:tab/>
        </w:r>
        <w:r>
          <w:fldChar w:fldCharType="begin"/>
        </w:r>
        <w:r>
          <w:instrText xml:space="preserve"> PAGEREF _Toc13950 \h </w:instrText>
        </w:r>
        <w:r>
          <w:fldChar w:fldCharType="separate"/>
        </w:r>
        <w:r>
          <w:t>66</w:t>
        </w:r>
        <w:r>
          <w:fldChar w:fldCharType="end"/>
        </w:r>
      </w:hyperlink>
    </w:p>
    <w:p>
      <w:pPr>
        <w:pStyle w:val="TOC2"/>
        <w:tabs>
          <w:tab w:val="right" w:leader="dot" w:pos="8306"/>
        </w:tabs>
      </w:pPr>
      <w:hyperlink w:anchor="_Toc27769" w:history="1">
        <w:r>
          <w:rPr>
            <w:rFonts w:ascii="仿宋" w:eastAsia="仿宋" w:hAnsi="仿宋" w:cs="仿宋" w:hint="eastAsia"/>
            <w:lang w:eastAsia="zh-CN"/>
          </w:rPr>
          <w:t>(二)、质量管理责任</w:t>
        </w:r>
        <w:r>
          <w:tab/>
        </w:r>
        <w:r>
          <w:fldChar w:fldCharType="begin"/>
        </w:r>
        <w:r>
          <w:instrText xml:space="preserve"> PAGEREF _Toc27769 \h </w:instrText>
        </w:r>
        <w:r>
          <w:fldChar w:fldCharType="separate"/>
        </w:r>
        <w:r>
          <w:t>67</w:t>
        </w:r>
        <w:r>
          <w:fldChar w:fldCharType="end"/>
        </w:r>
      </w:hyperlink>
    </w:p>
    <w:p>
      <w:pPr>
        <w:pStyle w:val="TOC2"/>
        <w:tabs>
          <w:tab w:val="right" w:leader="dot" w:pos="8306"/>
        </w:tabs>
      </w:pPr>
      <w:hyperlink w:anchor="_Toc25041" w:history="1">
        <w:r>
          <w:rPr>
            <w:rFonts w:ascii="仿宋" w:eastAsia="仿宋" w:hAnsi="仿宋" w:cs="仿宋" w:hint="eastAsia"/>
            <w:lang w:eastAsia="zh-CN"/>
          </w:rPr>
          <w:t>(三)、质量管理体系文件</w:t>
        </w:r>
        <w:r>
          <w:tab/>
        </w:r>
        <w:r>
          <w:fldChar w:fldCharType="begin"/>
        </w:r>
        <w:r>
          <w:instrText xml:space="preserve"> PAGEREF _Toc25041 \h </w:instrText>
        </w:r>
        <w:r>
          <w:fldChar w:fldCharType="separate"/>
        </w:r>
        <w:r>
          <w:t>68</w:t>
        </w:r>
        <w:r>
          <w:fldChar w:fldCharType="end"/>
        </w:r>
      </w:hyperlink>
    </w:p>
    <w:p>
      <w:pPr>
        <w:pStyle w:val="TOC2"/>
        <w:tabs>
          <w:tab w:val="right" w:leader="dot" w:pos="8306"/>
        </w:tabs>
      </w:pPr>
      <w:hyperlink w:anchor="_Toc1501" w:history="1">
        <w:r>
          <w:rPr>
            <w:rFonts w:ascii="仿宋" w:eastAsia="仿宋" w:hAnsi="仿宋" w:cs="仿宋" w:hint="eastAsia"/>
            <w:lang w:eastAsia="zh-CN"/>
          </w:rPr>
          <w:t>(四)、质量培训与教育</w:t>
        </w:r>
        <w:r>
          <w:tab/>
        </w:r>
        <w:r>
          <w:fldChar w:fldCharType="begin"/>
        </w:r>
        <w:r>
          <w:instrText xml:space="preserve"> PAGEREF _Toc1501 \h </w:instrText>
        </w:r>
        <w:r>
          <w:fldChar w:fldCharType="separate"/>
        </w:r>
        <w:r>
          <w:t>70</w:t>
        </w:r>
        <w:r>
          <w:fldChar w:fldCharType="end"/>
        </w:r>
      </w:hyperlink>
    </w:p>
    <w:p>
      <w:pPr>
        <w:pStyle w:val="TOC2"/>
        <w:tabs>
          <w:tab w:val="right" w:leader="dot" w:pos="8306"/>
        </w:tabs>
      </w:pPr>
      <w:hyperlink w:anchor="_Toc28591" w:history="1">
        <w:r>
          <w:rPr>
            <w:rFonts w:ascii="仿宋" w:eastAsia="仿宋" w:hAnsi="仿宋" w:cs="仿宋" w:hint="eastAsia"/>
            <w:lang w:eastAsia="zh-CN"/>
          </w:rPr>
          <w:t>(五)、质量审核与评价</w:t>
        </w:r>
        <w:r>
          <w:tab/>
        </w:r>
        <w:r>
          <w:fldChar w:fldCharType="begin"/>
        </w:r>
        <w:r>
          <w:instrText xml:space="preserve"> PAGEREF _Toc28591 \h </w:instrText>
        </w:r>
        <w:r>
          <w:fldChar w:fldCharType="separate"/>
        </w:r>
        <w:r>
          <w:t>71</w:t>
        </w:r>
        <w:r>
          <w:fldChar w:fldCharType="end"/>
        </w:r>
      </w:hyperlink>
    </w:p>
    <w:p>
      <w:pPr>
        <w:pStyle w:val="TOC2"/>
        <w:tabs>
          <w:tab w:val="right" w:leader="dot" w:pos="8306"/>
        </w:tabs>
      </w:pPr>
      <w:hyperlink w:anchor="_Toc18882" w:history="1">
        <w:r>
          <w:rPr>
            <w:rFonts w:ascii="仿宋" w:eastAsia="仿宋" w:hAnsi="仿宋" w:cs="仿宋" w:hint="eastAsia"/>
            <w:lang w:eastAsia="zh-CN"/>
          </w:rPr>
          <w:t>(六)、不符合与纠正措施</w:t>
        </w:r>
        <w:r>
          <w:tab/>
        </w:r>
        <w:r>
          <w:fldChar w:fldCharType="begin"/>
        </w:r>
        <w:r>
          <w:instrText xml:space="preserve"> PAGEREF _Toc18882 \h </w:instrText>
        </w:r>
        <w:r>
          <w:fldChar w:fldCharType="separate"/>
        </w:r>
        <w:r>
          <w:t>73</w:t>
        </w:r>
        <w:r>
          <w:fldChar w:fldCharType="end"/>
        </w:r>
      </w:hyperlink>
    </w:p>
    <w:p>
      <w:pPr>
        <w:pStyle w:val="TOC1"/>
        <w:tabs>
          <w:tab w:val="right" w:leader="dot" w:pos="8306"/>
        </w:tabs>
      </w:pPr>
      <w:hyperlink w:anchor="_Toc26782" w:history="1">
        <w:r>
          <w:rPr>
            <w:rFonts w:ascii="仿宋" w:eastAsia="仿宋" w:hAnsi="仿宋" w:cs="仿宋" w:hint="eastAsia"/>
            <w:lang w:eastAsia="zh-CN"/>
          </w:rPr>
          <w:t>十六、环境监测设备项目变更管理</w:t>
        </w:r>
        <w:r>
          <w:tab/>
        </w:r>
        <w:r>
          <w:fldChar w:fldCharType="begin"/>
        </w:r>
        <w:r>
          <w:instrText xml:space="preserve"> PAGEREF _Toc26782 \h </w:instrText>
        </w:r>
        <w:r>
          <w:fldChar w:fldCharType="separate"/>
        </w:r>
        <w:r>
          <w:t>74</w:t>
        </w:r>
        <w:r>
          <w:fldChar w:fldCharType="end"/>
        </w:r>
      </w:hyperlink>
    </w:p>
    <w:p>
      <w:pPr>
        <w:pStyle w:val="TOC2"/>
        <w:tabs>
          <w:tab w:val="right" w:leader="dot" w:pos="8306"/>
        </w:tabs>
      </w:pPr>
      <w:hyperlink w:anchor="_Toc27069" w:history="1">
        <w:r>
          <w:rPr>
            <w:rFonts w:ascii="仿宋" w:eastAsia="仿宋" w:hAnsi="仿宋" w:cs="仿宋" w:hint="eastAsia"/>
            <w:lang w:eastAsia="zh-CN"/>
          </w:rPr>
          <w:t>(一)、变更申请与评估</w:t>
        </w:r>
        <w:r>
          <w:tab/>
        </w:r>
        <w:r>
          <w:fldChar w:fldCharType="begin"/>
        </w:r>
        <w:r>
          <w:instrText xml:space="preserve"> PAGEREF _Toc27069 \h </w:instrText>
        </w:r>
        <w:r>
          <w:fldChar w:fldCharType="separate"/>
        </w:r>
        <w:r>
          <w:t>74</w:t>
        </w:r>
        <w:r>
          <w:fldChar w:fldCharType="end"/>
        </w:r>
      </w:hyperlink>
    </w:p>
    <w:p>
      <w:pPr>
        <w:pStyle w:val="TOC2"/>
        <w:tabs>
          <w:tab w:val="right" w:leader="dot" w:pos="8306"/>
        </w:tabs>
      </w:pPr>
      <w:hyperlink w:anchor="_Toc24184" w:history="1">
        <w:r>
          <w:rPr>
            <w:rFonts w:ascii="仿宋" w:eastAsia="仿宋" w:hAnsi="仿宋" w:cs="仿宋" w:hint="eastAsia"/>
            <w:lang w:eastAsia="zh-CN"/>
          </w:rPr>
          <w:t>(二)、变更实施与控制</w:t>
        </w:r>
        <w:r>
          <w:tab/>
        </w:r>
        <w:r>
          <w:fldChar w:fldCharType="begin"/>
        </w:r>
        <w:r>
          <w:instrText xml:space="preserve"> PAGEREF _Toc24184 \h </w:instrText>
        </w:r>
        <w:r>
          <w:fldChar w:fldCharType="separate"/>
        </w:r>
        <w:r>
          <w:t>74</w:t>
        </w:r>
        <w:r>
          <w:fldChar w:fldCharType="end"/>
        </w:r>
      </w:hyperlink>
    </w:p>
    <w:p>
      <w:pPr>
        <w:pStyle w:val="TOC1"/>
        <w:tabs>
          <w:tab w:val="right" w:leader="dot" w:pos="8306"/>
        </w:tabs>
      </w:pPr>
      <w:hyperlink w:anchor="_Toc9326" w:history="1">
        <w:r>
          <w:rPr>
            <w:rFonts w:ascii="仿宋" w:eastAsia="仿宋" w:hAnsi="仿宋" w:cs="仿宋" w:hint="eastAsia"/>
            <w:lang w:eastAsia="zh-CN"/>
          </w:rPr>
          <w:t>十七、营销与推广策略</w:t>
        </w:r>
        <w:r>
          <w:tab/>
        </w:r>
        <w:r>
          <w:fldChar w:fldCharType="begin"/>
        </w:r>
        <w:r>
          <w:instrText xml:space="preserve"> PAGEREF _Toc9326 \h </w:instrText>
        </w:r>
        <w:r>
          <w:fldChar w:fldCharType="separate"/>
        </w:r>
        <w:r>
          <w:t>75</w:t>
        </w:r>
        <w:r>
          <w:fldChar w:fldCharType="end"/>
        </w:r>
      </w:hyperlink>
    </w:p>
    <w:p>
      <w:pPr>
        <w:pStyle w:val="TOC2"/>
        <w:tabs>
          <w:tab w:val="right" w:leader="dot" w:pos="8306"/>
        </w:tabs>
      </w:pPr>
      <w:hyperlink w:anchor="_Toc201" w:history="1">
        <w:r>
          <w:rPr>
            <w:rFonts w:ascii="仿宋" w:eastAsia="仿宋" w:hAnsi="仿宋" w:cs="仿宋" w:hint="eastAsia"/>
            <w:lang w:eastAsia="zh-CN"/>
          </w:rPr>
          <w:t>(一)、产品/服务定位与特点</w:t>
        </w:r>
        <w:r>
          <w:tab/>
        </w:r>
        <w:r>
          <w:fldChar w:fldCharType="begin"/>
        </w:r>
        <w:r>
          <w:instrText xml:space="preserve"> PAGEREF _Toc201 \h </w:instrText>
        </w:r>
        <w:r>
          <w:fldChar w:fldCharType="separate"/>
        </w:r>
        <w:r>
          <w:t>75</w:t>
        </w:r>
        <w:r>
          <w:fldChar w:fldCharType="end"/>
        </w:r>
      </w:hyperlink>
    </w:p>
    <w:p>
      <w:pPr>
        <w:pStyle w:val="TOC2"/>
        <w:tabs>
          <w:tab w:val="right" w:leader="dot" w:pos="8306"/>
        </w:tabs>
      </w:pPr>
      <w:hyperlink w:anchor="_Toc20727" w:history="1">
        <w:r>
          <w:rPr>
            <w:rFonts w:ascii="仿宋" w:eastAsia="仿宋" w:hAnsi="仿宋" w:cs="仿宋" w:hint="eastAsia"/>
            <w:lang w:eastAsia="zh-CN"/>
          </w:rPr>
          <w:t>(二)、市场定位与竞争分析</w:t>
        </w:r>
        <w:r>
          <w:tab/>
        </w:r>
        <w:r>
          <w:fldChar w:fldCharType="begin"/>
        </w:r>
        <w:r>
          <w:instrText xml:space="preserve"> PAGEREF _Toc20727 \h </w:instrText>
        </w:r>
        <w:r>
          <w:fldChar w:fldCharType="separate"/>
        </w:r>
        <w:r>
          <w:t>76</w:t>
        </w:r>
        <w:r>
          <w:fldChar w:fldCharType="end"/>
        </w:r>
      </w:hyperlink>
    </w:p>
    <w:p>
      <w:pPr>
        <w:pStyle w:val="TOC2"/>
        <w:tabs>
          <w:tab w:val="right" w:leader="dot" w:pos="8306"/>
        </w:tabs>
      </w:pPr>
      <w:hyperlink w:anchor="_Toc8418" w:history="1">
        <w:r>
          <w:rPr>
            <w:rFonts w:ascii="仿宋" w:eastAsia="仿宋" w:hAnsi="仿宋" w:cs="仿宋" w:hint="eastAsia"/>
            <w:lang w:eastAsia="zh-CN"/>
          </w:rPr>
          <w:t>(三)、营销渠道与策略</w:t>
        </w:r>
        <w:r>
          <w:tab/>
        </w:r>
        <w:r>
          <w:fldChar w:fldCharType="begin"/>
        </w:r>
        <w:r>
          <w:instrText xml:space="preserve"> PAGEREF _Toc8418 \h </w:instrText>
        </w:r>
        <w:r>
          <w:fldChar w:fldCharType="separate"/>
        </w:r>
        <w:r>
          <w:t>78</w:t>
        </w:r>
        <w:r>
          <w:fldChar w:fldCharType="end"/>
        </w:r>
      </w:hyperlink>
    </w:p>
    <w:p>
      <w:pPr>
        <w:pStyle w:val="TOC2"/>
        <w:tabs>
          <w:tab w:val="right" w:leader="dot" w:pos="8306"/>
        </w:tabs>
      </w:pPr>
      <w:hyperlink w:anchor="_Toc24369" w:history="1">
        <w:r>
          <w:rPr>
            <w:rFonts w:ascii="仿宋" w:eastAsia="仿宋" w:hAnsi="仿宋" w:cs="仿宋" w:hint="eastAsia"/>
            <w:lang w:eastAsia="zh-CN"/>
          </w:rPr>
          <w:t>(四)、推广与宣传活动</w:t>
        </w:r>
        <w:r>
          <w:tab/>
        </w:r>
        <w:r>
          <w:fldChar w:fldCharType="begin"/>
        </w:r>
        <w:r>
          <w:instrText xml:space="preserve"> PAGEREF _Toc24369 \h </w:instrText>
        </w:r>
        <w:r>
          <w:fldChar w:fldCharType="separate"/>
        </w:r>
        <w:r>
          <w:t>79</w:t>
        </w:r>
        <w:r>
          <w:fldChar w:fldCharType="end"/>
        </w:r>
      </w:hyperlink>
    </w:p>
    <w:p>
      <w:pPr>
        <w:pStyle w:val="TOC1"/>
        <w:tabs>
          <w:tab w:val="right" w:leader="dot" w:pos="8306"/>
        </w:tabs>
      </w:pPr>
      <w:hyperlink w:anchor="_Toc3009" w:history="1">
        <w:r>
          <w:rPr>
            <w:rFonts w:ascii="仿宋" w:eastAsia="仿宋" w:hAnsi="仿宋" w:cs="仿宋" w:hint="eastAsia"/>
            <w:lang w:eastAsia="zh-CN"/>
          </w:rPr>
          <w:t>十八、环境监测设备项目工程方案分析</w:t>
        </w:r>
        <w:r>
          <w:tab/>
        </w:r>
        <w:r>
          <w:fldChar w:fldCharType="begin"/>
        </w:r>
        <w:r>
          <w:instrText xml:space="preserve"> PAGEREF _Toc3009 \h </w:instrText>
        </w:r>
        <w:r>
          <w:fldChar w:fldCharType="separate"/>
        </w:r>
        <w:r>
          <w:t>84</w:t>
        </w:r>
        <w:r>
          <w:fldChar w:fldCharType="end"/>
        </w:r>
      </w:hyperlink>
    </w:p>
    <w:p>
      <w:pPr>
        <w:pStyle w:val="TOC2"/>
        <w:tabs>
          <w:tab w:val="right" w:leader="dot" w:pos="8306"/>
        </w:tabs>
      </w:pPr>
      <w:hyperlink w:anchor="_Toc14984" w:history="1">
        <w:r>
          <w:rPr>
            <w:rFonts w:ascii="仿宋" w:eastAsia="仿宋" w:hAnsi="仿宋" w:cs="仿宋" w:hint="eastAsia"/>
            <w:lang w:eastAsia="zh-CN"/>
          </w:rPr>
          <w:t>(一)、建筑工程设计原则</w:t>
        </w:r>
        <w:r>
          <w:tab/>
        </w:r>
        <w:r>
          <w:fldChar w:fldCharType="begin"/>
        </w:r>
        <w:r>
          <w:instrText xml:space="preserve"> PAGEREF _Toc14984 \h </w:instrText>
        </w:r>
        <w:r>
          <w:fldChar w:fldCharType="separate"/>
        </w:r>
        <w:r>
          <w:t>84</w:t>
        </w:r>
        <w:r>
          <w:fldChar w:fldCharType="end"/>
        </w:r>
      </w:hyperlink>
    </w:p>
    <w:p>
      <w:pPr>
        <w:pStyle w:val="TOC2"/>
        <w:tabs>
          <w:tab w:val="right" w:leader="dot" w:pos="8306"/>
        </w:tabs>
      </w:pPr>
      <w:hyperlink w:anchor="_Toc4097" w:history="1">
        <w:r>
          <w:rPr>
            <w:rFonts w:ascii="仿宋" w:eastAsia="仿宋" w:hAnsi="仿宋" w:cs="仿宋" w:hint="eastAsia"/>
            <w:lang w:eastAsia="zh-CN"/>
          </w:rPr>
          <w:t>(二)、土建工程建设指标</w:t>
        </w:r>
        <w:r>
          <w:tab/>
        </w:r>
        <w:r>
          <w:fldChar w:fldCharType="begin"/>
        </w:r>
        <w:r>
          <w:instrText xml:space="preserve"> PAGEREF _Toc4097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29"/>
      <w:r>
        <w:rPr>
          <w:rFonts w:ascii="仿宋" w:eastAsia="仿宋" w:hAnsi="仿宋" w:cs="仿宋" w:hint="eastAsia"/>
          <w:sz w:val="28"/>
          <w:lang w:eastAsia="zh-CN"/>
        </w:rPr>
        <w:t>一、环境监测设备项目文档管理</w:t>
      </w:r>
      <w:bookmarkEnd w:id="2"/>
    </w:p>
    <w:p>
      <w:pPr>
        <w:pStyle w:val="Heading2"/>
        <w:rPr>
          <w:rFonts w:ascii="仿宋" w:eastAsia="仿宋" w:hAnsi="仿宋" w:cs="仿宋" w:hint="eastAsia"/>
          <w:lang w:eastAsia="zh-CN"/>
        </w:rPr>
      </w:pPr>
      <w:bookmarkStart w:id="3" w:name="_Toc251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环境监测设备项目高度重视文档的质量和准确性，以支持环境监测设备项目的各项活动和决策。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文档的编制始于环境监测设备项目计划的初期，我们制定了详细的文档编制计划，明确了每个文档的内容、格式和编写责任人。在环境监测设备项目启动阶段，我们首先编制了环境监测设备项目章程，明确定义了环境监测设备项目的目标、范围、风险等关键要素。随后，环境监测设备项目团队根据计划陆续编制了需求文档、设计文档、测试文档等各类文档，确保环境监测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监测设备项目管理中的重要环节，旨在确保环境监测设备项目文档符合质量标准和环境监测设备项目需求。在环境监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监测设备项目相关利益方和专业领域的专家对文档进行独立审查。这有助于获取更全面、客观的反馈，确保环境监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环境监测设备项目在文档编制与审查方面建立了严格的管理机制，通过规范的流程和多维度的审查，确保环境监测设备项目文档的质量、准确性和可靠性，为环境监测设备项目的顺利推进提供了有力支持。</w:t>
      </w:r>
    </w:p>
    <w:p>
      <w:pPr>
        <w:pStyle w:val="Heading2"/>
        <w:ind w:firstLine="560" w:firstLineChars="200"/>
        <w:rPr>
          <w:rFonts w:ascii="仿宋" w:eastAsia="仿宋" w:hAnsi="仿宋" w:cs="仿宋" w:hint="eastAsia"/>
          <w:sz w:val="28"/>
          <w:lang w:eastAsia="zh-CN"/>
        </w:rPr>
      </w:pPr>
      <w:bookmarkStart w:id="4" w:name="_Toc157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我们通过多渠道发布文档，包括电子邮件、环境监测设备项目管理平台、内部网站等，以满足不同团队成员的偏好和需求。多渠道发布确保了信息的全面覆盖。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我们采用了精细的权限控制，确保只有授权人员可以访问敏感信息。这种安全措施保护了环境监测设备项目文档的机密性，防止了未经授权的信息泄露。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监测设备项目生命周期中一个至关重要的环节，直接关系到环境监测设备项目信息的长期保存和历史记录的完整性。在环境监测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52"/>
      <w:r>
        <w:rPr>
          <w:rFonts w:ascii="仿宋" w:eastAsia="仿宋" w:hAnsi="仿宋" w:cs="仿宋" w:hint="eastAsia"/>
          <w:sz w:val="28"/>
          <w:lang w:eastAsia="zh-CN"/>
        </w:rPr>
        <w:t>二、环境监测设备项目绩效评估</w:t>
      </w:r>
      <w:bookmarkEnd w:id="6"/>
    </w:p>
    <w:p>
      <w:pPr>
        <w:pStyle w:val="Heading2"/>
        <w:rPr>
          <w:rFonts w:ascii="仿宋" w:eastAsia="仿宋" w:hAnsi="仿宋" w:cs="仿宋" w:hint="eastAsia"/>
          <w:lang w:eastAsia="zh-CN"/>
        </w:rPr>
      </w:pPr>
      <w:bookmarkStart w:id="7" w:name="_Toc105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中，我们设计了一套全面的绩效评估指标，以确保环境监测设备项目的可控和成功交付。这些指标跨足环境监测设备项目目标、成本、进度和质量等多个维度，为我们提供了全面洞察环境监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目标达成率是我们关注的首要指标。我们设定了明确的目标，并通过定期监测和评估，迅速发现并应对潜在的目标偏差。这为环境监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成本绩效是另一个核心关注点。通过实际成本与预算成本的对比分析，我们深入了解成本差异的原因，及时调整资源分配，保持环境监测设备项目在经济效益方面的合理水平。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进度作为关键的绩效指标之一，得到了精心的关注。我们制定了详细的环境监测设备项目进度计划，并设立了进度符合度指标，确保实际进度与计划进度保持一致。这使我们能够快速发现和解决潜在的进度问题，保持环境监测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环境监测设备项目绩效的不可或缺的一环。我们引入了一系列的质量标准和客户满意度指标，以确保环境监测设备项目交付的成果在质量上达到或超越预期水平。通过持续监测这些指标，我们努力提升环境监测设备项目整体质量水平，为环境监测设备项目的成功交付提供有力保障。通过这些科学且全面的绩效评估，我们能够更好地引导环境监测设备项目的持续改进，确保环境监测设备项目目标的顺利达成。</w:t>
      </w:r>
    </w:p>
    <w:p>
      <w:pPr>
        <w:pStyle w:val="Heading2"/>
        <w:ind w:firstLine="560" w:firstLineChars="200"/>
        <w:rPr>
          <w:rFonts w:ascii="仿宋" w:eastAsia="仿宋" w:hAnsi="仿宋" w:cs="仿宋" w:hint="eastAsia"/>
          <w:sz w:val="28"/>
          <w:lang w:eastAsia="zh-CN"/>
        </w:rPr>
      </w:pPr>
      <w:bookmarkStart w:id="8" w:name="_Toc2132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绩效评估是环境监测设备项目中的关键环节，为确保环境监测设备项目达到预期目标，我们采用了多层次、多维度的绩效评估方法。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监测设备项目的战略目标对齐，确保每个决策和行动都与环境监测设备项目整体目标保持一致。团队会定期召开战略对齐会议，审视当前工作与环境监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监测设备项目进度、质量、成本和风险等方面。这些指标通过数据收集和分析，为环境监测设备项目管理团队提供了客观的评估依据。例如，我们通过环境监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绩效评估不仅仅停留在环境监测设备项目内部，还考虑了环境监测设备项目对外部环境的影响。我们定期进行干系人满意度调查，以了解各利益相关方对环境监测设备项目的期望和满意度，并及时做出调整。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这种多层次、多角度的绩效评估方法，使得我们能够全面了解环境监测设备项目的运行状态，及时做出调整，确保环境监测设备项目在不断变化的环境中保持稳健前行。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065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为了确保环境监测设备项目的有效管理和不断优化，我们采用了精心设计的绩效评估周期。这个周期旨在实现灵活、实时和全面的评估，以适应环境监测设备项目执行中的各种挑战。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监测设备项目的不同需求，分为短期、中期和长期。短期评估关注每个迭代或工作周期，以及时发现和解决当前任务中的问题。中期评估涵盖几个迭代，深入了解整体环境监测设备项目的趋势和性能。长期评估则着眼于整个环境监测设备项目阶段，确保环境监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监测设备项目管理工具和协作平台，团队成员能够随时更新和分享环境监测设备项目数据。这种实时性的反馈机制使我们能够及时察觉潜在问题，快速调整，保持环境监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环境监测设备项目的决策制定密不可分。每个周期的环境监测设备项目回顾会议成为集体总结经验、识别问题深层次原因并找到创新解决方案的平台。这种定期的反思与调整机制使环境监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15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31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环境监测设备项目的主要产品是XXXX，预计年产值为XXX万元。这一产品在市场中占据着重要的地位，其广泛的应用范围使得该环境监测设备项目的市场前景非常广阔。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境监测设备项目的xxx产品作为重要的原材料之一，将在多个领域发挥关键作用。其在建筑、交通、能源等方面的广泛应用将为整个产业链提供强大的支持，形成产业协同效应。环境监测设备项目的年产值XXX万XXX万XXX万万元不仅反映了其在市场上的巨大潜力，更预示着它对国民经济的积极贡献。这种关联度高、涉及面广的产业关系，使得该环境监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36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总征地面积为XXXX平方米，相当于约XX.XX亩，其中净用地面积为XXXX平方米，红线范围内相当于约XX.XX亩。这一用地规模充分考虑了环境监测设备项目的建设需求，保障了环境监测设备项目在合适的空间内得以充分发展。环境监测设备项目规划的总建筑面积为XXXX平方米，其中主体工程建设占XXXX平方米，计容建筑面积达XXXX平方米。预计建筑工程的投资将达到XXXX万元，为环境监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计划购置的设备共计XXXX台（套），设备购置费用为XXXX万元。这一设备购置计划充分考虑到环境监测设备项目的生产需求和技术要求，确保了环境监测设备项目在生产运营中具备先进的技术装备和高效的生产能力。设备的合理配置将为环境监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境监测设备项目计划总投资为XXXX万元，预计年实现营业收入为XXXX万元。这一产能规模的设定旨在确保环境监测设备项目能够在投资与回报之间取得平衡，实现长期可持续的发展。环境监测设备项目的总投资充分考虑到各个方面的需求，包括用地建设、设备购置等多个环节，以确保环境监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738"/>
      <w:r>
        <w:rPr>
          <w:rFonts w:ascii="仿宋" w:eastAsia="仿宋" w:hAnsi="仿宋" w:cs="仿宋" w:hint="eastAsia"/>
          <w:sz w:val="28"/>
          <w:lang w:eastAsia="zh-CN"/>
        </w:rPr>
        <w:t>四、环境监测设备项目概论</w:t>
      </w:r>
      <w:bookmarkEnd w:id="13"/>
    </w:p>
    <w:p>
      <w:pPr>
        <w:pStyle w:val="Heading2"/>
        <w:rPr>
          <w:rFonts w:ascii="仿宋" w:eastAsia="仿宋" w:hAnsi="仿宋" w:cs="仿宋" w:hint="eastAsia"/>
          <w:lang w:eastAsia="zh-CN"/>
        </w:rPr>
      </w:pPr>
      <w:bookmarkStart w:id="14" w:name="_Toc25999"/>
      <w:r>
        <w:rPr>
          <w:rFonts w:ascii="仿宋" w:eastAsia="仿宋" w:hAnsi="仿宋" w:cs="仿宋" w:hint="eastAsia"/>
          <w:lang w:eastAsia="zh-CN"/>
        </w:rPr>
        <w:t>(一)、环境监测设备项目概况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起源追溯至对市场的深入洞察。市场的不断演变与变革为环境监测设备项目提供了难得的机遇。当前市场存在的需求缺口和变革的大环境共同构成了环境监测设备项目的背景。这个环境监测设备项目旨在充分利用市场机遇，填补行业中尚未满足的需求，为客户提供全新的解决方案。市场的变革和需求的增长使得这个环境监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环境监测设备项目名称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正式命名为环境监测设备。这个名称不仅仅是一个标识，更代表了环境监测设备项目的核心理念和愿景。它蕴含着环境监测设备项目所要解决问题的关键字，具有强烈的表达和辨识度，为环境监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环境监测设备项目目标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核心目标是提供一种全新、高效的解决方案，满足客户日益增长的需求。环境监测设备项目追求的不仅仅是满足市场需求，更是在市场中获得卓越的竞争优势。通过不断提升产品或服务的质量和创新水平，环境监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环境监测设备项目范围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全面涵盖了产品研发、制造、市场推广和售后服务，确保从产品设计到最终用户体验的全方位关注。这一全面的环境监测设备项目范围是为了确保环境监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环境监测设备项目时间表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环境监测设备项目计划在未来18个月内完成，包括研发、测试、市场试点和正式推出等不同阶段。这个时间表的合理设计是为了确保环境监测设备项目各个阶段的顺利推进，以便按时交付高质量的成果。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环境监测设备项目预算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总预算估算为XX百万美元，主要分配在研发、市场推广、人员培训和运营等方面。这一充足的预算为环境监测设备项目提供了充足的资源，确保环境监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环境监测设备项目风险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可能面临的风险包括市场接受度低、技术难题、竞争激烈等。环境监测设备项目团队已经制定了相应的风险应对计划，通过前瞻性的风险管理，确保环境监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环境监测设备项目团队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环境监测设备项目汇聚了一支经验丰富、多领域专业素养的核心团队，确保环境监测设备项目在各个方面都能拥有高水平的执行力。团队的协同作战是环境监测设备项目成功的关键因素之一。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环境监测设备项目背景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环境监测设备项目的背景根植于市场对更高效、创新产品的渴望，同时也受到科技发展对行业格局的深刻改变的影响。这为环境监测设备项目提供了广阔的发展空间和市场需求。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环境监测设备项目现状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截至目前，环境监测设备项目已完成市场调研和技术验证，取得了初步的成功。这为环境监测设备项目在未来的发展奠定了坚实的基础，为更远大的目标打下了坚实的基石。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371"/>
      <w:r>
        <w:rPr>
          <w:rFonts w:ascii="仿宋" w:eastAsia="仿宋" w:hAnsi="仿宋" w:cs="仿宋" w:hint="eastAsia"/>
          <w:sz w:val="28"/>
          <w:lang w:eastAsia="zh-CN"/>
        </w:rPr>
        <w:t>(二)、环境监测设备项目目标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keyword》环境监测设备项目首要业务目标是在市场中占据有利地位，实现产品/服务的成功推广和销售。通过不断提升产品质量、创新性，环境监测设备项目追求成为行业中的领导者，赢得更多客户的青睐。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在科技迅速发展的时代，环境监测设备项目着眼于技术创新。通过持续的研发和技术升级，环境监测设备项目旨在推出更具创新性的产品或服务，以满足市场对新鲜、先进解决方案的需求。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为了建立可持续的客户关系，环境监测设备项目设定了客户满意度目标。通过提供卓越的产品质量和优质的客户服务，环境监测设备项目追求赢得客户的信任和忠诚度，确保他们的满意度达到行业领先水平。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环境监测设备项目注重社会责任和可持续发展。通过实施环保、社会责任环境监测设备项目，环境监测设备项目致力于在经济发展的同时保护环境，促进社会公平，实现可持续经营。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环境监测设备项目的团队是实现目标的核心驱动力。因此，环境监测设备项目设定了团队发展目标，包括提升团队成员的专业技能、培养领导力，以及搭建协同高效的团队工作氛围。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057"/>
      <w:r>
        <w:rPr>
          <w:rFonts w:ascii="仿宋" w:eastAsia="仿宋" w:hAnsi="仿宋" w:cs="仿宋" w:hint="eastAsia"/>
          <w:sz w:val="28"/>
          <w:lang w:eastAsia="zh-CN"/>
        </w:rPr>
        <w:t>(三)、环境监测设备项目提出的理由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环境监测设备项目提出的理由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源于对市场机遇的深刻洞察。当前市场中存在的需求缺口和行业发展趋势表明，有巨大的商业机会等待被开发。通过准确捕捉市场机遇，环境监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理念基于对技术创新的信仰。通过持续的研发和技术投入，环境监测设备项目有望推出更具创新性的产品或服务。在科技飞速发展的当下，环境监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境监测设备项目的提出是为了增强企业的行业竞争力。通过提升产品或服务的质量和独特性，环境监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响应了消费者需求的变化。随着社会和科技的不断发展，消费者对产品和服务的需求也在发生变化。通过深入了解并及时回应消费者的新需求，环境监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环境监测设备项目的提出是企业战略发展规划的一部分。在面对日益激烈的市场竞争和不断变化的商业环境中，环境监测设备项目作为企业战略的一环，旨在为企业开辟新的增长领域，巩固企业在行业中的地位。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不仅仅是基于商业考量，还注重社会责任。通过推出环保、社会责任等方面的环境监测设备项目，环境监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环境监测设备项目的提出反映了对利益相关者期望的关注。包括客户、员工、投资者等利益相关者在企业发展中都有着各自的期望，环境监测设备项目力求在满足这些期望的同时，取得更大的共赢。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https://d.book118.com/357036100135006054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95967"/>
    <w:rsid w:val="3CC959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3610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2024-03-07T02:42:00Z</dcterms:created>
  <dcterms:modified xsi:type="dcterms:W3CDTF">2024-03-07T02:43:21Z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79F0C5A565744CAFAF06AAC2FF15A940_11</vt:lpwstr>
  </property>
  <property fmtid="{D5CDD505-2E9C-101B-9397-08002B2CF9AE}" pid="3" name="KSOProductBuildVer">
    <vt:lpwstr>2052-12.1.0.16388</vt:lpwstr>
  </property>
</Properties>
</file>