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8" w:history="1">
        <w:r>
          <w:rPr>
            <w:rFonts w:ascii="仿宋" w:eastAsia="仿宋" w:hAnsi="仿宋" w:cs="仿宋" w:hint="eastAsia"/>
            <w:lang w:eastAsia="zh-CN"/>
          </w:rPr>
          <w:t>前言</w:t>
        </w:r>
        <w:r>
          <w:tab/>
        </w:r>
        <w:r>
          <w:fldChar w:fldCharType="begin"/>
        </w:r>
        <w:r>
          <w:instrText xml:space="preserve"> PAGEREF _Toc26378 \h </w:instrText>
        </w:r>
        <w:r>
          <w:fldChar w:fldCharType="separate"/>
        </w:r>
        <w:r>
          <w:t>3</w:t>
        </w:r>
        <w:r>
          <w:fldChar w:fldCharType="end"/>
        </w:r>
      </w:hyperlink>
    </w:p>
    <w:p>
      <w:pPr>
        <w:pStyle w:val="TOC1"/>
        <w:tabs>
          <w:tab w:val="right" w:leader="dot" w:pos="8306"/>
        </w:tabs>
      </w:pPr>
      <w:hyperlink w:anchor="_Toc12328" w:history="1">
        <w:r>
          <w:rPr>
            <w:rFonts w:ascii="仿宋" w:eastAsia="仿宋" w:hAnsi="仿宋" w:cs="仿宋" w:hint="eastAsia"/>
            <w:lang w:eastAsia="zh-CN"/>
          </w:rPr>
          <w:t>一、背景、必要性分析</w:t>
        </w:r>
        <w:r>
          <w:tab/>
        </w:r>
        <w:r>
          <w:fldChar w:fldCharType="begin"/>
        </w:r>
        <w:r>
          <w:instrText xml:space="preserve"> PAGEREF _Toc12328 \h </w:instrText>
        </w:r>
        <w:r>
          <w:fldChar w:fldCharType="separate"/>
        </w:r>
        <w:r>
          <w:t>3</w:t>
        </w:r>
        <w:r>
          <w:fldChar w:fldCharType="end"/>
        </w:r>
      </w:hyperlink>
    </w:p>
    <w:p>
      <w:pPr>
        <w:pStyle w:val="TOC2"/>
        <w:tabs>
          <w:tab w:val="right" w:leader="dot" w:pos="8306"/>
        </w:tabs>
      </w:pPr>
      <w:hyperlink w:anchor="_Toc24930" w:history="1">
        <w:r>
          <w:rPr>
            <w:rFonts w:ascii="仿宋" w:eastAsia="仿宋" w:hAnsi="仿宋" w:cs="仿宋" w:hint="eastAsia"/>
            <w:lang w:eastAsia="zh-CN"/>
          </w:rPr>
          <w:t>(一)、项目建设背景</w:t>
        </w:r>
        <w:r>
          <w:tab/>
        </w:r>
        <w:r>
          <w:fldChar w:fldCharType="begin"/>
        </w:r>
        <w:r>
          <w:instrText xml:space="preserve"> PAGEREF _Toc24930 \h </w:instrText>
        </w:r>
        <w:r>
          <w:fldChar w:fldCharType="separate"/>
        </w:r>
        <w:r>
          <w:t>3</w:t>
        </w:r>
        <w:r>
          <w:fldChar w:fldCharType="end"/>
        </w:r>
      </w:hyperlink>
    </w:p>
    <w:p>
      <w:pPr>
        <w:pStyle w:val="TOC2"/>
        <w:tabs>
          <w:tab w:val="right" w:leader="dot" w:pos="8306"/>
        </w:tabs>
      </w:pPr>
      <w:hyperlink w:anchor="_Toc1958" w:history="1">
        <w:r>
          <w:rPr>
            <w:rFonts w:ascii="仿宋" w:eastAsia="仿宋" w:hAnsi="仿宋" w:cs="仿宋" w:hint="eastAsia"/>
            <w:lang w:eastAsia="zh-CN"/>
          </w:rPr>
          <w:t>(二)、必要性分析</w:t>
        </w:r>
        <w:r>
          <w:tab/>
        </w:r>
        <w:r>
          <w:fldChar w:fldCharType="begin"/>
        </w:r>
        <w:r>
          <w:instrText xml:space="preserve"> PAGEREF _Toc1958 \h </w:instrText>
        </w:r>
        <w:r>
          <w:fldChar w:fldCharType="separate"/>
        </w:r>
        <w:r>
          <w:t>4</w:t>
        </w:r>
        <w:r>
          <w:fldChar w:fldCharType="end"/>
        </w:r>
      </w:hyperlink>
    </w:p>
    <w:p>
      <w:pPr>
        <w:pStyle w:val="TOC2"/>
        <w:tabs>
          <w:tab w:val="right" w:leader="dot" w:pos="8306"/>
        </w:tabs>
      </w:pPr>
      <w:hyperlink w:anchor="_Toc2032" w:history="1">
        <w:r>
          <w:rPr>
            <w:rFonts w:ascii="仿宋" w:eastAsia="仿宋" w:hAnsi="仿宋" w:cs="仿宋" w:hint="eastAsia"/>
            <w:lang w:eastAsia="zh-CN"/>
          </w:rPr>
          <w:t>(三)、项目建设有利条件</w:t>
        </w:r>
        <w:r>
          <w:tab/>
        </w:r>
        <w:r>
          <w:fldChar w:fldCharType="begin"/>
        </w:r>
        <w:r>
          <w:instrText xml:space="preserve"> PAGEREF _Toc2032 \h </w:instrText>
        </w:r>
        <w:r>
          <w:fldChar w:fldCharType="separate"/>
        </w:r>
        <w:r>
          <w:t>5</w:t>
        </w:r>
        <w:r>
          <w:fldChar w:fldCharType="end"/>
        </w:r>
      </w:hyperlink>
    </w:p>
    <w:p>
      <w:pPr>
        <w:pStyle w:val="TOC1"/>
        <w:tabs>
          <w:tab w:val="right" w:leader="dot" w:pos="8306"/>
        </w:tabs>
      </w:pPr>
      <w:hyperlink w:anchor="_Toc2817" w:history="1">
        <w:r>
          <w:rPr>
            <w:rFonts w:ascii="仿宋" w:eastAsia="仿宋" w:hAnsi="仿宋" w:cs="仿宋" w:hint="eastAsia"/>
            <w:lang w:eastAsia="zh-CN"/>
          </w:rPr>
          <w:t>二、项目选址研究</w:t>
        </w:r>
        <w:r>
          <w:tab/>
        </w:r>
        <w:r>
          <w:fldChar w:fldCharType="begin"/>
        </w:r>
        <w:r>
          <w:instrText xml:space="preserve"> PAGEREF _Toc2817 \h </w:instrText>
        </w:r>
        <w:r>
          <w:fldChar w:fldCharType="separate"/>
        </w:r>
        <w:r>
          <w:t>7</w:t>
        </w:r>
        <w:r>
          <w:fldChar w:fldCharType="end"/>
        </w:r>
      </w:hyperlink>
    </w:p>
    <w:p>
      <w:pPr>
        <w:pStyle w:val="TOC2"/>
        <w:tabs>
          <w:tab w:val="right" w:leader="dot" w:pos="8306"/>
        </w:tabs>
      </w:pPr>
      <w:hyperlink w:anchor="_Toc7792" w:history="1">
        <w:r>
          <w:rPr>
            <w:rFonts w:ascii="仿宋" w:eastAsia="仿宋" w:hAnsi="仿宋" w:cs="仿宋" w:hint="eastAsia"/>
            <w:lang w:eastAsia="zh-CN"/>
          </w:rPr>
          <w:t>(一)、项目选址原则</w:t>
        </w:r>
        <w:r>
          <w:tab/>
        </w:r>
        <w:r>
          <w:fldChar w:fldCharType="begin"/>
        </w:r>
        <w:r>
          <w:instrText xml:space="preserve"> PAGEREF _Toc7792 \h </w:instrText>
        </w:r>
        <w:r>
          <w:fldChar w:fldCharType="separate"/>
        </w:r>
        <w:r>
          <w:t>7</w:t>
        </w:r>
        <w:r>
          <w:fldChar w:fldCharType="end"/>
        </w:r>
      </w:hyperlink>
    </w:p>
    <w:p>
      <w:pPr>
        <w:pStyle w:val="TOC2"/>
        <w:tabs>
          <w:tab w:val="right" w:leader="dot" w:pos="8306"/>
        </w:tabs>
      </w:pPr>
      <w:hyperlink w:anchor="_Toc21742" w:history="1">
        <w:r>
          <w:rPr>
            <w:rFonts w:ascii="仿宋" w:eastAsia="仿宋" w:hAnsi="仿宋" w:cs="仿宋" w:hint="eastAsia"/>
            <w:lang w:eastAsia="zh-CN"/>
          </w:rPr>
          <w:t>(二)、项目选址</w:t>
        </w:r>
        <w:r>
          <w:tab/>
        </w:r>
        <w:r>
          <w:fldChar w:fldCharType="begin"/>
        </w:r>
        <w:r>
          <w:instrText xml:space="preserve"> PAGEREF _Toc21742 \h </w:instrText>
        </w:r>
        <w:r>
          <w:fldChar w:fldCharType="separate"/>
        </w:r>
        <w:r>
          <w:t>10</w:t>
        </w:r>
        <w:r>
          <w:fldChar w:fldCharType="end"/>
        </w:r>
      </w:hyperlink>
    </w:p>
    <w:p>
      <w:pPr>
        <w:pStyle w:val="TOC2"/>
        <w:tabs>
          <w:tab w:val="right" w:leader="dot" w:pos="8306"/>
        </w:tabs>
      </w:pPr>
      <w:hyperlink w:anchor="_Toc19206" w:history="1">
        <w:r>
          <w:rPr>
            <w:rFonts w:ascii="仿宋" w:eastAsia="仿宋" w:hAnsi="仿宋" w:cs="仿宋" w:hint="eastAsia"/>
            <w:lang w:eastAsia="zh-CN"/>
          </w:rPr>
          <w:t>(三)、建设条件分析</w:t>
        </w:r>
        <w:r>
          <w:tab/>
        </w:r>
        <w:r>
          <w:fldChar w:fldCharType="begin"/>
        </w:r>
        <w:r>
          <w:instrText xml:space="preserve"> PAGEREF _Toc19206 \h </w:instrText>
        </w:r>
        <w:r>
          <w:fldChar w:fldCharType="separate"/>
        </w:r>
        <w:r>
          <w:t>12</w:t>
        </w:r>
        <w:r>
          <w:fldChar w:fldCharType="end"/>
        </w:r>
      </w:hyperlink>
    </w:p>
    <w:p>
      <w:pPr>
        <w:pStyle w:val="TOC2"/>
        <w:tabs>
          <w:tab w:val="right" w:leader="dot" w:pos="8306"/>
        </w:tabs>
      </w:pPr>
      <w:hyperlink w:anchor="_Toc6202" w:history="1">
        <w:r>
          <w:rPr>
            <w:rFonts w:ascii="仿宋" w:eastAsia="仿宋" w:hAnsi="仿宋" w:cs="仿宋" w:hint="eastAsia"/>
            <w:lang w:eastAsia="zh-CN"/>
          </w:rPr>
          <w:t>(四)、用地控制指标</w:t>
        </w:r>
        <w:r>
          <w:tab/>
        </w:r>
        <w:r>
          <w:fldChar w:fldCharType="begin"/>
        </w:r>
        <w:r>
          <w:instrText xml:space="preserve"> PAGEREF _Toc6202 \h </w:instrText>
        </w:r>
        <w:r>
          <w:fldChar w:fldCharType="separate"/>
        </w:r>
        <w:r>
          <w:t>14</w:t>
        </w:r>
        <w:r>
          <w:fldChar w:fldCharType="end"/>
        </w:r>
      </w:hyperlink>
    </w:p>
    <w:p>
      <w:pPr>
        <w:pStyle w:val="TOC2"/>
        <w:tabs>
          <w:tab w:val="right" w:leader="dot" w:pos="8306"/>
        </w:tabs>
      </w:pPr>
      <w:hyperlink w:anchor="_Toc28058" w:history="1">
        <w:r>
          <w:rPr>
            <w:rFonts w:ascii="仿宋" w:eastAsia="仿宋" w:hAnsi="仿宋" w:cs="仿宋" w:hint="eastAsia"/>
            <w:lang w:eastAsia="zh-CN"/>
          </w:rPr>
          <w:t>(五)、地总体要求</w:t>
        </w:r>
        <w:r>
          <w:tab/>
        </w:r>
        <w:r>
          <w:fldChar w:fldCharType="begin"/>
        </w:r>
        <w:r>
          <w:instrText xml:space="preserve"> PAGEREF _Toc28058 \h </w:instrText>
        </w:r>
        <w:r>
          <w:fldChar w:fldCharType="separate"/>
        </w:r>
        <w:r>
          <w:t>15</w:t>
        </w:r>
        <w:r>
          <w:fldChar w:fldCharType="end"/>
        </w:r>
      </w:hyperlink>
    </w:p>
    <w:p>
      <w:pPr>
        <w:pStyle w:val="TOC2"/>
        <w:tabs>
          <w:tab w:val="right" w:leader="dot" w:pos="8306"/>
        </w:tabs>
      </w:pPr>
      <w:hyperlink w:anchor="_Toc5174" w:history="1">
        <w:r>
          <w:rPr>
            <w:rFonts w:ascii="仿宋" w:eastAsia="仿宋" w:hAnsi="仿宋" w:cs="仿宋" w:hint="eastAsia"/>
            <w:lang w:eastAsia="zh-CN"/>
          </w:rPr>
          <w:t>(六)、节约用地措施</w:t>
        </w:r>
        <w:r>
          <w:tab/>
        </w:r>
        <w:r>
          <w:fldChar w:fldCharType="begin"/>
        </w:r>
        <w:r>
          <w:instrText xml:space="preserve"> PAGEREF _Toc5174 \h </w:instrText>
        </w:r>
        <w:r>
          <w:fldChar w:fldCharType="separate"/>
        </w:r>
        <w:r>
          <w:t>16</w:t>
        </w:r>
        <w:r>
          <w:fldChar w:fldCharType="end"/>
        </w:r>
      </w:hyperlink>
    </w:p>
    <w:p>
      <w:pPr>
        <w:pStyle w:val="TOC2"/>
        <w:tabs>
          <w:tab w:val="right" w:leader="dot" w:pos="8306"/>
        </w:tabs>
      </w:pPr>
      <w:hyperlink w:anchor="_Toc21274" w:history="1">
        <w:r>
          <w:rPr>
            <w:rFonts w:ascii="仿宋" w:eastAsia="仿宋" w:hAnsi="仿宋" w:cs="仿宋" w:hint="eastAsia"/>
            <w:lang w:eastAsia="zh-CN"/>
          </w:rPr>
          <w:t>(七)、选址综合评价</w:t>
        </w:r>
        <w:r>
          <w:tab/>
        </w:r>
        <w:r>
          <w:fldChar w:fldCharType="begin"/>
        </w:r>
        <w:r>
          <w:instrText xml:space="preserve"> PAGEREF _Toc21274 \h </w:instrText>
        </w:r>
        <w:r>
          <w:fldChar w:fldCharType="separate"/>
        </w:r>
        <w:r>
          <w:t>18</w:t>
        </w:r>
        <w:r>
          <w:fldChar w:fldCharType="end"/>
        </w:r>
      </w:hyperlink>
    </w:p>
    <w:p>
      <w:pPr>
        <w:pStyle w:val="TOC1"/>
        <w:tabs>
          <w:tab w:val="right" w:leader="dot" w:pos="8306"/>
        </w:tabs>
      </w:pPr>
      <w:hyperlink w:anchor="_Toc18803" w:history="1">
        <w:r>
          <w:rPr>
            <w:rFonts w:ascii="仿宋" w:eastAsia="仿宋" w:hAnsi="仿宋" w:cs="仿宋" w:hint="eastAsia"/>
            <w:lang w:eastAsia="zh-CN"/>
          </w:rPr>
          <w:t>三、磷氧化物项目概论</w:t>
        </w:r>
        <w:r>
          <w:tab/>
        </w:r>
        <w:r>
          <w:fldChar w:fldCharType="begin"/>
        </w:r>
        <w:r>
          <w:instrText xml:space="preserve"> PAGEREF _Toc18803 \h </w:instrText>
        </w:r>
        <w:r>
          <w:fldChar w:fldCharType="separate"/>
        </w:r>
        <w:r>
          <w:t>19</w:t>
        </w:r>
        <w:r>
          <w:fldChar w:fldCharType="end"/>
        </w:r>
      </w:hyperlink>
    </w:p>
    <w:p>
      <w:pPr>
        <w:pStyle w:val="TOC2"/>
        <w:tabs>
          <w:tab w:val="right" w:leader="dot" w:pos="8306"/>
        </w:tabs>
      </w:pPr>
      <w:hyperlink w:anchor="_Toc11209" w:history="1">
        <w:r>
          <w:rPr>
            <w:rFonts w:ascii="仿宋" w:eastAsia="仿宋" w:hAnsi="仿宋" w:cs="仿宋" w:hint="eastAsia"/>
            <w:lang w:eastAsia="zh-CN"/>
          </w:rPr>
          <w:t>(一)、项目申报单位概况</w:t>
        </w:r>
        <w:r>
          <w:tab/>
        </w:r>
        <w:r>
          <w:fldChar w:fldCharType="begin"/>
        </w:r>
        <w:r>
          <w:instrText xml:space="preserve"> PAGEREF _Toc11209 \h </w:instrText>
        </w:r>
        <w:r>
          <w:fldChar w:fldCharType="separate"/>
        </w:r>
        <w:r>
          <w:t>19</w:t>
        </w:r>
        <w:r>
          <w:fldChar w:fldCharType="end"/>
        </w:r>
      </w:hyperlink>
    </w:p>
    <w:p>
      <w:pPr>
        <w:pStyle w:val="TOC2"/>
        <w:tabs>
          <w:tab w:val="right" w:leader="dot" w:pos="8306"/>
        </w:tabs>
      </w:pPr>
      <w:hyperlink w:anchor="_Toc22867" w:history="1">
        <w:r>
          <w:rPr>
            <w:rFonts w:ascii="仿宋" w:eastAsia="仿宋" w:hAnsi="仿宋" w:cs="仿宋" w:hint="eastAsia"/>
            <w:lang w:eastAsia="zh-CN"/>
          </w:rPr>
          <w:t>(二)、项目概况</w:t>
        </w:r>
        <w:r>
          <w:tab/>
        </w:r>
        <w:r>
          <w:fldChar w:fldCharType="begin"/>
        </w:r>
        <w:r>
          <w:instrText xml:space="preserve"> PAGEREF _Toc22867 \h </w:instrText>
        </w:r>
        <w:r>
          <w:fldChar w:fldCharType="separate"/>
        </w:r>
        <w:r>
          <w:t>20</w:t>
        </w:r>
        <w:r>
          <w:fldChar w:fldCharType="end"/>
        </w:r>
      </w:hyperlink>
    </w:p>
    <w:p>
      <w:pPr>
        <w:pStyle w:val="TOC1"/>
        <w:tabs>
          <w:tab w:val="right" w:leader="dot" w:pos="8306"/>
        </w:tabs>
      </w:pPr>
      <w:hyperlink w:anchor="_Toc9473" w:history="1">
        <w:r>
          <w:rPr>
            <w:rFonts w:ascii="仿宋" w:eastAsia="仿宋" w:hAnsi="仿宋" w:cs="仿宋" w:hint="eastAsia"/>
            <w:lang w:eastAsia="zh-CN"/>
          </w:rPr>
          <w:t>四、项目监理与质量保证</w:t>
        </w:r>
        <w:r>
          <w:tab/>
        </w:r>
        <w:r>
          <w:fldChar w:fldCharType="begin"/>
        </w:r>
        <w:r>
          <w:instrText xml:space="preserve"> PAGEREF _Toc9473 \h </w:instrText>
        </w:r>
        <w:r>
          <w:fldChar w:fldCharType="separate"/>
        </w:r>
        <w:r>
          <w:t>23</w:t>
        </w:r>
        <w:r>
          <w:fldChar w:fldCharType="end"/>
        </w:r>
      </w:hyperlink>
    </w:p>
    <w:p>
      <w:pPr>
        <w:pStyle w:val="TOC2"/>
        <w:tabs>
          <w:tab w:val="right" w:leader="dot" w:pos="8306"/>
        </w:tabs>
      </w:pPr>
      <w:hyperlink w:anchor="_Toc3905" w:history="1">
        <w:r>
          <w:rPr>
            <w:rFonts w:ascii="仿宋" w:eastAsia="仿宋" w:hAnsi="仿宋" w:cs="仿宋" w:hint="eastAsia"/>
            <w:lang w:eastAsia="zh-CN"/>
          </w:rPr>
          <w:t>(一)、监理体系构建</w:t>
        </w:r>
        <w:r>
          <w:tab/>
        </w:r>
        <w:r>
          <w:fldChar w:fldCharType="begin"/>
        </w:r>
        <w:r>
          <w:instrText xml:space="preserve"> PAGEREF _Toc3905 \h </w:instrText>
        </w:r>
        <w:r>
          <w:fldChar w:fldCharType="separate"/>
        </w:r>
        <w:r>
          <w:t>23</w:t>
        </w:r>
        <w:r>
          <w:fldChar w:fldCharType="end"/>
        </w:r>
      </w:hyperlink>
    </w:p>
    <w:p>
      <w:pPr>
        <w:pStyle w:val="TOC2"/>
        <w:tabs>
          <w:tab w:val="right" w:leader="dot" w:pos="8306"/>
        </w:tabs>
      </w:pPr>
      <w:hyperlink w:anchor="_Toc18967" w:history="1">
        <w:r>
          <w:rPr>
            <w:rFonts w:ascii="仿宋" w:eastAsia="仿宋" w:hAnsi="仿宋" w:cs="仿宋" w:hint="eastAsia"/>
            <w:lang w:eastAsia="zh-CN"/>
          </w:rPr>
          <w:t>(二)、质量保证体系实施</w:t>
        </w:r>
        <w:r>
          <w:tab/>
        </w:r>
        <w:r>
          <w:fldChar w:fldCharType="begin"/>
        </w:r>
        <w:r>
          <w:instrText xml:space="preserve"> PAGEREF _Toc18967 \h </w:instrText>
        </w:r>
        <w:r>
          <w:fldChar w:fldCharType="separate"/>
        </w:r>
        <w:r>
          <w:t>23</w:t>
        </w:r>
        <w:r>
          <w:fldChar w:fldCharType="end"/>
        </w:r>
      </w:hyperlink>
    </w:p>
    <w:p>
      <w:pPr>
        <w:pStyle w:val="TOC2"/>
        <w:tabs>
          <w:tab w:val="right" w:leader="dot" w:pos="8306"/>
        </w:tabs>
      </w:pPr>
      <w:hyperlink w:anchor="_Toc18571" w:history="1">
        <w:r>
          <w:rPr>
            <w:rFonts w:ascii="仿宋" w:eastAsia="仿宋" w:hAnsi="仿宋" w:cs="仿宋" w:hint="eastAsia"/>
            <w:lang w:eastAsia="zh-CN"/>
          </w:rPr>
          <w:t>(三)、监理与质量控制流程</w:t>
        </w:r>
        <w:r>
          <w:tab/>
        </w:r>
        <w:r>
          <w:fldChar w:fldCharType="begin"/>
        </w:r>
        <w:r>
          <w:instrText xml:space="preserve"> PAGEREF _Toc18571 \h </w:instrText>
        </w:r>
        <w:r>
          <w:fldChar w:fldCharType="separate"/>
        </w:r>
        <w:r>
          <w:t>24</w:t>
        </w:r>
        <w:r>
          <w:fldChar w:fldCharType="end"/>
        </w:r>
      </w:hyperlink>
    </w:p>
    <w:p>
      <w:pPr>
        <w:pStyle w:val="TOC1"/>
        <w:tabs>
          <w:tab w:val="right" w:leader="dot" w:pos="8306"/>
        </w:tabs>
      </w:pPr>
      <w:hyperlink w:anchor="_Toc11578" w:history="1">
        <w:r>
          <w:rPr>
            <w:rFonts w:ascii="仿宋" w:eastAsia="仿宋" w:hAnsi="仿宋" w:cs="仿宋" w:hint="eastAsia"/>
            <w:lang w:eastAsia="zh-CN"/>
          </w:rPr>
          <w:t>五、经济影响分析</w:t>
        </w:r>
        <w:r>
          <w:tab/>
        </w:r>
        <w:r>
          <w:fldChar w:fldCharType="begin"/>
        </w:r>
        <w:r>
          <w:instrText xml:space="preserve"> PAGEREF _Toc11578 \h </w:instrText>
        </w:r>
        <w:r>
          <w:fldChar w:fldCharType="separate"/>
        </w:r>
        <w:r>
          <w:t>25</w:t>
        </w:r>
        <w:r>
          <w:fldChar w:fldCharType="end"/>
        </w:r>
      </w:hyperlink>
    </w:p>
    <w:p>
      <w:pPr>
        <w:pStyle w:val="TOC2"/>
        <w:tabs>
          <w:tab w:val="right" w:leader="dot" w:pos="8306"/>
        </w:tabs>
      </w:pPr>
      <w:hyperlink w:anchor="_Toc22584" w:history="1">
        <w:r>
          <w:rPr>
            <w:rFonts w:ascii="仿宋" w:eastAsia="仿宋" w:hAnsi="仿宋" w:cs="仿宋" w:hint="eastAsia"/>
            <w:lang w:eastAsia="zh-CN"/>
          </w:rPr>
          <w:t>(一)、经济费用效益或费用效果分析</w:t>
        </w:r>
        <w:r>
          <w:tab/>
        </w:r>
        <w:r>
          <w:fldChar w:fldCharType="begin"/>
        </w:r>
        <w:r>
          <w:instrText xml:space="preserve"> PAGEREF _Toc22584 \h </w:instrText>
        </w:r>
        <w:r>
          <w:fldChar w:fldCharType="separate"/>
        </w:r>
        <w:r>
          <w:t>25</w:t>
        </w:r>
        <w:r>
          <w:fldChar w:fldCharType="end"/>
        </w:r>
      </w:hyperlink>
    </w:p>
    <w:p>
      <w:pPr>
        <w:pStyle w:val="TOC2"/>
        <w:tabs>
          <w:tab w:val="right" w:leader="dot" w:pos="8306"/>
        </w:tabs>
      </w:pPr>
      <w:hyperlink w:anchor="_Toc8334" w:history="1">
        <w:r>
          <w:rPr>
            <w:rFonts w:ascii="仿宋" w:eastAsia="仿宋" w:hAnsi="仿宋" w:cs="仿宋" w:hint="eastAsia"/>
            <w:lang w:eastAsia="zh-CN"/>
          </w:rPr>
          <w:t>(二)、行业影响分析</w:t>
        </w:r>
        <w:r>
          <w:tab/>
        </w:r>
        <w:r>
          <w:fldChar w:fldCharType="begin"/>
        </w:r>
        <w:r>
          <w:instrText xml:space="preserve"> PAGEREF _Toc8334 \h </w:instrText>
        </w:r>
        <w:r>
          <w:fldChar w:fldCharType="separate"/>
        </w:r>
        <w:r>
          <w:t>27</w:t>
        </w:r>
        <w:r>
          <w:fldChar w:fldCharType="end"/>
        </w:r>
      </w:hyperlink>
    </w:p>
    <w:p>
      <w:pPr>
        <w:pStyle w:val="TOC2"/>
        <w:tabs>
          <w:tab w:val="right" w:leader="dot" w:pos="8306"/>
        </w:tabs>
      </w:pPr>
      <w:hyperlink w:anchor="_Toc11850" w:history="1">
        <w:r>
          <w:rPr>
            <w:rFonts w:ascii="仿宋" w:eastAsia="仿宋" w:hAnsi="仿宋" w:cs="仿宋" w:hint="eastAsia"/>
            <w:lang w:eastAsia="zh-CN"/>
          </w:rPr>
          <w:t>(三)、区域经济影响分析</w:t>
        </w:r>
        <w:r>
          <w:tab/>
        </w:r>
        <w:r>
          <w:fldChar w:fldCharType="begin"/>
        </w:r>
        <w:r>
          <w:instrText xml:space="preserve"> PAGEREF _Toc11850 \h </w:instrText>
        </w:r>
        <w:r>
          <w:fldChar w:fldCharType="separate"/>
        </w:r>
        <w:r>
          <w:t>29</w:t>
        </w:r>
        <w:r>
          <w:fldChar w:fldCharType="end"/>
        </w:r>
      </w:hyperlink>
    </w:p>
    <w:p>
      <w:pPr>
        <w:pStyle w:val="TOC2"/>
        <w:tabs>
          <w:tab w:val="right" w:leader="dot" w:pos="8306"/>
        </w:tabs>
      </w:pPr>
      <w:hyperlink w:anchor="_Toc18638" w:history="1">
        <w:r>
          <w:rPr>
            <w:rFonts w:ascii="仿宋" w:eastAsia="仿宋" w:hAnsi="仿宋" w:cs="仿宋" w:hint="eastAsia"/>
            <w:lang w:eastAsia="zh-CN"/>
          </w:rPr>
          <w:t>(四)、宏观经济影响分析</w:t>
        </w:r>
        <w:r>
          <w:tab/>
        </w:r>
        <w:r>
          <w:fldChar w:fldCharType="begin"/>
        </w:r>
        <w:r>
          <w:instrText xml:space="preserve"> PAGEREF _Toc18638 \h </w:instrText>
        </w:r>
        <w:r>
          <w:fldChar w:fldCharType="separate"/>
        </w:r>
        <w:r>
          <w:t>29</w:t>
        </w:r>
        <w:r>
          <w:fldChar w:fldCharType="end"/>
        </w:r>
      </w:hyperlink>
    </w:p>
    <w:p>
      <w:pPr>
        <w:pStyle w:val="TOC1"/>
        <w:tabs>
          <w:tab w:val="right" w:leader="dot" w:pos="8306"/>
        </w:tabs>
      </w:pPr>
      <w:hyperlink w:anchor="_Toc1609" w:history="1">
        <w:r>
          <w:rPr>
            <w:rFonts w:ascii="仿宋" w:eastAsia="仿宋" w:hAnsi="仿宋" w:cs="仿宋" w:hint="eastAsia"/>
            <w:lang w:eastAsia="zh-CN"/>
          </w:rPr>
          <w:t>六、财务管理与成本控制</w:t>
        </w:r>
        <w:r>
          <w:tab/>
        </w:r>
        <w:r>
          <w:fldChar w:fldCharType="begin"/>
        </w:r>
        <w:r>
          <w:instrText xml:space="preserve"> PAGEREF _Toc1609 \h </w:instrText>
        </w:r>
        <w:r>
          <w:fldChar w:fldCharType="separate"/>
        </w:r>
        <w:r>
          <w:t>31</w:t>
        </w:r>
        <w:r>
          <w:fldChar w:fldCharType="end"/>
        </w:r>
      </w:hyperlink>
    </w:p>
    <w:p>
      <w:pPr>
        <w:pStyle w:val="TOC2"/>
        <w:tabs>
          <w:tab w:val="right" w:leader="dot" w:pos="8306"/>
        </w:tabs>
      </w:pPr>
      <w:hyperlink w:anchor="_Toc24114" w:history="1">
        <w:r>
          <w:rPr>
            <w:rFonts w:ascii="仿宋" w:eastAsia="仿宋" w:hAnsi="仿宋" w:cs="仿宋" w:hint="eastAsia"/>
            <w:lang w:eastAsia="zh-CN"/>
          </w:rPr>
          <w:t>(一)、财务管理体系建设</w:t>
        </w:r>
        <w:r>
          <w:tab/>
        </w:r>
        <w:r>
          <w:fldChar w:fldCharType="begin"/>
        </w:r>
        <w:r>
          <w:instrText xml:space="preserve"> PAGEREF _Toc24114 \h </w:instrText>
        </w:r>
        <w:r>
          <w:fldChar w:fldCharType="separate"/>
        </w:r>
        <w:r>
          <w:t>31</w:t>
        </w:r>
        <w:r>
          <w:fldChar w:fldCharType="end"/>
        </w:r>
      </w:hyperlink>
    </w:p>
    <w:p>
      <w:pPr>
        <w:pStyle w:val="TOC2"/>
        <w:tabs>
          <w:tab w:val="right" w:leader="dot" w:pos="8306"/>
        </w:tabs>
      </w:pPr>
      <w:hyperlink w:anchor="_Toc16150" w:history="1">
        <w:r>
          <w:rPr>
            <w:rFonts w:ascii="仿宋" w:eastAsia="仿宋" w:hAnsi="仿宋" w:cs="仿宋" w:hint="eastAsia"/>
            <w:lang w:eastAsia="zh-CN"/>
          </w:rPr>
          <w:t>(二)、成本控制措施</w:t>
        </w:r>
        <w:r>
          <w:tab/>
        </w:r>
        <w:r>
          <w:fldChar w:fldCharType="begin"/>
        </w:r>
        <w:r>
          <w:instrText xml:space="preserve"> PAGEREF _Toc16150 \h </w:instrText>
        </w:r>
        <w:r>
          <w:fldChar w:fldCharType="separate"/>
        </w:r>
        <w:r>
          <w:t>32</w:t>
        </w:r>
        <w:r>
          <w:fldChar w:fldCharType="end"/>
        </w:r>
      </w:hyperlink>
    </w:p>
    <w:p>
      <w:pPr>
        <w:pStyle w:val="TOC1"/>
        <w:tabs>
          <w:tab w:val="right" w:leader="dot" w:pos="8306"/>
        </w:tabs>
      </w:pPr>
      <w:hyperlink w:anchor="_Toc21882" w:history="1">
        <w:r>
          <w:rPr>
            <w:rFonts w:ascii="仿宋" w:eastAsia="仿宋" w:hAnsi="仿宋" w:cs="仿宋" w:hint="eastAsia"/>
            <w:lang w:eastAsia="zh-CN"/>
          </w:rPr>
          <w:t>七、项目变更管理</w:t>
        </w:r>
        <w:r>
          <w:tab/>
        </w:r>
        <w:r>
          <w:fldChar w:fldCharType="begin"/>
        </w:r>
        <w:r>
          <w:instrText xml:space="preserve"> PAGEREF _Toc21882 \h </w:instrText>
        </w:r>
        <w:r>
          <w:fldChar w:fldCharType="separate"/>
        </w:r>
        <w:r>
          <w:t>34</w:t>
        </w:r>
        <w:r>
          <w:fldChar w:fldCharType="end"/>
        </w:r>
      </w:hyperlink>
    </w:p>
    <w:p>
      <w:pPr>
        <w:pStyle w:val="TOC2"/>
        <w:tabs>
          <w:tab w:val="right" w:leader="dot" w:pos="8306"/>
        </w:tabs>
      </w:pPr>
      <w:hyperlink w:anchor="_Toc20047" w:history="1">
        <w:r>
          <w:rPr>
            <w:rFonts w:ascii="仿宋" w:eastAsia="仿宋" w:hAnsi="仿宋" w:cs="仿宋" w:hint="eastAsia"/>
            <w:lang w:eastAsia="zh-CN"/>
          </w:rPr>
          <w:t>(一)、变更控制流程</w:t>
        </w:r>
        <w:r>
          <w:tab/>
        </w:r>
        <w:r>
          <w:fldChar w:fldCharType="begin"/>
        </w:r>
        <w:r>
          <w:instrText xml:space="preserve"> PAGEREF _Toc20047 \h </w:instrText>
        </w:r>
        <w:r>
          <w:fldChar w:fldCharType="separate"/>
        </w:r>
        <w:r>
          <w:t>34</w:t>
        </w:r>
        <w:r>
          <w:fldChar w:fldCharType="end"/>
        </w:r>
      </w:hyperlink>
    </w:p>
    <w:p>
      <w:pPr>
        <w:pStyle w:val="TOC2"/>
        <w:tabs>
          <w:tab w:val="right" w:leader="dot" w:pos="8306"/>
        </w:tabs>
      </w:pPr>
      <w:hyperlink w:anchor="_Toc14914" w:history="1">
        <w:r>
          <w:rPr>
            <w:rFonts w:ascii="仿宋" w:eastAsia="仿宋" w:hAnsi="仿宋" w:cs="仿宋" w:hint="eastAsia"/>
            <w:lang w:eastAsia="zh-CN"/>
          </w:rPr>
          <w:t>(二)、影响评估与处理</w:t>
        </w:r>
        <w:r>
          <w:tab/>
        </w:r>
        <w:r>
          <w:fldChar w:fldCharType="begin"/>
        </w:r>
        <w:r>
          <w:instrText xml:space="preserve"> PAGEREF _Toc14914 \h </w:instrText>
        </w:r>
        <w:r>
          <w:fldChar w:fldCharType="separate"/>
        </w:r>
        <w:r>
          <w:t>34</w:t>
        </w:r>
        <w:r>
          <w:fldChar w:fldCharType="end"/>
        </w:r>
      </w:hyperlink>
    </w:p>
    <w:p>
      <w:pPr>
        <w:pStyle w:val="TOC2"/>
        <w:tabs>
          <w:tab w:val="right" w:leader="dot" w:pos="8306"/>
        </w:tabs>
      </w:pPr>
      <w:hyperlink w:anchor="_Toc5061" w:history="1">
        <w:r>
          <w:rPr>
            <w:rFonts w:ascii="仿宋" w:eastAsia="仿宋" w:hAnsi="仿宋" w:cs="仿宋" w:hint="eastAsia"/>
            <w:lang w:eastAsia="zh-CN"/>
          </w:rPr>
          <w:t>(三)、变更记录与追踪</w:t>
        </w:r>
        <w:r>
          <w:tab/>
        </w:r>
        <w:r>
          <w:fldChar w:fldCharType="begin"/>
        </w:r>
        <w:r>
          <w:instrText xml:space="preserve"> PAGEREF _Toc5061 \h </w:instrText>
        </w:r>
        <w:r>
          <w:fldChar w:fldCharType="separate"/>
        </w:r>
        <w:r>
          <w:t>36</w:t>
        </w:r>
        <w:r>
          <w:fldChar w:fldCharType="end"/>
        </w:r>
      </w:hyperlink>
    </w:p>
    <w:p>
      <w:pPr>
        <w:pStyle w:val="TOC2"/>
        <w:tabs>
          <w:tab w:val="right" w:leader="dot" w:pos="8306"/>
        </w:tabs>
      </w:pPr>
      <w:hyperlink w:anchor="_Toc3344" w:history="1">
        <w:r>
          <w:rPr>
            <w:rFonts w:ascii="仿宋" w:eastAsia="仿宋" w:hAnsi="仿宋" w:cs="仿宋" w:hint="eastAsia"/>
            <w:lang w:eastAsia="zh-CN"/>
          </w:rPr>
          <w:t>(四)、变更管理策略</w:t>
        </w:r>
        <w:r>
          <w:tab/>
        </w:r>
        <w:r>
          <w:fldChar w:fldCharType="begin"/>
        </w:r>
        <w:r>
          <w:instrText xml:space="preserve"> PAGEREF _Toc3344 \h </w:instrText>
        </w:r>
        <w:r>
          <w:fldChar w:fldCharType="separate"/>
        </w:r>
        <w:r>
          <w:t>38</w:t>
        </w:r>
        <w:r>
          <w:fldChar w:fldCharType="end"/>
        </w:r>
      </w:hyperlink>
    </w:p>
    <w:p>
      <w:pPr>
        <w:pStyle w:val="TOC1"/>
        <w:tabs>
          <w:tab w:val="right" w:leader="dot" w:pos="8306"/>
        </w:tabs>
      </w:pPr>
      <w:hyperlink w:anchor="_Toc13796" w:history="1">
        <w:r>
          <w:rPr>
            <w:rFonts w:ascii="仿宋" w:eastAsia="仿宋" w:hAnsi="仿宋" w:cs="仿宋" w:hint="eastAsia"/>
            <w:lang w:eastAsia="zh-CN"/>
          </w:rPr>
          <w:t>八、项目质量与标准</w:t>
        </w:r>
        <w:r>
          <w:tab/>
        </w:r>
        <w:r>
          <w:fldChar w:fldCharType="begin"/>
        </w:r>
        <w:r>
          <w:instrText xml:space="preserve"> PAGEREF _Toc13796 \h </w:instrText>
        </w:r>
        <w:r>
          <w:fldChar w:fldCharType="separate"/>
        </w:r>
        <w:r>
          <w:t>39</w:t>
        </w:r>
        <w:r>
          <w:fldChar w:fldCharType="end"/>
        </w:r>
      </w:hyperlink>
    </w:p>
    <w:p>
      <w:pPr>
        <w:pStyle w:val="TOC2"/>
        <w:tabs>
          <w:tab w:val="right" w:leader="dot" w:pos="8306"/>
        </w:tabs>
      </w:pPr>
      <w:hyperlink w:anchor="_Toc19132" w:history="1">
        <w:r>
          <w:rPr>
            <w:rFonts w:ascii="仿宋" w:eastAsia="仿宋" w:hAnsi="仿宋" w:cs="仿宋" w:hint="eastAsia"/>
            <w:lang w:eastAsia="zh-CN"/>
          </w:rPr>
          <w:t>(一)、质量保障体系</w:t>
        </w:r>
        <w:r>
          <w:tab/>
        </w:r>
        <w:r>
          <w:fldChar w:fldCharType="begin"/>
        </w:r>
        <w:r>
          <w:instrText xml:space="preserve"> PAGEREF _Toc19132 \h </w:instrText>
        </w:r>
        <w:r>
          <w:fldChar w:fldCharType="separate"/>
        </w:r>
        <w:r>
          <w:t>39</w:t>
        </w:r>
        <w:r>
          <w:fldChar w:fldCharType="end"/>
        </w:r>
      </w:hyperlink>
    </w:p>
    <w:p>
      <w:pPr>
        <w:pStyle w:val="TOC2"/>
        <w:tabs>
          <w:tab w:val="right" w:leader="dot" w:pos="8306"/>
        </w:tabs>
      </w:pPr>
      <w:hyperlink w:anchor="_Toc13806" w:history="1">
        <w:r>
          <w:rPr>
            <w:rFonts w:ascii="仿宋" w:eastAsia="仿宋" w:hAnsi="仿宋" w:cs="仿宋" w:hint="eastAsia"/>
            <w:lang w:eastAsia="zh-CN"/>
          </w:rPr>
          <w:t>(二)、标准化作业流程</w:t>
        </w:r>
        <w:r>
          <w:tab/>
        </w:r>
        <w:r>
          <w:fldChar w:fldCharType="begin"/>
        </w:r>
        <w:r>
          <w:instrText xml:space="preserve"> PAGEREF _Toc13806 \h </w:instrText>
        </w:r>
        <w:r>
          <w:fldChar w:fldCharType="separate"/>
        </w:r>
        <w:r>
          <w:t>41</w:t>
        </w:r>
        <w:r>
          <w:fldChar w:fldCharType="end"/>
        </w:r>
      </w:hyperlink>
    </w:p>
    <w:p>
      <w:pPr>
        <w:pStyle w:val="TOC2"/>
        <w:tabs>
          <w:tab w:val="right" w:leader="dot" w:pos="8306"/>
        </w:tabs>
      </w:pPr>
      <w:hyperlink w:anchor="_Toc12315" w:history="1">
        <w:r>
          <w:rPr>
            <w:rFonts w:ascii="仿宋" w:eastAsia="仿宋" w:hAnsi="仿宋" w:cs="仿宋" w:hint="eastAsia"/>
            <w:lang w:eastAsia="zh-CN"/>
          </w:rPr>
          <w:t>(三)、质量监控与评估</w:t>
        </w:r>
        <w:r>
          <w:tab/>
        </w:r>
        <w:r>
          <w:fldChar w:fldCharType="begin"/>
        </w:r>
        <w:r>
          <w:instrText xml:space="preserve"> PAGEREF _Toc12315 \h </w:instrText>
        </w:r>
        <w:r>
          <w:fldChar w:fldCharType="separate"/>
        </w:r>
        <w:r>
          <w:t>43</w:t>
        </w:r>
        <w:r>
          <w:fldChar w:fldCharType="end"/>
        </w:r>
      </w:hyperlink>
    </w:p>
    <w:p>
      <w:pPr>
        <w:pStyle w:val="TOC2"/>
        <w:tabs>
          <w:tab w:val="right" w:leader="dot" w:pos="8306"/>
        </w:tabs>
      </w:pPr>
      <w:hyperlink w:anchor="_Toc9081" w:history="1">
        <w:r>
          <w:rPr>
            <w:rFonts w:ascii="仿宋" w:eastAsia="仿宋" w:hAnsi="仿宋" w:cs="仿宋" w:hint="eastAsia"/>
            <w:lang w:eastAsia="zh-CN"/>
          </w:rPr>
          <w:t>(四)、质量改进计划</w:t>
        </w:r>
        <w:r>
          <w:tab/>
        </w:r>
        <w:r>
          <w:fldChar w:fldCharType="begin"/>
        </w:r>
        <w:r>
          <w:instrText xml:space="preserve"> PAGEREF _Toc9081 \h </w:instrText>
        </w:r>
        <w:r>
          <w:fldChar w:fldCharType="separate"/>
        </w:r>
        <w:r>
          <w:t>43</w:t>
        </w:r>
        <w:r>
          <w:fldChar w:fldCharType="end"/>
        </w:r>
      </w:hyperlink>
    </w:p>
    <w:p>
      <w:pPr>
        <w:pStyle w:val="TOC1"/>
        <w:tabs>
          <w:tab w:val="right" w:leader="dot" w:pos="8306"/>
        </w:tabs>
      </w:pPr>
      <w:hyperlink w:anchor="_Toc9247" w:history="1">
        <w:r>
          <w:rPr>
            <w:rFonts w:ascii="仿宋" w:eastAsia="仿宋" w:hAnsi="仿宋" w:cs="仿宋" w:hint="eastAsia"/>
            <w:lang w:eastAsia="zh-CN"/>
          </w:rPr>
          <w:t>九、技术创新与产业升级</w:t>
        </w:r>
        <w:r>
          <w:tab/>
        </w:r>
        <w:r>
          <w:fldChar w:fldCharType="begin"/>
        </w:r>
        <w:r>
          <w:instrText xml:space="preserve"> PAGEREF _Toc9247 \h </w:instrText>
        </w:r>
        <w:r>
          <w:fldChar w:fldCharType="separate"/>
        </w:r>
        <w:r>
          <w:t>45</w:t>
        </w:r>
        <w:r>
          <w:fldChar w:fldCharType="end"/>
        </w:r>
      </w:hyperlink>
    </w:p>
    <w:p>
      <w:pPr>
        <w:pStyle w:val="TOC2"/>
        <w:tabs>
          <w:tab w:val="right" w:leader="dot" w:pos="8306"/>
        </w:tabs>
      </w:pPr>
      <w:hyperlink w:anchor="_Toc20637" w:history="1">
        <w:r>
          <w:rPr>
            <w:rFonts w:ascii="仿宋" w:eastAsia="仿宋" w:hAnsi="仿宋" w:cs="仿宋" w:hint="eastAsia"/>
            <w:lang w:eastAsia="zh-CN"/>
          </w:rPr>
          <w:t>(一)、技术创新方向与目标</w:t>
        </w:r>
        <w:r>
          <w:tab/>
        </w:r>
        <w:r>
          <w:fldChar w:fldCharType="begin"/>
        </w:r>
        <w:r>
          <w:instrText xml:space="preserve"> PAGEREF _Toc20637 \h </w:instrText>
        </w:r>
        <w:r>
          <w:fldChar w:fldCharType="separate"/>
        </w:r>
        <w:r>
          <w:t>45</w:t>
        </w:r>
        <w:r>
          <w:fldChar w:fldCharType="end"/>
        </w:r>
      </w:hyperlink>
    </w:p>
    <w:p>
      <w:pPr>
        <w:pStyle w:val="TOC2"/>
        <w:tabs>
          <w:tab w:val="right" w:leader="dot" w:pos="8306"/>
        </w:tabs>
      </w:pPr>
      <w:hyperlink w:anchor="_Toc17346" w:history="1">
        <w:r>
          <w:rPr>
            <w:rFonts w:ascii="仿宋" w:eastAsia="仿宋" w:hAnsi="仿宋" w:cs="仿宋" w:hint="eastAsia"/>
            <w:lang w:eastAsia="zh-CN"/>
          </w:rPr>
          <w:t>(二)、产业升级路径与措施</w:t>
        </w:r>
        <w:r>
          <w:tab/>
        </w:r>
        <w:r>
          <w:fldChar w:fldCharType="begin"/>
        </w:r>
        <w:r>
          <w:instrText xml:space="preserve"> PAGEREF _Toc17346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8" w:history="1">
        <w:r>
          <w:rPr>
            <w:rFonts w:ascii="仿宋" w:eastAsia="仿宋" w:hAnsi="仿宋" w:cs="仿宋" w:hint="eastAsia"/>
            <w:lang w:eastAsia="zh-CN"/>
          </w:rPr>
          <w:t>十、项目实施与管理方案</w:t>
        </w:r>
        <w:r>
          <w:tab/>
        </w:r>
        <w:r>
          <w:fldChar w:fldCharType="begin"/>
        </w:r>
        <w:r>
          <w:instrText xml:space="preserve"> PAGEREF _Toc13478 \h </w:instrText>
        </w:r>
        <w:r>
          <w:fldChar w:fldCharType="separate"/>
        </w:r>
        <w:r>
          <w:t>47</w:t>
        </w:r>
        <w:r>
          <w:fldChar w:fldCharType="end"/>
        </w:r>
      </w:hyperlink>
    </w:p>
    <w:p>
      <w:pPr>
        <w:pStyle w:val="TOC2"/>
        <w:tabs>
          <w:tab w:val="right" w:leader="dot" w:pos="8306"/>
        </w:tabs>
      </w:pPr>
      <w:hyperlink w:anchor="_Toc9844" w:history="1">
        <w:r>
          <w:rPr>
            <w:rFonts w:ascii="仿宋" w:eastAsia="仿宋" w:hAnsi="仿宋" w:cs="仿宋" w:hint="eastAsia"/>
            <w:lang w:eastAsia="zh-CN"/>
          </w:rPr>
          <w:t>(一)、项目实施计划</w:t>
        </w:r>
        <w:r>
          <w:tab/>
        </w:r>
        <w:r>
          <w:fldChar w:fldCharType="begin"/>
        </w:r>
        <w:r>
          <w:instrText xml:space="preserve"> PAGEREF _Toc9844 \h </w:instrText>
        </w:r>
        <w:r>
          <w:fldChar w:fldCharType="separate"/>
        </w:r>
        <w:r>
          <w:t>47</w:t>
        </w:r>
        <w:r>
          <w:fldChar w:fldCharType="end"/>
        </w:r>
      </w:hyperlink>
    </w:p>
    <w:p>
      <w:pPr>
        <w:pStyle w:val="TOC2"/>
        <w:tabs>
          <w:tab w:val="right" w:leader="dot" w:pos="8306"/>
        </w:tabs>
      </w:pPr>
      <w:hyperlink w:anchor="_Toc22859" w:history="1">
        <w:r>
          <w:rPr>
            <w:rFonts w:ascii="仿宋" w:eastAsia="仿宋" w:hAnsi="仿宋" w:cs="仿宋" w:hint="eastAsia"/>
            <w:lang w:eastAsia="zh-CN"/>
          </w:rPr>
          <w:t>(二)、项目组织机构与职责</w:t>
        </w:r>
        <w:r>
          <w:tab/>
        </w:r>
        <w:r>
          <w:fldChar w:fldCharType="begin"/>
        </w:r>
        <w:r>
          <w:instrText xml:space="preserve"> PAGEREF _Toc22859 \h </w:instrText>
        </w:r>
        <w:r>
          <w:fldChar w:fldCharType="separate"/>
        </w:r>
        <w:r>
          <w:t>49</w:t>
        </w:r>
        <w:r>
          <w:fldChar w:fldCharType="end"/>
        </w:r>
      </w:hyperlink>
    </w:p>
    <w:p>
      <w:pPr>
        <w:pStyle w:val="TOC2"/>
        <w:tabs>
          <w:tab w:val="right" w:leader="dot" w:pos="8306"/>
        </w:tabs>
      </w:pPr>
      <w:hyperlink w:anchor="_Toc26351" w:history="1">
        <w:r>
          <w:rPr>
            <w:rFonts w:ascii="仿宋" w:eastAsia="仿宋" w:hAnsi="仿宋" w:cs="仿宋" w:hint="eastAsia"/>
            <w:lang w:eastAsia="zh-CN"/>
          </w:rPr>
          <w:t>(三)、项目管理与监控体系</w:t>
        </w:r>
        <w:r>
          <w:tab/>
        </w:r>
        <w:r>
          <w:fldChar w:fldCharType="begin"/>
        </w:r>
        <w:r>
          <w:instrText xml:space="preserve"> PAGEREF _Toc26351 \h </w:instrText>
        </w:r>
        <w:r>
          <w:fldChar w:fldCharType="separate"/>
        </w:r>
        <w:r>
          <w:t>51</w:t>
        </w:r>
        <w:r>
          <w:fldChar w:fldCharType="end"/>
        </w:r>
      </w:hyperlink>
    </w:p>
    <w:p>
      <w:pPr>
        <w:pStyle w:val="TOC1"/>
        <w:tabs>
          <w:tab w:val="right" w:leader="dot" w:pos="8306"/>
        </w:tabs>
      </w:pPr>
      <w:hyperlink w:anchor="_Toc20158" w:history="1">
        <w:r>
          <w:rPr>
            <w:rFonts w:ascii="仿宋" w:eastAsia="仿宋" w:hAnsi="仿宋" w:cs="仿宋" w:hint="eastAsia"/>
            <w:lang w:eastAsia="zh-CN"/>
          </w:rPr>
          <w:t>十一、环境保护与绿色发展</w:t>
        </w:r>
        <w:r>
          <w:tab/>
        </w:r>
        <w:r>
          <w:fldChar w:fldCharType="begin"/>
        </w:r>
        <w:r>
          <w:instrText xml:space="preserve"> PAGEREF _Toc20158 \h </w:instrText>
        </w:r>
        <w:r>
          <w:fldChar w:fldCharType="separate"/>
        </w:r>
        <w:r>
          <w:t>53</w:t>
        </w:r>
        <w:r>
          <w:fldChar w:fldCharType="end"/>
        </w:r>
      </w:hyperlink>
    </w:p>
    <w:p>
      <w:pPr>
        <w:pStyle w:val="TOC2"/>
        <w:tabs>
          <w:tab w:val="right" w:leader="dot" w:pos="8306"/>
        </w:tabs>
      </w:pPr>
      <w:hyperlink w:anchor="_Toc7055" w:history="1">
        <w:r>
          <w:rPr>
            <w:rFonts w:ascii="仿宋" w:eastAsia="仿宋" w:hAnsi="仿宋" w:cs="仿宋" w:hint="eastAsia"/>
            <w:lang w:eastAsia="zh-CN"/>
          </w:rPr>
          <w:t>(一)、环境保护措施</w:t>
        </w:r>
        <w:r>
          <w:tab/>
        </w:r>
        <w:r>
          <w:fldChar w:fldCharType="begin"/>
        </w:r>
        <w:r>
          <w:instrText xml:space="preserve"> PAGEREF _Toc7055 \h </w:instrText>
        </w:r>
        <w:r>
          <w:fldChar w:fldCharType="separate"/>
        </w:r>
        <w:r>
          <w:t>53</w:t>
        </w:r>
        <w:r>
          <w:fldChar w:fldCharType="end"/>
        </w:r>
      </w:hyperlink>
    </w:p>
    <w:p>
      <w:pPr>
        <w:pStyle w:val="TOC2"/>
        <w:tabs>
          <w:tab w:val="right" w:leader="dot" w:pos="8306"/>
        </w:tabs>
      </w:pPr>
      <w:hyperlink w:anchor="_Toc17677" w:history="1">
        <w:r>
          <w:rPr>
            <w:rFonts w:ascii="仿宋" w:eastAsia="仿宋" w:hAnsi="仿宋" w:cs="仿宋" w:hint="eastAsia"/>
            <w:lang w:eastAsia="zh-CN"/>
          </w:rPr>
          <w:t>(二)、绿色发展与可持续发展策略</w:t>
        </w:r>
        <w:r>
          <w:tab/>
        </w:r>
        <w:r>
          <w:fldChar w:fldCharType="begin"/>
        </w:r>
        <w:r>
          <w:instrText xml:space="preserve"> PAGEREF _Toc17677 \h </w:instrText>
        </w:r>
        <w:r>
          <w:fldChar w:fldCharType="separate"/>
        </w:r>
        <w:r>
          <w:t>55</w:t>
        </w:r>
        <w:r>
          <w:fldChar w:fldCharType="end"/>
        </w:r>
      </w:hyperlink>
    </w:p>
    <w:p>
      <w:pPr>
        <w:pStyle w:val="TOC1"/>
        <w:tabs>
          <w:tab w:val="right" w:leader="dot" w:pos="8306"/>
        </w:tabs>
      </w:pPr>
      <w:hyperlink w:anchor="_Toc688" w:history="1">
        <w:r>
          <w:rPr>
            <w:rFonts w:ascii="仿宋" w:eastAsia="仿宋" w:hAnsi="仿宋" w:cs="仿宋" w:hint="eastAsia"/>
            <w:lang w:eastAsia="zh-CN"/>
          </w:rPr>
          <w:t>十二、土地利用与规划方案</w:t>
        </w:r>
        <w:r>
          <w:tab/>
        </w:r>
        <w:r>
          <w:fldChar w:fldCharType="begin"/>
        </w:r>
        <w:r>
          <w:instrText xml:space="preserve"> PAGEREF _Toc688 \h </w:instrText>
        </w:r>
        <w:r>
          <w:fldChar w:fldCharType="separate"/>
        </w:r>
        <w:r>
          <w:t>56</w:t>
        </w:r>
        <w:r>
          <w:fldChar w:fldCharType="end"/>
        </w:r>
      </w:hyperlink>
    </w:p>
    <w:p>
      <w:pPr>
        <w:pStyle w:val="TOC2"/>
        <w:tabs>
          <w:tab w:val="right" w:leader="dot" w:pos="8306"/>
        </w:tabs>
      </w:pPr>
      <w:hyperlink w:anchor="_Toc7591" w:history="1">
        <w:r>
          <w:rPr>
            <w:rFonts w:ascii="仿宋" w:eastAsia="仿宋" w:hAnsi="仿宋" w:cs="仿宋" w:hint="eastAsia"/>
            <w:lang w:eastAsia="zh-CN"/>
          </w:rPr>
          <w:t>(一)、项目用地情况分析</w:t>
        </w:r>
        <w:r>
          <w:tab/>
        </w:r>
        <w:r>
          <w:fldChar w:fldCharType="begin"/>
        </w:r>
        <w:r>
          <w:instrText xml:space="preserve"> PAGEREF _Toc7591 \h </w:instrText>
        </w:r>
        <w:r>
          <w:fldChar w:fldCharType="separate"/>
        </w:r>
        <w:r>
          <w:t>56</w:t>
        </w:r>
        <w:r>
          <w:fldChar w:fldCharType="end"/>
        </w:r>
      </w:hyperlink>
    </w:p>
    <w:p>
      <w:pPr>
        <w:pStyle w:val="TOC2"/>
        <w:tabs>
          <w:tab w:val="right" w:leader="dot" w:pos="8306"/>
        </w:tabs>
      </w:pPr>
      <w:hyperlink w:anchor="_Toc2707" w:history="1">
        <w:r>
          <w:rPr>
            <w:rFonts w:ascii="仿宋" w:eastAsia="仿宋" w:hAnsi="仿宋" w:cs="仿宋" w:hint="eastAsia"/>
            <w:lang w:eastAsia="zh-CN"/>
          </w:rPr>
          <w:t>(二)、土地利用规划方案</w:t>
        </w:r>
        <w:r>
          <w:tab/>
        </w:r>
        <w:r>
          <w:fldChar w:fldCharType="begin"/>
        </w:r>
        <w:r>
          <w:instrText xml:space="preserve"> PAGEREF _Toc2707 \h </w:instrText>
        </w:r>
        <w:r>
          <w:fldChar w:fldCharType="separate"/>
        </w:r>
        <w:r>
          <w:t>57</w:t>
        </w:r>
        <w:r>
          <w:fldChar w:fldCharType="end"/>
        </w:r>
      </w:hyperlink>
    </w:p>
    <w:p>
      <w:pPr>
        <w:pStyle w:val="TOC1"/>
        <w:tabs>
          <w:tab w:val="right" w:leader="dot" w:pos="8306"/>
        </w:tabs>
      </w:pPr>
      <w:hyperlink w:anchor="_Toc7691" w:history="1">
        <w:r>
          <w:rPr>
            <w:rFonts w:ascii="仿宋" w:eastAsia="仿宋" w:hAnsi="仿宋" w:cs="仿宋" w:hint="eastAsia"/>
            <w:lang w:eastAsia="zh-CN"/>
          </w:rPr>
          <w:t>十三、项目施工方案</w:t>
        </w:r>
        <w:r>
          <w:tab/>
        </w:r>
        <w:r>
          <w:fldChar w:fldCharType="begin"/>
        </w:r>
        <w:r>
          <w:instrText xml:space="preserve"> PAGEREF _Toc7691 \h </w:instrText>
        </w:r>
        <w:r>
          <w:fldChar w:fldCharType="separate"/>
        </w:r>
        <w:r>
          <w:t>58</w:t>
        </w:r>
        <w:r>
          <w:fldChar w:fldCharType="end"/>
        </w:r>
      </w:hyperlink>
    </w:p>
    <w:p>
      <w:pPr>
        <w:pStyle w:val="TOC2"/>
        <w:tabs>
          <w:tab w:val="right" w:leader="dot" w:pos="8306"/>
        </w:tabs>
      </w:pPr>
      <w:hyperlink w:anchor="_Toc23005" w:history="1">
        <w:r>
          <w:rPr>
            <w:rFonts w:ascii="仿宋" w:eastAsia="仿宋" w:hAnsi="仿宋" w:cs="仿宋" w:hint="eastAsia"/>
            <w:lang w:eastAsia="zh-CN"/>
          </w:rPr>
          <w:t>(一)、施工组织设计</w:t>
        </w:r>
        <w:r>
          <w:tab/>
        </w:r>
        <w:r>
          <w:fldChar w:fldCharType="begin"/>
        </w:r>
        <w:r>
          <w:instrText xml:space="preserve"> PAGEREF _Toc23005 \h </w:instrText>
        </w:r>
        <w:r>
          <w:fldChar w:fldCharType="separate"/>
        </w:r>
        <w:r>
          <w:t>58</w:t>
        </w:r>
        <w:r>
          <w:fldChar w:fldCharType="end"/>
        </w:r>
      </w:hyperlink>
    </w:p>
    <w:p>
      <w:pPr>
        <w:pStyle w:val="TOC2"/>
        <w:tabs>
          <w:tab w:val="right" w:leader="dot" w:pos="8306"/>
        </w:tabs>
      </w:pPr>
      <w:hyperlink w:anchor="_Toc29928" w:history="1">
        <w:r>
          <w:rPr>
            <w:rFonts w:ascii="仿宋" w:eastAsia="仿宋" w:hAnsi="仿宋" w:cs="仿宋" w:hint="eastAsia"/>
            <w:lang w:eastAsia="zh-CN"/>
          </w:rPr>
          <w:t>(二)、施工工艺与技术路线</w:t>
        </w:r>
        <w:r>
          <w:tab/>
        </w:r>
        <w:r>
          <w:fldChar w:fldCharType="begin"/>
        </w:r>
        <w:r>
          <w:instrText xml:space="preserve"> PAGEREF _Toc29928 \h </w:instrText>
        </w:r>
        <w:r>
          <w:fldChar w:fldCharType="separate"/>
        </w:r>
        <w:r>
          <w:t>60</w:t>
        </w:r>
        <w:r>
          <w:fldChar w:fldCharType="end"/>
        </w:r>
      </w:hyperlink>
    </w:p>
    <w:p>
      <w:pPr>
        <w:pStyle w:val="TOC2"/>
        <w:tabs>
          <w:tab w:val="right" w:leader="dot" w:pos="8306"/>
        </w:tabs>
      </w:pPr>
      <w:hyperlink w:anchor="_Toc25780" w:history="1">
        <w:r>
          <w:rPr>
            <w:rFonts w:ascii="仿宋" w:eastAsia="仿宋" w:hAnsi="仿宋" w:cs="仿宋" w:hint="eastAsia"/>
            <w:lang w:eastAsia="zh-CN"/>
          </w:rPr>
          <w:t>(三)、关键节点施工计划</w:t>
        </w:r>
        <w:r>
          <w:tab/>
        </w:r>
        <w:r>
          <w:fldChar w:fldCharType="begin"/>
        </w:r>
        <w:r>
          <w:instrText xml:space="preserve"> PAGEREF _Toc25780 \h </w:instrText>
        </w:r>
        <w:r>
          <w:fldChar w:fldCharType="separate"/>
        </w:r>
        <w:r>
          <w:t>61</w:t>
        </w:r>
        <w:r>
          <w:fldChar w:fldCharType="end"/>
        </w:r>
      </w:hyperlink>
    </w:p>
    <w:p>
      <w:pPr>
        <w:pStyle w:val="TOC2"/>
        <w:tabs>
          <w:tab w:val="right" w:leader="dot" w:pos="8306"/>
        </w:tabs>
      </w:pPr>
      <w:hyperlink w:anchor="_Toc3380" w:history="1">
        <w:r>
          <w:rPr>
            <w:rFonts w:ascii="仿宋" w:eastAsia="仿宋" w:hAnsi="仿宋" w:cs="仿宋" w:hint="eastAsia"/>
            <w:lang w:eastAsia="zh-CN"/>
          </w:rPr>
          <w:t>(四)、施工现场管理</w:t>
        </w:r>
        <w:r>
          <w:tab/>
        </w:r>
        <w:r>
          <w:fldChar w:fldCharType="begin"/>
        </w:r>
        <w:r>
          <w:instrText xml:space="preserve"> PAGEREF _Toc3380 \h </w:instrText>
        </w:r>
        <w:r>
          <w:fldChar w:fldCharType="separate"/>
        </w:r>
        <w:r>
          <w:t>63</w:t>
        </w:r>
        <w:r>
          <w:fldChar w:fldCharType="end"/>
        </w:r>
      </w:hyperlink>
    </w:p>
    <w:p>
      <w:pPr>
        <w:pStyle w:val="TOC1"/>
        <w:tabs>
          <w:tab w:val="right" w:leader="dot" w:pos="8306"/>
        </w:tabs>
      </w:pPr>
      <w:hyperlink w:anchor="_Toc15355" w:history="1">
        <w:r>
          <w:rPr>
            <w:rFonts w:ascii="仿宋" w:eastAsia="仿宋" w:hAnsi="仿宋" w:cs="仿宋" w:hint="eastAsia"/>
            <w:lang w:eastAsia="zh-CN"/>
          </w:rPr>
          <w:t>十四、成果转化与推广应用</w:t>
        </w:r>
        <w:r>
          <w:tab/>
        </w:r>
        <w:r>
          <w:fldChar w:fldCharType="begin"/>
        </w:r>
        <w:r>
          <w:instrText xml:space="preserve"> PAGEREF _Toc15355 \h </w:instrText>
        </w:r>
        <w:r>
          <w:fldChar w:fldCharType="separate"/>
        </w:r>
        <w:r>
          <w:t>65</w:t>
        </w:r>
        <w:r>
          <w:fldChar w:fldCharType="end"/>
        </w:r>
      </w:hyperlink>
    </w:p>
    <w:p>
      <w:pPr>
        <w:pStyle w:val="TOC2"/>
        <w:tabs>
          <w:tab w:val="right" w:leader="dot" w:pos="8306"/>
        </w:tabs>
      </w:pPr>
      <w:hyperlink w:anchor="_Toc18180" w:history="1">
        <w:r>
          <w:rPr>
            <w:rFonts w:ascii="仿宋" w:eastAsia="仿宋" w:hAnsi="仿宋" w:cs="仿宋" w:hint="eastAsia"/>
            <w:lang w:eastAsia="zh-CN"/>
          </w:rPr>
          <w:t>(一)、成果转化策略制定</w:t>
        </w:r>
        <w:r>
          <w:tab/>
        </w:r>
        <w:r>
          <w:fldChar w:fldCharType="begin"/>
        </w:r>
        <w:r>
          <w:instrText xml:space="preserve"> PAGEREF _Toc18180 \h </w:instrText>
        </w:r>
        <w:r>
          <w:fldChar w:fldCharType="separate"/>
        </w:r>
        <w:r>
          <w:t>65</w:t>
        </w:r>
        <w:r>
          <w:fldChar w:fldCharType="end"/>
        </w:r>
      </w:hyperlink>
    </w:p>
    <w:p>
      <w:pPr>
        <w:pStyle w:val="TOC2"/>
        <w:tabs>
          <w:tab w:val="right" w:leader="dot" w:pos="8306"/>
        </w:tabs>
      </w:pPr>
      <w:hyperlink w:anchor="_Toc28481" w:history="1">
        <w:r>
          <w:rPr>
            <w:rFonts w:ascii="仿宋" w:eastAsia="仿宋" w:hAnsi="仿宋" w:cs="仿宋" w:hint="eastAsia"/>
            <w:lang w:eastAsia="zh-CN"/>
          </w:rPr>
          <w:t>(二)、成果推广应用方案</w:t>
        </w:r>
        <w:r>
          <w:tab/>
        </w:r>
        <w:r>
          <w:fldChar w:fldCharType="begin"/>
        </w:r>
        <w:r>
          <w:instrText xml:space="preserve"> PAGEREF _Toc28481 \h </w:instrText>
        </w:r>
        <w:r>
          <w:fldChar w:fldCharType="separate"/>
        </w:r>
        <w:r>
          <w:t>66</w:t>
        </w:r>
        <w:r>
          <w:fldChar w:fldCharType="end"/>
        </w:r>
      </w:hyperlink>
    </w:p>
    <w:p>
      <w:pPr>
        <w:pStyle w:val="TOC1"/>
        <w:tabs>
          <w:tab w:val="right" w:leader="dot" w:pos="8306"/>
        </w:tabs>
      </w:pPr>
      <w:hyperlink w:anchor="_Toc11312" w:history="1">
        <w:r>
          <w:rPr>
            <w:rFonts w:ascii="仿宋" w:eastAsia="仿宋" w:hAnsi="仿宋" w:cs="仿宋" w:hint="eastAsia"/>
            <w:lang w:eastAsia="zh-CN"/>
          </w:rPr>
          <w:t>十五、人力资源管理与开发</w:t>
        </w:r>
        <w:r>
          <w:tab/>
        </w:r>
        <w:r>
          <w:fldChar w:fldCharType="begin"/>
        </w:r>
        <w:r>
          <w:instrText xml:space="preserve"> PAGEREF _Toc11312 \h </w:instrText>
        </w:r>
        <w:r>
          <w:fldChar w:fldCharType="separate"/>
        </w:r>
        <w:r>
          <w:t>68</w:t>
        </w:r>
        <w:r>
          <w:fldChar w:fldCharType="end"/>
        </w:r>
      </w:hyperlink>
    </w:p>
    <w:p>
      <w:pPr>
        <w:pStyle w:val="TOC2"/>
        <w:tabs>
          <w:tab w:val="right" w:leader="dot" w:pos="8306"/>
        </w:tabs>
      </w:pPr>
      <w:hyperlink w:anchor="_Toc24416" w:history="1">
        <w:r>
          <w:rPr>
            <w:rFonts w:ascii="仿宋" w:eastAsia="仿宋" w:hAnsi="仿宋" w:cs="仿宋" w:hint="eastAsia"/>
            <w:lang w:eastAsia="zh-CN"/>
          </w:rPr>
          <w:t>(一)、人力资源规划</w:t>
        </w:r>
        <w:r>
          <w:tab/>
        </w:r>
        <w:r>
          <w:fldChar w:fldCharType="begin"/>
        </w:r>
        <w:r>
          <w:instrText xml:space="preserve"> PAGEREF _Toc24416 \h </w:instrText>
        </w:r>
        <w:r>
          <w:fldChar w:fldCharType="separate"/>
        </w:r>
        <w:r>
          <w:t>68</w:t>
        </w:r>
        <w:r>
          <w:fldChar w:fldCharType="end"/>
        </w:r>
      </w:hyperlink>
    </w:p>
    <w:p>
      <w:pPr>
        <w:pStyle w:val="TOC2"/>
        <w:tabs>
          <w:tab w:val="right" w:leader="dot" w:pos="8306"/>
        </w:tabs>
      </w:pPr>
      <w:hyperlink w:anchor="_Toc9991" w:history="1">
        <w:r>
          <w:rPr>
            <w:rFonts w:ascii="仿宋" w:eastAsia="仿宋" w:hAnsi="仿宋" w:cs="仿宋" w:hint="eastAsia"/>
            <w:lang w:eastAsia="zh-CN"/>
          </w:rPr>
          <w:t>(二)、人力资源开发与培训</w:t>
        </w:r>
        <w:r>
          <w:tab/>
        </w:r>
        <w:r>
          <w:fldChar w:fldCharType="begin"/>
        </w:r>
        <w:r>
          <w:instrText xml:space="preserve"> PAGEREF _Toc9991 \h </w:instrText>
        </w:r>
        <w:r>
          <w:fldChar w:fldCharType="separate"/>
        </w:r>
        <w:r>
          <w:t>69</w:t>
        </w:r>
        <w:r>
          <w:fldChar w:fldCharType="end"/>
        </w:r>
      </w:hyperlink>
    </w:p>
    <w:p>
      <w:pPr>
        <w:pStyle w:val="TOC1"/>
        <w:tabs>
          <w:tab w:val="right" w:leader="dot" w:pos="8306"/>
        </w:tabs>
      </w:pPr>
      <w:hyperlink w:anchor="_Toc3809" w:history="1">
        <w:r>
          <w:rPr>
            <w:rFonts w:ascii="仿宋" w:eastAsia="仿宋" w:hAnsi="仿宋" w:cs="仿宋" w:hint="eastAsia"/>
            <w:lang w:eastAsia="zh-CN"/>
          </w:rPr>
          <w:t>十六、法律法规与政策遵循</w:t>
        </w:r>
        <w:r>
          <w:tab/>
        </w:r>
        <w:r>
          <w:fldChar w:fldCharType="begin"/>
        </w:r>
        <w:r>
          <w:instrText xml:space="preserve"> PAGEREF _Toc3809 \h </w:instrText>
        </w:r>
        <w:r>
          <w:fldChar w:fldCharType="separate"/>
        </w:r>
        <w:r>
          <w:t>72</w:t>
        </w:r>
        <w:r>
          <w:fldChar w:fldCharType="end"/>
        </w:r>
      </w:hyperlink>
    </w:p>
    <w:p>
      <w:pPr>
        <w:pStyle w:val="TOC2"/>
        <w:tabs>
          <w:tab w:val="right" w:leader="dot" w:pos="8306"/>
        </w:tabs>
      </w:pPr>
      <w:hyperlink w:anchor="_Toc13206" w:history="1">
        <w:r>
          <w:rPr>
            <w:rFonts w:ascii="仿宋" w:eastAsia="仿宋" w:hAnsi="仿宋" w:cs="仿宋" w:hint="eastAsia"/>
            <w:lang w:eastAsia="zh-CN"/>
          </w:rPr>
          <w:t>(一)、法律法规遵守</w:t>
        </w:r>
        <w:r>
          <w:tab/>
        </w:r>
        <w:r>
          <w:fldChar w:fldCharType="begin"/>
        </w:r>
        <w:r>
          <w:instrText xml:space="preserve"> PAGEREF _Toc13206 \h </w:instrText>
        </w:r>
        <w:r>
          <w:fldChar w:fldCharType="separate"/>
        </w:r>
        <w:r>
          <w:t>72</w:t>
        </w:r>
        <w:r>
          <w:fldChar w:fldCharType="end"/>
        </w:r>
      </w:hyperlink>
    </w:p>
    <w:p>
      <w:pPr>
        <w:pStyle w:val="TOC2"/>
        <w:tabs>
          <w:tab w:val="right" w:leader="dot" w:pos="8306"/>
        </w:tabs>
      </w:pPr>
      <w:hyperlink w:anchor="_Toc9880" w:history="1">
        <w:r>
          <w:rPr>
            <w:rFonts w:ascii="仿宋" w:eastAsia="仿宋" w:hAnsi="仿宋" w:cs="仿宋" w:hint="eastAsia"/>
            <w:lang w:eastAsia="zh-CN"/>
          </w:rPr>
          <w:t>(二)、政策导向与利用</w:t>
        </w:r>
        <w:r>
          <w:tab/>
        </w:r>
        <w:r>
          <w:fldChar w:fldCharType="begin"/>
        </w:r>
        <w:r>
          <w:instrText xml:space="preserve"> PAGEREF _Toc9880 \h </w:instrText>
        </w:r>
        <w:r>
          <w:fldChar w:fldCharType="separate"/>
        </w:r>
        <w:r>
          <w:t>73</w:t>
        </w:r>
        <w:r>
          <w:fldChar w:fldCharType="end"/>
        </w:r>
      </w:hyperlink>
    </w:p>
    <w:p>
      <w:pPr>
        <w:pStyle w:val="TOC1"/>
        <w:tabs>
          <w:tab w:val="right" w:leader="dot" w:pos="8306"/>
        </w:tabs>
      </w:pPr>
      <w:hyperlink w:anchor="_Toc2142" w:history="1">
        <w:r>
          <w:rPr>
            <w:rFonts w:ascii="仿宋" w:eastAsia="仿宋" w:hAnsi="仿宋" w:cs="仿宋" w:hint="eastAsia"/>
            <w:lang w:eastAsia="zh-CN"/>
          </w:rPr>
          <w:t>十七、合作与交流机制建立</w:t>
        </w:r>
        <w:r>
          <w:tab/>
        </w:r>
        <w:r>
          <w:fldChar w:fldCharType="begin"/>
        </w:r>
        <w:r>
          <w:instrText xml:space="preserve"> PAGEREF _Toc2142 \h </w:instrText>
        </w:r>
        <w:r>
          <w:fldChar w:fldCharType="separate"/>
        </w:r>
        <w:r>
          <w:t>74</w:t>
        </w:r>
        <w:r>
          <w:fldChar w:fldCharType="end"/>
        </w:r>
      </w:hyperlink>
    </w:p>
    <w:p>
      <w:pPr>
        <w:pStyle w:val="TOC2"/>
        <w:tabs>
          <w:tab w:val="right" w:leader="dot" w:pos="8306"/>
        </w:tabs>
      </w:pPr>
      <w:hyperlink w:anchor="_Toc22557" w:history="1">
        <w:r>
          <w:rPr>
            <w:rFonts w:ascii="仿宋" w:eastAsia="仿宋" w:hAnsi="仿宋" w:cs="仿宋" w:hint="eastAsia"/>
            <w:lang w:eastAsia="zh-CN"/>
          </w:rPr>
          <w:t>(一)、合作伙伴选择与合作方式</w:t>
        </w:r>
        <w:r>
          <w:tab/>
        </w:r>
        <w:r>
          <w:fldChar w:fldCharType="begin"/>
        </w:r>
        <w:r>
          <w:instrText xml:space="preserve"> PAGEREF _Toc22557 \h </w:instrText>
        </w:r>
        <w:r>
          <w:fldChar w:fldCharType="separate"/>
        </w:r>
        <w:r>
          <w:t>74</w:t>
        </w:r>
        <w:r>
          <w:fldChar w:fldCharType="end"/>
        </w:r>
      </w:hyperlink>
    </w:p>
    <w:p>
      <w:pPr>
        <w:pStyle w:val="TOC2"/>
        <w:tabs>
          <w:tab w:val="right" w:leader="dot" w:pos="8306"/>
        </w:tabs>
      </w:pPr>
      <w:hyperlink w:anchor="_Toc22880" w:history="1">
        <w:r>
          <w:rPr>
            <w:rFonts w:ascii="仿宋" w:eastAsia="仿宋" w:hAnsi="仿宋" w:cs="仿宋" w:hint="eastAsia"/>
            <w:lang w:eastAsia="zh-CN"/>
          </w:rPr>
          <w:t>(二)、交流与合作平台搭建</w:t>
        </w:r>
        <w:r>
          <w:tab/>
        </w:r>
        <w:r>
          <w:fldChar w:fldCharType="begin"/>
        </w:r>
        <w:r>
          <w:instrText xml:space="preserve"> PAGEREF _Toc22880 \h </w:instrText>
        </w:r>
        <w:r>
          <w:fldChar w:fldCharType="separate"/>
        </w:r>
        <w:r>
          <w:t>75</w:t>
        </w:r>
        <w:r>
          <w:fldChar w:fldCharType="end"/>
        </w:r>
      </w:hyperlink>
    </w:p>
    <w:p>
      <w:pPr>
        <w:pStyle w:val="TOC1"/>
        <w:tabs>
          <w:tab w:val="right" w:leader="dot" w:pos="8306"/>
        </w:tabs>
      </w:pPr>
      <w:hyperlink w:anchor="_Toc21768" w:history="1">
        <w:r>
          <w:rPr>
            <w:rFonts w:ascii="仿宋" w:eastAsia="仿宋" w:hAnsi="仿宋" w:cs="仿宋" w:hint="eastAsia"/>
            <w:lang w:eastAsia="zh-CN"/>
          </w:rPr>
          <w:t>十八、知识产权管理与保护</w:t>
        </w:r>
        <w:r>
          <w:tab/>
        </w:r>
        <w:r>
          <w:fldChar w:fldCharType="begin"/>
        </w:r>
        <w:r>
          <w:instrText xml:space="preserve"> PAGEREF _Toc21768 \h </w:instrText>
        </w:r>
        <w:r>
          <w:fldChar w:fldCharType="separate"/>
        </w:r>
        <w:r>
          <w:t>77</w:t>
        </w:r>
        <w:r>
          <w:fldChar w:fldCharType="end"/>
        </w:r>
      </w:hyperlink>
    </w:p>
    <w:p>
      <w:pPr>
        <w:pStyle w:val="TOC2"/>
        <w:tabs>
          <w:tab w:val="right" w:leader="dot" w:pos="8306"/>
        </w:tabs>
      </w:pPr>
      <w:hyperlink w:anchor="_Toc12523" w:history="1">
        <w:r>
          <w:rPr>
            <w:rFonts w:ascii="仿宋" w:eastAsia="仿宋" w:hAnsi="仿宋" w:cs="仿宋" w:hint="eastAsia"/>
            <w:lang w:eastAsia="zh-CN"/>
          </w:rPr>
          <w:t>(一)、知识产权管理体系建设</w:t>
        </w:r>
        <w:r>
          <w:tab/>
        </w:r>
        <w:r>
          <w:fldChar w:fldCharType="begin"/>
        </w:r>
        <w:r>
          <w:instrText xml:space="preserve"> PAGEREF _Toc12523 \h </w:instrText>
        </w:r>
        <w:r>
          <w:fldChar w:fldCharType="separate"/>
        </w:r>
        <w:r>
          <w:t>77</w:t>
        </w:r>
        <w:r>
          <w:fldChar w:fldCharType="end"/>
        </w:r>
      </w:hyperlink>
    </w:p>
    <w:p>
      <w:pPr>
        <w:pStyle w:val="TOC2"/>
        <w:tabs>
          <w:tab w:val="right" w:leader="dot" w:pos="8306"/>
        </w:tabs>
      </w:pPr>
      <w:hyperlink w:anchor="_Toc2334" w:history="1">
        <w:r>
          <w:rPr>
            <w:rFonts w:ascii="仿宋" w:eastAsia="仿宋" w:hAnsi="仿宋" w:cs="仿宋" w:hint="eastAsia"/>
            <w:lang w:eastAsia="zh-CN"/>
          </w:rPr>
          <w:t>(二)、知识产权保护措施</w:t>
        </w:r>
        <w:r>
          <w:tab/>
        </w:r>
        <w:r>
          <w:fldChar w:fldCharType="begin"/>
        </w:r>
        <w:r>
          <w:instrText xml:space="preserve"> PAGEREF _Toc2334 \h </w:instrText>
        </w:r>
        <w:r>
          <w:fldChar w:fldCharType="separate"/>
        </w:r>
        <w:r>
          <w:t>77</w:t>
        </w:r>
        <w:r>
          <w:fldChar w:fldCharType="end"/>
        </w:r>
      </w:hyperlink>
    </w:p>
    <w:p>
      <w:pPr>
        <w:pStyle w:val="TOC1"/>
        <w:tabs>
          <w:tab w:val="right" w:leader="dot" w:pos="8306"/>
        </w:tabs>
      </w:pPr>
      <w:hyperlink w:anchor="_Toc29596" w:history="1">
        <w:r>
          <w:rPr>
            <w:rFonts w:ascii="仿宋" w:eastAsia="仿宋" w:hAnsi="仿宋" w:cs="仿宋" w:hint="eastAsia"/>
            <w:lang w:eastAsia="zh-CN"/>
          </w:rPr>
          <w:t>十九、质量管理与控制</w:t>
        </w:r>
        <w:r>
          <w:tab/>
        </w:r>
        <w:r>
          <w:fldChar w:fldCharType="begin"/>
        </w:r>
        <w:r>
          <w:instrText xml:space="preserve"> PAGEREF _Toc29596 \h </w:instrText>
        </w:r>
        <w:r>
          <w:fldChar w:fldCharType="separate"/>
        </w:r>
        <w:r>
          <w:t>79</w:t>
        </w:r>
        <w:r>
          <w:fldChar w:fldCharType="end"/>
        </w:r>
      </w:hyperlink>
    </w:p>
    <w:p>
      <w:pPr>
        <w:pStyle w:val="TOC2"/>
        <w:tabs>
          <w:tab w:val="right" w:leader="dot" w:pos="8306"/>
        </w:tabs>
      </w:pPr>
      <w:hyperlink w:anchor="_Toc30417" w:history="1">
        <w:r>
          <w:rPr>
            <w:rFonts w:ascii="仿宋" w:eastAsia="仿宋" w:hAnsi="仿宋" w:cs="仿宋" w:hint="eastAsia"/>
            <w:lang w:eastAsia="zh-CN"/>
          </w:rPr>
          <w:t>(一)、质量管理体系建设</w:t>
        </w:r>
        <w:r>
          <w:tab/>
        </w:r>
        <w:r>
          <w:fldChar w:fldCharType="begin"/>
        </w:r>
        <w:r>
          <w:instrText xml:space="preserve"> PAGEREF _Toc30417 \h </w:instrText>
        </w:r>
        <w:r>
          <w:fldChar w:fldCharType="separate"/>
        </w:r>
        <w:r>
          <w:t>79</w:t>
        </w:r>
        <w:r>
          <w:fldChar w:fldCharType="end"/>
        </w:r>
      </w:hyperlink>
    </w:p>
    <w:p>
      <w:pPr>
        <w:pStyle w:val="TOC2"/>
        <w:tabs>
          <w:tab w:val="right" w:leader="dot" w:pos="8306"/>
        </w:tabs>
      </w:pPr>
      <w:hyperlink w:anchor="_Toc4441" w:history="1">
        <w:r>
          <w:rPr>
            <w:rFonts w:ascii="仿宋" w:eastAsia="仿宋" w:hAnsi="仿宋" w:cs="仿宋" w:hint="eastAsia"/>
            <w:lang w:eastAsia="zh-CN"/>
          </w:rPr>
          <w:t>(二)、质量控制措施</w:t>
        </w:r>
        <w:r>
          <w:tab/>
        </w:r>
        <w:r>
          <w:fldChar w:fldCharType="begin"/>
        </w:r>
        <w:r>
          <w:instrText xml:space="preserve"> PAGEREF _Toc4441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9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磷氧化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磷氧化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在全球经济快速发展和科技日新月异的今天，市场对创新技术和环保解决方案的需求日益增长。磷氧化物项目恰好聚焦于这一趋势，提供涵盖人工智能、大数据分析和可持续能源等领域的高效、先进产品和服务。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磷氧化物项目在其专注的领域内，特别是在人工智能和数据科学方面，有望推动显著的技术革新。项目的研发活动不仅有望孕育出改变行业运作方式的新技术，还可能在长远中影响整个技术生态系统。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磷氧化物项目还致力于提升当地居民的技能和就业能力，通过与当地教育机构合作提供培训和教育机会，从而提高社区整体的生活水平和社会福祉。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磷氧化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磷氧化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磷氧化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1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79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74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https://d.book118.com/357046112062006032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03E7B"/>
    <w:rsid w:val="62803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4611206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2023-12-25T21:58:00Z</dcterms:created>
  <dcterms:modified xsi:type="dcterms:W3CDTF">2023-12-25T21:58:39Z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D1D9D9EC49094BBB92225448FD05DFDD_11</vt:lpwstr>
  </property>
  <property fmtid="{D5CDD505-2E9C-101B-9397-08002B2CF9AE}" pid="3" name="KSOProductBuildVer">
    <vt:lpwstr>2052-12.1.0.16120</vt:lpwstr>
  </property>
</Properties>
</file>