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3" w:history="1">
        <w:r>
          <w:rPr>
            <w:rFonts w:ascii="仿宋" w:eastAsia="仿宋" w:hAnsi="仿宋" w:cs="仿宋" w:hint="eastAsia"/>
            <w:lang w:eastAsia="zh-CN"/>
          </w:rPr>
          <w:t>序言</w:t>
        </w:r>
        <w:r>
          <w:tab/>
        </w:r>
        <w:r>
          <w:fldChar w:fldCharType="begin"/>
        </w:r>
        <w:r>
          <w:instrText xml:space="preserve"> PAGEREF _Toc3243 \h </w:instrText>
        </w:r>
        <w:r>
          <w:fldChar w:fldCharType="separate"/>
        </w:r>
        <w:r>
          <w:t>3</w:t>
        </w:r>
        <w:r>
          <w:fldChar w:fldCharType="end"/>
        </w:r>
      </w:hyperlink>
    </w:p>
    <w:p>
      <w:pPr>
        <w:pStyle w:val="TOC1"/>
        <w:tabs>
          <w:tab w:val="right" w:leader="dot" w:pos="8306"/>
        </w:tabs>
      </w:pPr>
      <w:hyperlink w:anchor="_Toc31224" w:history="1">
        <w:r>
          <w:rPr>
            <w:rFonts w:ascii="仿宋" w:eastAsia="仿宋" w:hAnsi="仿宋" w:cs="仿宋" w:hint="eastAsia"/>
            <w:lang w:eastAsia="zh-CN"/>
          </w:rPr>
          <w:t>一、金属锆项目建设背景及必要性分析</w:t>
        </w:r>
        <w:r>
          <w:tab/>
        </w:r>
        <w:r>
          <w:fldChar w:fldCharType="begin"/>
        </w:r>
        <w:r>
          <w:instrText xml:space="preserve"> PAGEREF _Toc31224 \h </w:instrText>
        </w:r>
        <w:r>
          <w:fldChar w:fldCharType="separate"/>
        </w:r>
        <w:r>
          <w:t>3</w:t>
        </w:r>
        <w:r>
          <w:fldChar w:fldCharType="end"/>
        </w:r>
      </w:hyperlink>
    </w:p>
    <w:p>
      <w:pPr>
        <w:pStyle w:val="TOC2"/>
        <w:tabs>
          <w:tab w:val="right" w:leader="dot" w:pos="8306"/>
        </w:tabs>
      </w:pPr>
      <w:hyperlink w:anchor="_Toc3143" w:history="1">
        <w:r>
          <w:rPr>
            <w:rFonts w:ascii="仿宋" w:eastAsia="仿宋" w:hAnsi="仿宋" w:cs="仿宋" w:hint="eastAsia"/>
            <w:lang w:eastAsia="zh-CN"/>
          </w:rPr>
          <w:t>(一)、金属锆项目背景分析</w:t>
        </w:r>
        <w:r>
          <w:tab/>
        </w:r>
        <w:r>
          <w:fldChar w:fldCharType="begin"/>
        </w:r>
        <w:r>
          <w:instrText xml:space="preserve"> PAGEREF _Toc3143 \h </w:instrText>
        </w:r>
        <w:r>
          <w:fldChar w:fldCharType="separate"/>
        </w:r>
        <w:r>
          <w:t>3</w:t>
        </w:r>
        <w:r>
          <w:fldChar w:fldCharType="end"/>
        </w:r>
      </w:hyperlink>
    </w:p>
    <w:p>
      <w:pPr>
        <w:pStyle w:val="TOC2"/>
        <w:tabs>
          <w:tab w:val="right" w:leader="dot" w:pos="8306"/>
        </w:tabs>
      </w:pPr>
      <w:hyperlink w:anchor="_Toc1190" w:history="1">
        <w:r>
          <w:rPr>
            <w:rFonts w:ascii="仿宋" w:eastAsia="仿宋" w:hAnsi="仿宋" w:cs="仿宋" w:hint="eastAsia"/>
            <w:lang w:eastAsia="zh-CN"/>
          </w:rPr>
          <w:t>(二)、金属锆项目建设必要性分析</w:t>
        </w:r>
        <w:r>
          <w:tab/>
        </w:r>
        <w:r>
          <w:fldChar w:fldCharType="begin"/>
        </w:r>
        <w:r>
          <w:instrText xml:space="preserve"> PAGEREF _Toc1190 \h </w:instrText>
        </w:r>
        <w:r>
          <w:fldChar w:fldCharType="separate"/>
        </w:r>
        <w:r>
          <w:t>5</w:t>
        </w:r>
        <w:r>
          <w:fldChar w:fldCharType="end"/>
        </w:r>
      </w:hyperlink>
    </w:p>
    <w:p>
      <w:pPr>
        <w:pStyle w:val="TOC1"/>
        <w:tabs>
          <w:tab w:val="right" w:leader="dot" w:pos="8306"/>
        </w:tabs>
      </w:pPr>
      <w:hyperlink w:anchor="_Toc5077" w:history="1">
        <w:r>
          <w:rPr>
            <w:rFonts w:ascii="仿宋" w:eastAsia="仿宋" w:hAnsi="仿宋" w:cs="仿宋" w:hint="eastAsia"/>
            <w:lang w:eastAsia="zh-CN"/>
          </w:rPr>
          <w:t>二、金属锆项目建设单位说明</w:t>
        </w:r>
        <w:r>
          <w:tab/>
        </w:r>
        <w:r>
          <w:fldChar w:fldCharType="begin"/>
        </w:r>
        <w:r>
          <w:instrText xml:space="preserve"> PAGEREF _Toc5077 \h </w:instrText>
        </w:r>
        <w:r>
          <w:fldChar w:fldCharType="separate"/>
        </w:r>
        <w:r>
          <w:t>6</w:t>
        </w:r>
        <w:r>
          <w:fldChar w:fldCharType="end"/>
        </w:r>
      </w:hyperlink>
    </w:p>
    <w:p>
      <w:pPr>
        <w:pStyle w:val="TOC2"/>
        <w:tabs>
          <w:tab w:val="right" w:leader="dot" w:pos="8306"/>
        </w:tabs>
      </w:pPr>
      <w:hyperlink w:anchor="_Toc10961" w:history="1">
        <w:r>
          <w:rPr>
            <w:rFonts w:ascii="仿宋" w:eastAsia="仿宋" w:hAnsi="仿宋" w:cs="仿宋" w:hint="eastAsia"/>
            <w:lang w:eastAsia="zh-CN"/>
          </w:rPr>
          <w:t>(一)、金属锆项目承办单位基本情况</w:t>
        </w:r>
        <w:r>
          <w:tab/>
        </w:r>
        <w:r>
          <w:fldChar w:fldCharType="begin"/>
        </w:r>
        <w:r>
          <w:instrText xml:space="preserve"> PAGEREF _Toc10961 \h </w:instrText>
        </w:r>
        <w:r>
          <w:fldChar w:fldCharType="separate"/>
        </w:r>
        <w:r>
          <w:t>6</w:t>
        </w:r>
        <w:r>
          <w:fldChar w:fldCharType="end"/>
        </w:r>
      </w:hyperlink>
    </w:p>
    <w:p>
      <w:pPr>
        <w:pStyle w:val="TOC2"/>
        <w:tabs>
          <w:tab w:val="right" w:leader="dot" w:pos="8306"/>
        </w:tabs>
      </w:pPr>
      <w:hyperlink w:anchor="_Toc20463" w:history="1">
        <w:r>
          <w:rPr>
            <w:rFonts w:ascii="仿宋" w:eastAsia="仿宋" w:hAnsi="仿宋" w:cs="仿宋" w:hint="eastAsia"/>
            <w:lang w:eastAsia="zh-CN"/>
          </w:rPr>
          <w:t>(二)、公司经济效益分析</w:t>
        </w:r>
        <w:r>
          <w:tab/>
        </w:r>
        <w:r>
          <w:fldChar w:fldCharType="begin"/>
        </w:r>
        <w:r>
          <w:instrText xml:space="preserve"> PAGEREF _Toc20463 \h </w:instrText>
        </w:r>
        <w:r>
          <w:fldChar w:fldCharType="separate"/>
        </w:r>
        <w:r>
          <w:t>6</w:t>
        </w:r>
        <w:r>
          <w:fldChar w:fldCharType="end"/>
        </w:r>
      </w:hyperlink>
    </w:p>
    <w:p>
      <w:pPr>
        <w:pStyle w:val="TOC1"/>
        <w:tabs>
          <w:tab w:val="right" w:leader="dot" w:pos="8306"/>
        </w:tabs>
      </w:pPr>
      <w:hyperlink w:anchor="_Toc15186" w:history="1">
        <w:r>
          <w:rPr>
            <w:rFonts w:ascii="仿宋" w:eastAsia="仿宋" w:hAnsi="仿宋" w:cs="仿宋" w:hint="eastAsia"/>
            <w:lang w:eastAsia="zh-CN"/>
          </w:rPr>
          <w:t>三、金属锆项目可持续发展</w:t>
        </w:r>
        <w:r>
          <w:tab/>
        </w:r>
        <w:r>
          <w:fldChar w:fldCharType="begin"/>
        </w:r>
        <w:r>
          <w:instrText xml:space="preserve"> PAGEREF _Toc15186 \h </w:instrText>
        </w:r>
        <w:r>
          <w:fldChar w:fldCharType="separate"/>
        </w:r>
        <w:r>
          <w:t>7</w:t>
        </w:r>
        <w:r>
          <w:fldChar w:fldCharType="end"/>
        </w:r>
      </w:hyperlink>
    </w:p>
    <w:p>
      <w:pPr>
        <w:pStyle w:val="TOC2"/>
        <w:tabs>
          <w:tab w:val="right" w:leader="dot" w:pos="8306"/>
        </w:tabs>
      </w:pPr>
      <w:hyperlink w:anchor="_Toc24102" w:history="1">
        <w:r>
          <w:rPr>
            <w:rFonts w:ascii="仿宋" w:eastAsia="仿宋" w:hAnsi="仿宋" w:cs="仿宋" w:hint="eastAsia"/>
            <w:lang w:eastAsia="zh-CN"/>
          </w:rPr>
          <w:t>(一)、可持续战略与实践</w:t>
        </w:r>
        <w:r>
          <w:tab/>
        </w:r>
        <w:r>
          <w:fldChar w:fldCharType="begin"/>
        </w:r>
        <w:r>
          <w:instrText xml:space="preserve"> PAGEREF _Toc24102 \h </w:instrText>
        </w:r>
        <w:r>
          <w:fldChar w:fldCharType="separate"/>
        </w:r>
        <w:r>
          <w:t>7</w:t>
        </w:r>
        <w:r>
          <w:fldChar w:fldCharType="end"/>
        </w:r>
      </w:hyperlink>
    </w:p>
    <w:p>
      <w:pPr>
        <w:pStyle w:val="TOC2"/>
        <w:tabs>
          <w:tab w:val="right" w:leader="dot" w:pos="8306"/>
        </w:tabs>
      </w:pPr>
      <w:hyperlink w:anchor="_Toc10017" w:history="1">
        <w:r>
          <w:rPr>
            <w:rFonts w:ascii="仿宋" w:eastAsia="仿宋" w:hAnsi="仿宋" w:cs="仿宋" w:hint="eastAsia"/>
            <w:lang w:eastAsia="zh-CN"/>
          </w:rPr>
          <w:t>(二)、环保与社会责任</w:t>
        </w:r>
        <w:r>
          <w:tab/>
        </w:r>
        <w:r>
          <w:fldChar w:fldCharType="begin"/>
        </w:r>
        <w:r>
          <w:instrText xml:space="preserve"> PAGEREF _Toc10017 \h </w:instrText>
        </w:r>
        <w:r>
          <w:fldChar w:fldCharType="separate"/>
        </w:r>
        <w:r>
          <w:t>8</w:t>
        </w:r>
        <w:r>
          <w:fldChar w:fldCharType="end"/>
        </w:r>
      </w:hyperlink>
    </w:p>
    <w:p>
      <w:pPr>
        <w:pStyle w:val="TOC1"/>
        <w:tabs>
          <w:tab w:val="right" w:leader="dot" w:pos="8306"/>
        </w:tabs>
      </w:pPr>
      <w:hyperlink w:anchor="_Toc22136" w:history="1">
        <w:r>
          <w:rPr>
            <w:rFonts w:ascii="仿宋" w:eastAsia="仿宋" w:hAnsi="仿宋" w:cs="仿宋" w:hint="eastAsia"/>
            <w:lang w:eastAsia="zh-CN"/>
          </w:rPr>
          <w:t>四、金属锆项目土建工程</w:t>
        </w:r>
        <w:r>
          <w:tab/>
        </w:r>
        <w:r>
          <w:fldChar w:fldCharType="begin"/>
        </w:r>
        <w:r>
          <w:instrText xml:space="preserve"> PAGEREF _Toc22136 \h </w:instrText>
        </w:r>
        <w:r>
          <w:fldChar w:fldCharType="separate"/>
        </w:r>
        <w:r>
          <w:t>9</w:t>
        </w:r>
        <w:r>
          <w:fldChar w:fldCharType="end"/>
        </w:r>
      </w:hyperlink>
    </w:p>
    <w:p>
      <w:pPr>
        <w:pStyle w:val="TOC2"/>
        <w:tabs>
          <w:tab w:val="right" w:leader="dot" w:pos="8306"/>
        </w:tabs>
      </w:pPr>
      <w:hyperlink w:anchor="_Toc3467" w:history="1">
        <w:r>
          <w:rPr>
            <w:rFonts w:ascii="仿宋" w:eastAsia="仿宋" w:hAnsi="仿宋" w:cs="仿宋" w:hint="eastAsia"/>
            <w:lang w:eastAsia="zh-CN"/>
          </w:rPr>
          <w:t>(一)、建筑工程设计原则</w:t>
        </w:r>
        <w:r>
          <w:tab/>
        </w:r>
        <w:r>
          <w:fldChar w:fldCharType="begin"/>
        </w:r>
        <w:r>
          <w:instrText xml:space="preserve"> PAGEREF _Toc3467 \h </w:instrText>
        </w:r>
        <w:r>
          <w:fldChar w:fldCharType="separate"/>
        </w:r>
        <w:r>
          <w:t>9</w:t>
        </w:r>
        <w:r>
          <w:fldChar w:fldCharType="end"/>
        </w:r>
      </w:hyperlink>
    </w:p>
    <w:p>
      <w:pPr>
        <w:pStyle w:val="TOC2"/>
        <w:tabs>
          <w:tab w:val="right" w:leader="dot" w:pos="8306"/>
        </w:tabs>
      </w:pPr>
      <w:hyperlink w:anchor="_Toc11581" w:history="1">
        <w:r>
          <w:rPr>
            <w:rFonts w:ascii="仿宋" w:eastAsia="仿宋" w:hAnsi="仿宋" w:cs="仿宋" w:hint="eastAsia"/>
            <w:lang w:eastAsia="zh-CN"/>
          </w:rPr>
          <w:t>(二)、土建工程设计年限及安全等级</w:t>
        </w:r>
        <w:r>
          <w:tab/>
        </w:r>
        <w:r>
          <w:fldChar w:fldCharType="begin"/>
        </w:r>
        <w:r>
          <w:instrText xml:space="preserve"> PAGEREF _Toc11581 \h </w:instrText>
        </w:r>
        <w:r>
          <w:fldChar w:fldCharType="separate"/>
        </w:r>
        <w:r>
          <w:t>10</w:t>
        </w:r>
        <w:r>
          <w:fldChar w:fldCharType="end"/>
        </w:r>
      </w:hyperlink>
    </w:p>
    <w:p>
      <w:pPr>
        <w:pStyle w:val="TOC2"/>
        <w:tabs>
          <w:tab w:val="right" w:leader="dot" w:pos="8306"/>
        </w:tabs>
      </w:pPr>
      <w:hyperlink w:anchor="_Toc728" w:history="1">
        <w:r>
          <w:rPr>
            <w:rFonts w:ascii="仿宋" w:eastAsia="仿宋" w:hAnsi="仿宋" w:cs="仿宋" w:hint="eastAsia"/>
            <w:lang w:eastAsia="zh-CN"/>
          </w:rPr>
          <w:t>(三)、建筑工程设计总体要求</w:t>
        </w:r>
        <w:r>
          <w:tab/>
        </w:r>
        <w:r>
          <w:fldChar w:fldCharType="begin"/>
        </w:r>
        <w:r>
          <w:instrText xml:space="preserve"> PAGEREF _Toc728 \h </w:instrText>
        </w:r>
        <w:r>
          <w:fldChar w:fldCharType="separate"/>
        </w:r>
        <w:r>
          <w:t>11</w:t>
        </w:r>
        <w:r>
          <w:fldChar w:fldCharType="end"/>
        </w:r>
      </w:hyperlink>
    </w:p>
    <w:p>
      <w:pPr>
        <w:pStyle w:val="TOC2"/>
        <w:tabs>
          <w:tab w:val="right" w:leader="dot" w:pos="8306"/>
        </w:tabs>
      </w:pPr>
      <w:hyperlink w:anchor="_Toc6562" w:history="1">
        <w:r>
          <w:rPr>
            <w:rFonts w:ascii="仿宋" w:eastAsia="仿宋" w:hAnsi="仿宋" w:cs="仿宋" w:hint="eastAsia"/>
            <w:lang w:eastAsia="zh-CN"/>
          </w:rPr>
          <w:t>(四)、土建工程建设指标</w:t>
        </w:r>
        <w:r>
          <w:tab/>
        </w:r>
        <w:r>
          <w:fldChar w:fldCharType="begin"/>
        </w:r>
        <w:r>
          <w:instrText xml:space="preserve"> PAGEREF _Toc6562 \h </w:instrText>
        </w:r>
        <w:r>
          <w:fldChar w:fldCharType="separate"/>
        </w:r>
        <w:r>
          <w:t>12</w:t>
        </w:r>
        <w:r>
          <w:fldChar w:fldCharType="end"/>
        </w:r>
      </w:hyperlink>
    </w:p>
    <w:p>
      <w:pPr>
        <w:pStyle w:val="TOC1"/>
        <w:tabs>
          <w:tab w:val="right" w:leader="dot" w:pos="8306"/>
        </w:tabs>
      </w:pPr>
      <w:hyperlink w:anchor="_Toc11618" w:history="1">
        <w:r>
          <w:rPr>
            <w:rFonts w:ascii="仿宋" w:eastAsia="仿宋" w:hAnsi="仿宋" w:cs="仿宋" w:hint="eastAsia"/>
            <w:lang w:eastAsia="zh-CN"/>
          </w:rPr>
          <w:t>五、金属锆项目文档管理</w:t>
        </w:r>
        <w:r>
          <w:tab/>
        </w:r>
        <w:r>
          <w:fldChar w:fldCharType="begin"/>
        </w:r>
        <w:r>
          <w:instrText xml:space="preserve"> PAGEREF _Toc11618 \h </w:instrText>
        </w:r>
        <w:r>
          <w:fldChar w:fldCharType="separate"/>
        </w:r>
        <w:r>
          <w:t>12</w:t>
        </w:r>
        <w:r>
          <w:fldChar w:fldCharType="end"/>
        </w:r>
      </w:hyperlink>
    </w:p>
    <w:p>
      <w:pPr>
        <w:pStyle w:val="TOC2"/>
        <w:tabs>
          <w:tab w:val="right" w:leader="dot" w:pos="8306"/>
        </w:tabs>
      </w:pPr>
      <w:hyperlink w:anchor="_Toc19702" w:history="1">
        <w:r>
          <w:rPr>
            <w:rFonts w:ascii="仿宋" w:eastAsia="仿宋" w:hAnsi="仿宋" w:cs="仿宋" w:hint="eastAsia"/>
            <w:lang w:eastAsia="zh-CN"/>
          </w:rPr>
          <w:t>(一)、文档编制与审查</w:t>
        </w:r>
        <w:r>
          <w:tab/>
        </w:r>
        <w:r>
          <w:fldChar w:fldCharType="begin"/>
        </w:r>
        <w:r>
          <w:instrText xml:space="preserve"> PAGEREF _Toc19702 \h </w:instrText>
        </w:r>
        <w:r>
          <w:fldChar w:fldCharType="separate"/>
        </w:r>
        <w:r>
          <w:t>12</w:t>
        </w:r>
        <w:r>
          <w:fldChar w:fldCharType="end"/>
        </w:r>
      </w:hyperlink>
    </w:p>
    <w:p>
      <w:pPr>
        <w:pStyle w:val="TOC2"/>
        <w:tabs>
          <w:tab w:val="right" w:leader="dot" w:pos="8306"/>
        </w:tabs>
      </w:pPr>
      <w:hyperlink w:anchor="_Toc29745" w:history="1">
        <w:r>
          <w:rPr>
            <w:rFonts w:ascii="仿宋" w:eastAsia="仿宋" w:hAnsi="仿宋" w:cs="仿宋" w:hint="eastAsia"/>
            <w:lang w:eastAsia="zh-CN"/>
          </w:rPr>
          <w:t>(二)、文档发布与分发</w:t>
        </w:r>
        <w:r>
          <w:tab/>
        </w:r>
        <w:r>
          <w:fldChar w:fldCharType="begin"/>
        </w:r>
        <w:r>
          <w:instrText xml:space="preserve"> PAGEREF _Toc29745 \h </w:instrText>
        </w:r>
        <w:r>
          <w:fldChar w:fldCharType="separate"/>
        </w:r>
        <w:r>
          <w:t>14</w:t>
        </w:r>
        <w:r>
          <w:fldChar w:fldCharType="end"/>
        </w:r>
      </w:hyperlink>
    </w:p>
    <w:p>
      <w:pPr>
        <w:pStyle w:val="TOC2"/>
        <w:tabs>
          <w:tab w:val="right" w:leader="dot" w:pos="8306"/>
        </w:tabs>
      </w:pPr>
      <w:hyperlink w:anchor="_Toc26955" w:history="1">
        <w:r>
          <w:rPr>
            <w:rFonts w:ascii="仿宋" w:eastAsia="仿宋" w:hAnsi="仿宋" w:cs="仿宋" w:hint="eastAsia"/>
            <w:lang w:eastAsia="zh-CN"/>
          </w:rPr>
          <w:t>(三)、文档存档与归档</w:t>
        </w:r>
        <w:r>
          <w:tab/>
        </w:r>
        <w:r>
          <w:fldChar w:fldCharType="begin"/>
        </w:r>
        <w:r>
          <w:instrText xml:space="preserve"> PAGEREF _Toc26955 \h </w:instrText>
        </w:r>
        <w:r>
          <w:fldChar w:fldCharType="separate"/>
        </w:r>
        <w:r>
          <w:t>14</w:t>
        </w:r>
        <w:r>
          <w:fldChar w:fldCharType="end"/>
        </w:r>
      </w:hyperlink>
    </w:p>
    <w:p>
      <w:pPr>
        <w:pStyle w:val="TOC1"/>
        <w:tabs>
          <w:tab w:val="right" w:leader="dot" w:pos="8306"/>
        </w:tabs>
      </w:pPr>
      <w:hyperlink w:anchor="_Toc5006" w:history="1">
        <w:r>
          <w:rPr>
            <w:rFonts w:ascii="仿宋" w:eastAsia="仿宋" w:hAnsi="仿宋" w:cs="仿宋" w:hint="eastAsia"/>
            <w:lang w:eastAsia="zh-CN"/>
          </w:rPr>
          <w:t>六、金属锆项目选址可行性分析</w:t>
        </w:r>
        <w:r>
          <w:tab/>
        </w:r>
        <w:r>
          <w:fldChar w:fldCharType="begin"/>
        </w:r>
        <w:r>
          <w:instrText xml:space="preserve"> PAGEREF _Toc5006 \h </w:instrText>
        </w:r>
        <w:r>
          <w:fldChar w:fldCharType="separate"/>
        </w:r>
        <w:r>
          <w:t>16</w:t>
        </w:r>
        <w:r>
          <w:fldChar w:fldCharType="end"/>
        </w:r>
      </w:hyperlink>
    </w:p>
    <w:p>
      <w:pPr>
        <w:pStyle w:val="TOC2"/>
        <w:tabs>
          <w:tab w:val="right" w:leader="dot" w:pos="8306"/>
        </w:tabs>
      </w:pPr>
      <w:hyperlink w:anchor="_Toc23102" w:history="1">
        <w:r>
          <w:rPr>
            <w:rFonts w:ascii="仿宋" w:eastAsia="仿宋" w:hAnsi="仿宋" w:cs="仿宋" w:hint="eastAsia"/>
            <w:lang w:eastAsia="zh-CN"/>
          </w:rPr>
          <w:t>(一)、金属锆项目选址</w:t>
        </w:r>
        <w:r>
          <w:tab/>
        </w:r>
        <w:r>
          <w:fldChar w:fldCharType="begin"/>
        </w:r>
        <w:r>
          <w:instrText xml:space="preserve"> PAGEREF _Toc23102 \h </w:instrText>
        </w:r>
        <w:r>
          <w:fldChar w:fldCharType="separate"/>
        </w:r>
        <w:r>
          <w:t>16</w:t>
        </w:r>
        <w:r>
          <w:fldChar w:fldCharType="end"/>
        </w:r>
      </w:hyperlink>
    </w:p>
    <w:p>
      <w:pPr>
        <w:pStyle w:val="TOC2"/>
        <w:tabs>
          <w:tab w:val="right" w:leader="dot" w:pos="8306"/>
        </w:tabs>
      </w:pPr>
      <w:hyperlink w:anchor="_Toc20278" w:history="1">
        <w:r>
          <w:rPr>
            <w:rFonts w:ascii="仿宋" w:eastAsia="仿宋" w:hAnsi="仿宋" w:cs="仿宋" w:hint="eastAsia"/>
            <w:lang w:eastAsia="zh-CN"/>
          </w:rPr>
          <w:t>(二)、用地控制指标</w:t>
        </w:r>
        <w:r>
          <w:tab/>
        </w:r>
        <w:r>
          <w:fldChar w:fldCharType="begin"/>
        </w:r>
        <w:r>
          <w:instrText xml:space="preserve"> PAGEREF _Toc20278 \h </w:instrText>
        </w:r>
        <w:r>
          <w:fldChar w:fldCharType="separate"/>
        </w:r>
        <w:r>
          <w:t>16</w:t>
        </w:r>
        <w:r>
          <w:fldChar w:fldCharType="end"/>
        </w:r>
      </w:hyperlink>
    </w:p>
    <w:p>
      <w:pPr>
        <w:pStyle w:val="TOC2"/>
        <w:tabs>
          <w:tab w:val="right" w:leader="dot" w:pos="8306"/>
        </w:tabs>
      </w:pPr>
      <w:hyperlink w:anchor="_Toc2275" w:history="1">
        <w:r>
          <w:rPr>
            <w:rFonts w:ascii="仿宋" w:eastAsia="仿宋" w:hAnsi="仿宋" w:cs="仿宋" w:hint="eastAsia"/>
            <w:lang w:eastAsia="zh-CN"/>
          </w:rPr>
          <w:t>(三)、节约用地措施</w:t>
        </w:r>
        <w:r>
          <w:tab/>
        </w:r>
        <w:r>
          <w:fldChar w:fldCharType="begin"/>
        </w:r>
        <w:r>
          <w:instrText xml:space="preserve"> PAGEREF _Toc2275 \h </w:instrText>
        </w:r>
        <w:r>
          <w:fldChar w:fldCharType="separate"/>
        </w:r>
        <w:r>
          <w:t>18</w:t>
        </w:r>
        <w:r>
          <w:fldChar w:fldCharType="end"/>
        </w:r>
      </w:hyperlink>
    </w:p>
    <w:p>
      <w:pPr>
        <w:pStyle w:val="TOC2"/>
        <w:tabs>
          <w:tab w:val="right" w:leader="dot" w:pos="8306"/>
        </w:tabs>
      </w:pPr>
      <w:hyperlink w:anchor="_Toc30478" w:history="1">
        <w:r>
          <w:rPr>
            <w:rFonts w:ascii="仿宋" w:eastAsia="仿宋" w:hAnsi="仿宋" w:cs="仿宋" w:hint="eastAsia"/>
            <w:lang w:eastAsia="zh-CN"/>
          </w:rPr>
          <w:t>(四)、总图布置方案</w:t>
        </w:r>
        <w:r>
          <w:tab/>
        </w:r>
        <w:r>
          <w:fldChar w:fldCharType="begin"/>
        </w:r>
        <w:r>
          <w:instrText xml:space="preserve"> PAGEREF _Toc30478 \h </w:instrText>
        </w:r>
        <w:r>
          <w:fldChar w:fldCharType="separate"/>
        </w:r>
        <w:r>
          <w:t>19</w:t>
        </w:r>
        <w:r>
          <w:fldChar w:fldCharType="end"/>
        </w:r>
      </w:hyperlink>
    </w:p>
    <w:p>
      <w:pPr>
        <w:pStyle w:val="TOC2"/>
        <w:tabs>
          <w:tab w:val="right" w:leader="dot" w:pos="8306"/>
        </w:tabs>
      </w:pPr>
      <w:hyperlink w:anchor="_Toc27686" w:history="1">
        <w:r>
          <w:rPr>
            <w:rFonts w:ascii="仿宋" w:eastAsia="仿宋" w:hAnsi="仿宋" w:cs="仿宋" w:hint="eastAsia"/>
            <w:lang w:eastAsia="zh-CN"/>
          </w:rPr>
          <w:t>(五)、选址综合评价</w:t>
        </w:r>
        <w:r>
          <w:tab/>
        </w:r>
        <w:r>
          <w:fldChar w:fldCharType="begin"/>
        </w:r>
        <w:r>
          <w:instrText xml:space="preserve"> PAGEREF _Toc27686 \h </w:instrText>
        </w:r>
        <w:r>
          <w:fldChar w:fldCharType="separate"/>
        </w:r>
        <w:r>
          <w:t>20</w:t>
        </w:r>
        <w:r>
          <w:fldChar w:fldCharType="end"/>
        </w:r>
      </w:hyperlink>
    </w:p>
    <w:p>
      <w:pPr>
        <w:pStyle w:val="TOC1"/>
        <w:tabs>
          <w:tab w:val="right" w:leader="dot" w:pos="8306"/>
        </w:tabs>
      </w:pPr>
      <w:hyperlink w:anchor="_Toc23174" w:history="1">
        <w:r>
          <w:rPr>
            <w:rFonts w:ascii="仿宋" w:eastAsia="仿宋" w:hAnsi="仿宋" w:cs="仿宋" w:hint="eastAsia"/>
            <w:lang w:eastAsia="zh-CN"/>
          </w:rPr>
          <w:t>七、金属锆项目人力资源管理</w:t>
        </w:r>
        <w:r>
          <w:tab/>
        </w:r>
        <w:r>
          <w:fldChar w:fldCharType="begin"/>
        </w:r>
        <w:r>
          <w:instrText xml:space="preserve"> PAGEREF _Toc23174 \h </w:instrText>
        </w:r>
        <w:r>
          <w:fldChar w:fldCharType="separate"/>
        </w:r>
        <w:r>
          <w:t>21</w:t>
        </w:r>
        <w:r>
          <w:fldChar w:fldCharType="end"/>
        </w:r>
      </w:hyperlink>
    </w:p>
    <w:p>
      <w:pPr>
        <w:pStyle w:val="TOC2"/>
        <w:tabs>
          <w:tab w:val="right" w:leader="dot" w:pos="8306"/>
        </w:tabs>
      </w:pPr>
      <w:hyperlink w:anchor="_Toc16672" w:history="1">
        <w:r>
          <w:rPr>
            <w:rFonts w:ascii="仿宋" w:eastAsia="仿宋" w:hAnsi="仿宋" w:cs="仿宋" w:hint="eastAsia"/>
            <w:lang w:eastAsia="zh-CN"/>
          </w:rPr>
          <w:t>(一)、建立健全的预算管理制度</w:t>
        </w:r>
        <w:r>
          <w:tab/>
        </w:r>
        <w:r>
          <w:fldChar w:fldCharType="begin"/>
        </w:r>
        <w:r>
          <w:instrText xml:space="preserve"> PAGEREF _Toc16672 \h </w:instrText>
        </w:r>
        <w:r>
          <w:fldChar w:fldCharType="separate"/>
        </w:r>
        <w:r>
          <w:t>21</w:t>
        </w:r>
        <w:r>
          <w:fldChar w:fldCharType="end"/>
        </w:r>
      </w:hyperlink>
    </w:p>
    <w:p>
      <w:pPr>
        <w:pStyle w:val="TOC2"/>
        <w:tabs>
          <w:tab w:val="right" w:leader="dot" w:pos="8306"/>
        </w:tabs>
      </w:pPr>
      <w:hyperlink w:anchor="_Toc26640" w:history="1">
        <w:r>
          <w:rPr>
            <w:rFonts w:ascii="仿宋" w:eastAsia="仿宋" w:hAnsi="仿宋" w:cs="仿宋" w:hint="eastAsia"/>
            <w:lang w:eastAsia="zh-CN"/>
          </w:rPr>
          <w:t>(二)、加强资金流动监控</w:t>
        </w:r>
        <w:r>
          <w:tab/>
        </w:r>
        <w:r>
          <w:fldChar w:fldCharType="begin"/>
        </w:r>
        <w:r>
          <w:instrText xml:space="preserve"> PAGEREF _Toc26640 \h </w:instrText>
        </w:r>
        <w:r>
          <w:fldChar w:fldCharType="separate"/>
        </w:r>
        <w:r>
          <w:t>22</w:t>
        </w:r>
        <w:r>
          <w:fldChar w:fldCharType="end"/>
        </w:r>
      </w:hyperlink>
    </w:p>
    <w:p>
      <w:pPr>
        <w:pStyle w:val="TOC2"/>
        <w:tabs>
          <w:tab w:val="right" w:leader="dot" w:pos="8306"/>
        </w:tabs>
      </w:pPr>
      <w:hyperlink w:anchor="_Toc21302" w:history="1">
        <w:r>
          <w:rPr>
            <w:rFonts w:ascii="仿宋" w:eastAsia="仿宋" w:hAnsi="仿宋" w:cs="仿宋" w:hint="eastAsia"/>
            <w:lang w:eastAsia="zh-CN"/>
          </w:rPr>
          <w:t>(三)、制定完善的风险控制机制</w:t>
        </w:r>
        <w:r>
          <w:tab/>
        </w:r>
        <w:r>
          <w:fldChar w:fldCharType="begin"/>
        </w:r>
        <w:r>
          <w:instrText xml:space="preserve"> PAGEREF _Toc21302 \h </w:instrText>
        </w:r>
        <w:r>
          <w:fldChar w:fldCharType="separate"/>
        </w:r>
        <w:r>
          <w:t>24</w:t>
        </w:r>
        <w:r>
          <w:fldChar w:fldCharType="end"/>
        </w:r>
      </w:hyperlink>
    </w:p>
    <w:p>
      <w:pPr>
        <w:pStyle w:val="TOC2"/>
        <w:tabs>
          <w:tab w:val="right" w:leader="dot" w:pos="8306"/>
        </w:tabs>
      </w:pPr>
      <w:hyperlink w:anchor="_Toc24918" w:history="1">
        <w:r>
          <w:rPr>
            <w:rFonts w:ascii="仿宋" w:eastAsia="仿宋" w:hAnsi="仿宋" w:cs="仿宋" w:hint="eastAsia"/>
            <w:lang w:eastAsia="zh-CN"/>
          </w:rPr>
          <w:t>(四)、优化成本管理</w:t>
        </w:r>
        <w:r>
          <w:tab/>
        </w:r>
        <w:r>
          <w:fldChar w:fldCharType="begin"/>
        </w:r>
        <w:r>
          <w:instrText xml:space="preserve"> PAGEREF _Toc24918 \h </w:instrText>
        </w:r>
        <w:r>
          <w:fldChar w:fldCharType="separate"/>
        </w:r>
        <w:r>
          <w:t>25</w:t>
        </w:r>
        <w:r>
          <w:fldChar w:fldCharType="end"/>
        </w:r>
      </w:hyperlink>
    </w:p>
    <w:p>
      <w:pPr>
        <w:pStyle w:val="TOC1"/>
        <w:tabs>
          <w:tab w:val="right" w:leader="dot" w:pos="8306"/>
        </w:tabs>
      </w:pPr>
      <w:hyperlink w:anchor="_Toc14835" w:history="1">
        <w:r>
          <w:rPr>
            <w:rFonts w:ascii="仿宋" w:eastAsia="仿宋" w:hAnsi="仿宋" w:cs="仿宋" w:hint="eastAsia"/>
            <w:lang w:eastAsia="zh-CN"/>
          </w:rPr>
          <w:t>八、金属锆项目计划安排</w:t>
        </w:r>
        <w:r>
          <w:tab/>
        </w:r>
        <w:r>
          <w:fldChar w:fldCharType="begin"/>
        </w:r>
        <w:r>
          <w:instrText xml:space="preserve"> PAGEREF _Toc14835 \h </w:instrText>
        </w:r>
        <w:r>
          <w:fldChar w:fldCharType="separate"/>
        </w:r>
        <w:r>
          <w:t>26</w:t>
        </w:r>
        <w:r>
          <w:fldChar w:fldCharType="end"/>
        </w:r>
      </w:hyperlink>
    </w:p>
    <w:p>
      <w:pPr>
        <w:pStyle w:val="TOC2"/>
        <w:tabs>
          <w:tab w:val="right" w:leader="dot" w:pos="8306"/>
        </w:tabs>
      </w:pPr>
      <w:hyperlink w:anchor="_Toc4626" w:history="1">
        <w:r>
          <w:rPr>
            <w:rFonts w:ascii="仿宋" w:eastAsia="仿宋" w:hAnsi="仿宋" w:cs="仿宋" w:hint="eastAsia"/>
            <w:lang w:eastAsia="zh-CN"/>
          </w:rPr>
          <w:t>(一)、建设周期</w:t>
        </w:r>
        <w:r>
          <w:tab/>
        </w:r>
        <w:r>
          <w:fldChar w:fldCharType="begin"/>
        </w:r>
        <w:r>
          <w:instrText xml:space="preserve"> PAGEREF _Toc4626 \h </w:instrText>
        </w:r>
        <w:r>
          <w:fldChar w:fldCharType="separate"/>
        </w:r>
        <w:r>
          <w:t>26</w:t>
        </w:r>
        <w:r>
          <w:fldChar w:fldCharType="end"/>
        </w:r>
      </w:hyperlink>
    </w:p>
    <w:p>
      <w:pPr>
        <w:pStyle w:val="TOC2"/>
        <w:tabs>
          <w:tab w:val="right" w:leader="dot" w:pos="8306"/>
        </w:tabs>
      </w:pPr>
      <w:hyperlink w:anchor="_Toc25347" w:history="1">
        <w:r>
          <w:rPr>
            <w:rFonts w:ascii="仿宋" w:eastAsia="仿宋" w:hAnsi="仿宋" w:cs="仿宋" w:hint="eastAsia"/>
            <w:lang w:eastAsia="zh-CN"/>
          </w:rPr>
          <w:t>(二)、建设进度</w:t>
        </w:r>
        <w:r>
          <w:tab/>
        </w:r>
        <w:r>
          <w:fldChar w:fldCharType="begin"/>
        </w:r>
        <w:r>
          <w:instrText xml:space="preserve"> PAGEREF _Toc25347 \h </w:instrText>
        </w:r>
        <w:r>
          <w:fldChar w:fldCharType="separate"/>
        </w:r>
        <w:r>
          <w:t>27</w:t>
        </w:r>
        <w:r>
          <w:fldChar w:fldCharType="end"/>
        </w:r>
      </w:hyperlink>
    </w:p>
    <w:p>
      <w:pPr>
        <w:pStyle w:val="TOC2"/>
        <w:tabs>
          <w:tab w:val="right" w:leader="dot" w:pos="8306"/>
        </w:tabs>
      </w:pPr>
      <w:hyperlink w:anchor="_Toc9910" w:history="1">
        <w:r>
          <w:rPr>
            <w:rFonts w:ascii="仿宋" w:eastAsia="仿宋" w:hAnsi="仿宋" w:cs="仿宋" w:hint="eastAsia"/>
            <w:lang w:eastAsia="zh-CN"/>
          </w:rPr>
          <w:t>(三)、进度安排注意事项</w:t>
        </w:r>
        <w:r>
          <w:tab/>
        </w:r>
        <w:r>
          <w:fldChar w:fldCharType="begin"/>
        </w:r>
        <w:r>
          <w:instrText xml:space="preserve"> PAGEREF _Toc9910 \h </w:instrText>
        </w:r>
        <w:r>
          <w:fldChar w:fldCharType="separate"/>
        </w:r>
        <w:r>
          <w:t>28</w:t>
        </w:r>
        <w:r>
          <w:fldChar w:fldCharType="end"/>
        </w:r>
      </w:hyperlink>
    </w:p>
    <w:p>
      <w:pPr>
        <w:pStyle w:val="TOC2"/>
        <w:tabs>
          <w:tab w:val="right" w:leader="dot" w:pos="8306"/>
        </w:tabs>
      </w:pPr>
      <w:hyperlink w:anchor="_Toc12474" w:history="1">
        <w:r>
          <w:rPr>
            <w:rFonts w:ascii="仿宋" w:eastAsia="仿宋" w:hAnsi="仿宋" w:cs="仿宋" w:hint="eastAsia"/>
            <w:lang w:eastAsia="zh-CN"/>
          </w:rPr>
          <w:t>(四)、人力资源配置</w:t>
        </w:r>
        <w:r>
          <w:tab/>
        </w:r>
        <w:r>
          <w:fldChar w:fldCharType="begin"/>
        </w:r>
        <w:r>
          <w:instrText xml:space="preserve"> PAGEREF _Toc12474 \h </w:instrText>
        </w:r>
        <w:r>
          <w:fldChar w:fldCharType="separate"/>
        </w:r>
        <w:r>
          <w:t>30</w:t>
        </w:r>
        <w:r>
          <w:fldChar w:fldCharType="end"/>
        </w:r>
      </w:hyperlink>
    </w:p>
    <w:p>
      <w:pPr>
        <w:pStyle w:val="TOC1"/>
        <w:tabs>
          <w:tab w:val="right" w:leader="dot" w:pos="8306"/>
        </w:tabs>
      </w:pPr>
      <w:hyperlink w:anchor="_Toc26951" w:history="1">
        <w:r>
          <w:rPr>
            <w:rFonts w:ascii="仿宋" w:eastAsia="仿宋" w:hAnsi="仿宋" w:cs="仿宋" w:hint="eastAsia"/>
            <w:lang w:eastAsia="zh-CN"/>
          </w:rPr>
          <w:t>九、金属锆项目社会影响</w:t>
        </w:r>
        <w:r>
          <w:tab/>
        </w:r>
        <w:r>
          <w:fldChar w:fldCharType="begin"/>
        </w:r>
        <w:r>
          <w:instrText xml:space="preserve"> PAGEREF _Toc26951 \h </w:instrText>
        </w:r>
        <w:r>
          <w:fldChar w:fldCharType="separate"/>
        </w:r>
        <w:r>
          <w:t>30</w:t>
        </w:r>
        <w:r>
          <w:fldChar w:fldCharType="end"/>
        </w:r>
      </w:hyperlink>
    </w:p>
    <w:p>
      <w:pPr>
        <w:pStyle w:val="TOC2"/>
        <w:tabs>
          <w:tab w:val="right" w:leader="dot" w:pos="8306"/>
        </w:tabs>
      </w:pPr>
      <w:hyperlink w:anchor="_Toc31235" w:history="1">
        <w:r>
          <w:rPr>
            <w:rFonts w:ascii="仿宋" w:eastAsia="仿宋" w:hAnsi="仿宋" w:cs="仿宋" w:hint="eastAsia"/>
            <w:lang w:eastAsia="zh-CN"/>
          </w:rPr>
          <w:t>(一)、社会责任与义务</w:t>
        </w:r>
        <w:r>
          <w:tab/>
        </w:r>
        <w:r>
          <w:fldChar w:fldCharType="begin"/>
        </w:r>
        <w:r>
          <w:instrText xml:space="preserve"> PAGEREF _Toc31235 \h </w:instrText>
        </w:r>
        <w:r>
          <w:fldChar w:fldCharType="separate"/>
        </w:r>
        <w:r>
          <w:t>30</w:t>
        </w:r>
        <w:r>
          <w:fldChar w:fldCharType="end"/>
        </w:r>
      </w:hyperlink>
    </w:p>
    <w:p>
      <w:pPr>
        <w:pStyle w:val="TOC2"/>
        <w:tabs>
          <w:tab w:val="right" w:leader="dot" w:pos="8306"/>
        </w:tabs>
      </w:pPr>
      <w:hyperlink w:anchor="_Toc7701" w:history="1">
        <w:r>
          <w:rPr>
            <w:rFonts w:ascii="仿宋" w:eastAsia="仿宋" w:hAnsi="仿宋" w:cs="仿宋" w:hint="eastAsia"/>
            <w:lang w:eastAsia="zh-CN"/>
          </w:rPr>
          <w:t>(二)、社会参与与沟通</w:t>
        </w:r>
        <w:r>
          <w:tab/>
        </w:r>
        <w:r>
          <w:fldChar w:fldCharType="begin"/>
        </w:r>
        <w:r>
          <w:instrText xml:space="preserve"> PAGEREF _Toc7701 \h </w:instrText>
        </w:r>
        <w:r>
          <w:fldChar w:fldCharType="separate"/>
        </w:r>
        <w:r>
          <w:t>31</w:t>
        </w:r>
        <w:r>
          <w:fldChar w:fldCharType="end"/>
        </w:r>
      </w:hyperlink>
    </w:p>
    <w:p>
      <w:pPr>
        <w:pStyle w:val="TOC1"/>
        <w:tabs>
          <w:tab w:val="right" w:leader="dot" w:pos="8306"/>
        </w:tabs>
      </w:pPr>
      <w:hyperlink w:anchor="_Toc24247" w:history="1">
        <w:r>
          <w:rPr>
            <w:rFonts w:ascii="仿宋" w:eastAsia="仿宋" w:hAnsi="仿宋" w:cs="仿宋" w:hint="eastAsia"/>
            <w:lang w:eastAsia="zh-CN"/>
          </w:rPr>
          <w:t>十、金属锆项目投资规划</w:t>
        </w:r>
        <w:r>
          <w:tab/>
        </w:r>
        <w:r>
          <w:fldChar w:fldCharType="begin"/>
        </w:r>
        <w:r>
          <w:instrText xml:space="preserve"> PAGEREF _Toc24247 \h </w:instrText>
        </w:r>
        <w:r>
          <w:fldChar w:fldCharType="separate"/>
        </w:r>
        <w:r>
          <w:t>32</w:t>
        </w:r>
        <w:r>
          <w:fldChar w:fldCharType="end"/>
        </w:r>
      </w:hyperlink>
    </w:p>
    <w:p>
      <w:pPr>
        <w:pStyle w:val="TOC2"/>
        <w:tabs>
          <w:tab w:val="right" w:leader="dot" w:pos="8306"/>
        </w:tabs>
      </w:pPr>
      <w:hyperlink w:anchor="_Toc18236" w:history="1">
        <w:r>
          <w:rPr>
            <w:rFonts w:ascii="仿宋" w:eastAsia="仿宋" w:hAnsi="仿宋" w:cs="仿宋" w:hint="eastAsia"/>
            <w:lang w:eastAsia="zh-CN"/>
          </w:rPr>
          <w:t>(一)、金属锆项目总投资估算</w:t>
        </w:r>
        <w:r>
          <w:tab/>
        </w:r>
        <w:r>
          <w:fldChar w:fldCharType="begin"/>
        </w:r>
        <w:r>
          <w:instrText xml:space="preserve"> PAGEREF _Toc18236 \h </w:instrText>
        </w:r>
        <w:r>
          <w:fldChar w:fldCharType="separate"/>
        </w:r>
        <w:r>
          <w:t>32</w:t>
        </w:r>
        <w:r>
          <w:fldChar w:fldCharType="end"/>
        </w:r>
      </w:hyperlink>
    </w:p>
    <w:p>
      <w:pPr>
        <w:pStyle w:val="TOC2"/>
        <w:tabs>
          <w:tab w:val="right" w:leader="dot" w:pos="8306"/>
        </w:tabs>
      </w:pPr>
      <w:hyperlink w:anchor="_Toc15265" w:history="1">
        <w:r>
          <w:rPr>
            <w:rFonts w:ascii="仿宋" w:eastAsia="仿宋" w:hAnsi="仿宋" w:cs="仿宋" w:hint="eastAsia"/>
            <w:lang w:eastAsia="zh-CN"/>
          </w:rPr>
          <w:t>(二)、资金筹措</w:t>
        </w:r>
        <w:r>
          <w:tab/>
        </w:r>
        <w:r>
          <w:fldChar w:fldCharType="begin"/>
        </w:r>
        <w:r>
          <w:instrText xml:space="preserve"> PAGEREF _Toc15265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36" w:history="1">
        <w:r>
          <w:rPr>
            <w:rFonts w:ascii="仿宋" w:eastAsia="仿宋" w:hAnsi="仿宋" w:cs="仿宋" w:hint="eastAsia"/>
            <w:lang w:eastAsia="zh-CN"/>
          </w:rPr>
          <w:t>十一、金属锆项目经营效益</w:t>
        </w:r>
        <w:r>
          <w:tab/>
        </w:r>
        <w:r>
          <w:fldChar w:fldCharType="begin"/>
        </w:r>
        <w:r>
          <w:instrText xml:space="preserve"> PAGEREF _Toc3336 \h </w:instrText>
        </w:r>
        <w:r>
          <w:fldChar w:fldCharType="separate"/>
        </w:r>
        <w:r>
          <w:t>34</w:t>
        </w:r>
        <w:r>
          <w:fldChar w:fldCharType="end"/>
        </w:r>
      </w:hyperlink>
    </w:p>
    <w:p>
      <w:pPr>
        <w:pStyle w:val="TOC2"/>
        <w:tabs>
          <w:tab w:val="right" w:leader="dot" w:pos="8306"/>
        </w:tabs>
      </w:pPr>
      <w:hyperlink w:anchor="_Toc9153" w:history="1">
        <w:r>
          <w:rPr>
            <w:rFonts w:ascii="仿宋" w:eastAsia="仿宋" w:hAnsi="仿宋" w:cs="仿宋" w:hint="eastAsia"/>
            <w:lang w:eastAsia="zh-CN"/>
          </w:rPr>
          <w:t>(一)、经济评价财务测算</w:t>
        </w:r>
        <w:r>
          <w:tab/>
        </w:r>
        <w:r>
          <w:fldChar w:fldCharType="begin"/>
        </w:r>
        <w:r>
          <w:instrText xml:space="preserve"> PAGEREF _Toc9153 \h </w:instrText>
        </w:r>
        <w:r>
          <w:fldChar w:fldCharType="separate"/>
        </w:r>
        <w:r>
          <w:t>34</w:t>
        </w:r>
        <w:r>
          <w:fldChar w:fldCharType="end"/>
        </w:r>
      </w:hyperlink>
    </w:p>
    <w:p>
      <w:pPr>
        <w:pStyle w:val="TOC2"/>
        <w:tabs>
          <w:tab w:val="right" w:leader="dot" w:pos="8306"/>
        </w:tabs>
      </w:pPr>
      <w:hyperlink w:anchor="_Toc15035" w:history="1">
        <w:r>
          <w:rPr>
            <w:rFonts w:ascii="仿宋" w:eastAsia="仿宋" w:hAnsi="仿宋" w:cs="仿宋" w:hint="eastAsia"/>
            <w:lang w:eastAsia="zh-CN"/>
          </w:rPr>
          <w:t>(二)、金属锆项目盈利能力分析</w:t>
        </w:r>
        <w:r>
          <w:tab/>
        </w:r>
        <w:r>
          <w:fldChar w:fldCharType="begin"/>
        </w:r>
        <w:r>
          <w:instrText xml:space="preserve"> PAGEREF _Toc15035 \h </w:instrText>
        </w:r>
        <w:r>
          <w:fldChar w:fldCharType="separate"/>
        </w:r>
        <w:r>
          <w:t>35</w:t>
        </w:r>
        <w:r>
          <w:fldChar w:fldCharType="end"/>
        </w:r>
      </w:hyperlink>
    </w:p>
    <w:p>
      <w:pPr>
        <w:pStyle w:val="TOC1"/>
        <w:tabs>
          <w:tab w:val="right" w:leader="dot" w:pos="8306"/>
        </w:tabs>
      </w:pPr>
      <w:hyperlink w:anchor="_Toc12429" w:history="1">
        <w:r>
          <w:rPr>
            <w:rFonts w:ascii="仿宋" w:eastAsia="仿宋" w:hAnsi="仿宋" w:cs="仿宋" w:hint="eastAsia"/>
            <w:lang w:eastAsia="zh-CN"/>
          </w:rPr>
          <w:t>十二、金属锆项目创新与研发</w:t>
        </w:r>
        <w:r>
          <w:tab/>
        </w:r>
        <w:r>
          <w:fldChar w:fldCharType="begin"/>
        </w:r>
        <w:r>
          <w:instrText xml:space="preserve"> PAGEREF _Toc12429 \h </w:instrText>
        </w:r>
        <w:r>
          <w:fldChar w:fldCharType="separate"/>
        </w:r>
        <w:r>
          <w:t>36</w:t>
        </w:r>
        <w:r>
          <w:fldChar w:fldCharType="end"/>
        </w:r>
      </w:hyperlink>
    </w:p>
    <w:p>
      <w:pPr>
        <w:pStyle w:val="TOC2"/>
        <w:tabs>
          <w:tab w:val="right" w:leader="dot" w:pos="8306"/>
        </w:tabs>
      </w:pPr>
      <w:hyperlink w:anchor="_Toc31303" w:history="1">
        <w:r>
          <w:rPr>
            <w:rFonts w:ascii="仿宋" w:eastAsia="仿宋" w:hAnsi="仿宋" w:cs="仿宋" w:hint="eastAsia"/>
            <w:lang w:eastAsia="zh-CN"/>
          </w:rPr>
          <w:t>(一)、创新策略与方向</w:t>
        </w:r>
        <w:r>
          <w:tab/>
        </w:r>
        <w:r>
          <w:fldChar w:fldCharType="begin"/>
        </w:r>
        <w:r>
          <w:instrText xml:space="preserve"> PAGEREF _Toc31303 \h </w:instrText>
        </w:r>
        <w:r>
          <w:fldChar w:fldCharType="separate"/>
        </w:r>
        <w:r>
          <w:t>36</w:t>
        </w:r>
        <w:r>
          <w:fldChar w:fldCharType="end"/>
        </w:r>
      </w:hyperlink>
    </w:p>
    <w:p>
      <w:pPr>
        <w:pStyle w:val="TOC2"/>
        <w:tabs>
          <w:tab w:val="right" w:leader="dot" w:pos="8306"/>
        </w:tabs>
      </w:pPr>
      <w:hyperlink w:anchor="_Toc18745" w:history="1">
        <w:r>
          <w:rPr>
            <w:rFonts w:ascii="仿宋" w:eastAsia="仿宋" w:hAnsi="仿宋" w:cs="仿宋" w:hint="eastAsia"/>
            <w:lang w:eastAsia="zh-CN"/>
          </w:rPr>
          <w:t>(二)、研发规划与投入</w:t>
        </w:r>
        <w:r>
          <w:tab/>
        </w:r>
        <w:r>
          <w:fldChar w:fldCharType="begin"/>
        </w:r>
        <w:r>
          <w:instrText xml:space="preserve"> PAGEREF _Toc18745 \h </w:instrText>
        </w:r>
        <w:r>
          <w:fldChar w:fldCharType="separate"/>
        </w:r>
        <w:r>
          <w:t>37</w:t>
        </w:r>
        <w:r>
          <w:fldChar w:fldCharType="end"/>
        </w:r>
      </w:hyperlink>
    </w:p>
    <w:p>
      <w:pPr>
        <w:pStyle w:val="TOC1"/>
        <w:tabs>
          <w:tab w:val="right" w:leader="dot" w:pos="8306"/>
        </w:tabs>
      </w:pPr>
      <w:hyperlink w:anchor="_Toc3824" w:history="1">
        <w:r>
          <w:rPr>
            <w:rFonts w:ascii="仿宋" w:eastAsia="仿宋" w:hAnsi="仿宋" w:cs="仿宋" w:hint="eastAsia"/>
            <w:lang w:eastAsia="zh-CN"/>
          </w:rPr>
          <w:t>十三、利益相关者分析与沟通计划</w:t>
        </w:r>
        <w:r>
          <w:tab/>
        </w:r>
        <w:r>
          <w:fldChar w:fldCharType="begin"/>
        </w:r>
        <w:r>
          <w:instrText xml:space="preserve"> PAGEREF _Toc3824 \h </w:instrText>
        </w:r>
        <w:r>
          <w:fldChar w:fldCharType="separate"/>
        </w:r>
        <w:r>
          <w:t>39</w:t>
        </w:r>
        <w:r>
          <w:fldChar w:fldCharType="end"/>
        </w:r>
      </w:hyperlink>
    </w:p>
    <w:p>
      <w:pPr>
        <w:pStyle w:val="TOC2"/>
        <w:tabs>
          <w:tab w:val="right" w:leader="dot" w:pos="8306"/>
        </w:tabs>
      </w:pPr>
      <w:hyperlink w:anchor="_Toc16726" w:history="1">
        <w:r>
          <w:rPr>
            <w:rFonts w:ascii="仿宋" w:eastAsia="仿宋" w:hAnsi="仿宋" w:cs="仿宋" w:hint="eastAsia"/>
            <w:lang w:eastAsia="zh-CN"/>
          </w:rPr>
          <w:t>(一)、利益相关者分析</w:t>
        </w:r>
        <w:r>
          <w:tab/>
        </w:r>
        <w:r>
          <w:fldChar w:fldCharType="begin"/>
        </w:r>
        <w:r>
          <w:instrText xml:space="preserve"> PAGEREF _Toc16726 \h </w:instrText>
        </w:r>
        <w:r>
          <w:fldChar w:fldCharType="separate"/>
        </w:r>
        <w:r>
          <w:t>39</w:t>
        </w:r>
        <w:r>
          <w:fldChar w:fldCharType="end"/>
        </w:r>
      </w:hyperlink>
    </w:p>
    <w:p>
      <w:pPr>
        <w:pStyle w:val="TOC2"/>
        <w:tabs>
          <w:tab w:val="right" w:leader="dot" w:pos="8306"/>
        </w:tabs>
      </w:pPr>
      <w:hyperlink w:anchor="_Toc3576" w:history="1">
        <w:r>
          <w:rPr>
            <w:rFonts w:ascii="仿宋" w:eastAsia="仿宋" w:hAnsi="仿宋" w:cs="仿宋" w:hint="eastAsia"/>
            <w:lang w:eastAsia="zh-CN"/>
          </w:rPr>
          <w:t>(二)、沟通计划</w:t>
        </w:r>
        <w:r>
          <w:tab/>
        </w:r>
        <w:r>
          <w:fldChar w:fldCharType="begin"/>
        </w:r>
        <w:r>
          <w:instrText xml:space="preserve"> PAGEREF _Toc3576 \h </w:instrText>
        </w:r>
        <w:r>
          <w:fldChar w:fldCharType="separate"/>
        </w:r>
        <w:r>
          <w:t>40</w:t>
        </w:r>
        <w:r>
          <w:fldChar w:fldCharType="end"/>
        </w:r>
      </w:hyperlink>
    </w:p>
    <w:p>
      <w:pPr>
        <w:pStyle w:val="TOC1"/>
        <w:tabs>
          <w:tab w:val="right" w:leader="dot" w:pos="8306"/>
        </w:tabs>
      </w:pPr>
      <w:hyperlink w:anchor="_Toc28992" w:history="1">
        <w:r>
          <w:rPr>
            <w:rFonts w:ascii="仿宋" w:eastAsia="仿宋" w:hAnsi="仿宋" w:cs="仿宋" w:hint="eastAsia"/>
            <w:lang w:eastAsia="zh-CN"/>
          </w:rPr>
          <w:t>十四、金属锆项目实施保障措施</w:t>
        </w:r>
        <w:r>
          <w:tab/>
        </w:r>
        <w:r>
          <w:fldChar w:fldCharType="begin"/>
        </w:r>
        <w:r>
          <w:instrText xml:space="preserve"> PAGEREF _Toc28992 \h </w:instrText>
        </w:r>
        <w:r>
          <w:fldChar w:fldCharType="separate"/>
        </w:r>
        <w:r>
          <w:t>41</w:t>
        </w:r>
        <w:r>
          <w:fldChar w:fldCharType="end"/>
        </w:r>
      </w:hyperlink>
    </w:p>
    <w:p>
      <w:pPr>
        <w:pStyle w:val="TOC2"/>
        <w:tabs>
          <w:tab w:val="right" w:leader="dot" w:pos="8306"/>
        </w:tabs>
      </w:pPr>
      <w:hyperlink w:anchor="_Toc19914" w:history="1">
        <w:r>
          <w:rPr>
            <w:rFonts w:ascii="仿宋" w:eastAsia="仿宋" w:hAnsi="仿宋" w:cs="仿宋" w:hint="eastAsia"/>
            <w:lang w:eastAsia="zh-CN"/>
          </w:rPr>
          <w:t>(一)、金属锆项目实施保障机制</w:t>
        </w:r>
        <w:r>
          <w:tab/>
        </w:r>
        <w:r>
          <w:fldChar w:fldCharType="begin"/>
        </w:r>
        <w:r>
          <w:instrText xml:space="preserve"> PAGEREF _Toc19914 \h </w:instrText>
        </w:r>
        <w:r>
          <w:fldChar w:fldCharType="separate"/>
        </w:r>
        <w:r>
          <w:t>41</w:t>
        </w:r>
        <w:r>
          <w:fldChar w:fldCharType="end"/>
        </w:r>
      </w:hyperlink>
    </w:p>
    <w:p>
      <w:pPr>
        <w:pStyle w:val="TOC2"/>
        <w:tabs>
          <w:tab w:val="right" w:leader="dot" w:pos="8306"/>
        </w:tabs>
      </w:pPr>
      <w:hyperlink w:anchor="_Toc16186" w:history="1">
        <w:r>
          <w:rPr>
            <w:rFonts w:ascii="仿宋" w:eastAsia="仿宋" w:hAnsi="仿宋" w:cs="仿宋" w:hint="eastAsia"/>
            <w:lang w:eastAsia="zh-CN"/>
          </w:rPr>
          <w:t>(二)、金属锆项目法律合规要求</w:t>
        </w:r>
        <w:r>
          <w:tab/>
        </w:r>
        <w:r>
          <w:fldChar w:fldCharType="begin"/>
        </w:r>
        <w:r>
          <w:instrText xml:space="preserve"> PAGEREF _Toc16186 \h </w:instrText>
        </w:r>
        <w:r>
          <w:fldChar w:fldCharType="separate"/>
        </w:r>
        <w:r>
          <w:t>45</w:t>
        </w:r>
        <w:r>
          <w:fldChar w:fldCharType="end"/>
        </w:r>
      </w:hyperlink>
    </w:p>
    <w:p>
      <w:pPr>
        <w:pStyle w:val="TOC2"/>
        <w:tabs>
          <w:tab w:val="right" w:leader="dot" w:pos="8306"/>
        </w:tabs>
      </w:pPr>
      <w:hyperlink w:anchor="_Toc18225" w:history="1">
        <w:r>
          <w:rPr>
            <w:rFonts w:ascii="仿宋" w:eastAsia="仿宋" w:hAnsi="仿宋" w:cs="仿宋" w:hint="eastAsia"/>
            <w:lang w:eastAsia="zh-CN"/>
          </w:rPr>
          <w:t>(三)、金属锆项目合同管理与法律事务</w:t>
        </w:r>
        <w:r>
          <w:tab/>
        </w:r>
        <w:r>
          <w:fldChar w:fldCharType="begin"/>
        </w:r>
        <w:r>
          <w:instrText xml:space="preserve"> PAGEREF _Toc18225 \h </w:instrText>
        </w:r>
        <w:r>
          <w:fldChar w:fldCharType="separate"/>
        </w:r>
        <w:r>
          <w:t>49</w:t>
        </w:r>
        <w:r>
          <w:fldChar w:fldCharType="end"/>
        </w:r>
      </w:hyperlink>
    </w:p>
    <w:p>
      <w:pPr>
        <w:pStyle w:val="TOC2"/>
        <w:tabs>
          <w:tab w:val="right" w:leader="dot" w:pos="8306"/>
        </w:tabs>
      </w:pPr>
      <w:hyperlink w:anchor="_Toc1575" w:history="1">
        <w:r>
          <w:rPr>
            <w:rFonts w:ascii="仿宋" w:eastAsia="仿宋" w:hAnsi="仿宋" w:cs="仿宋" w:hint="eastAsia"/>
            <w:lang w:eastAsia="zh-CN"/>
          </w:rPr>
          <w:t>(四)、金属锆项目知识产权保护策略</w:t>
        </w:r>
        <w:r>
          <w:tab/>
        </w:r>
        <w:r>
          <w:fldChar w:fldCharType="begin"/>
        </w:r>
        <w:r>
          <w:instrText xml:space="preserve"> PAGEREF _Toc1575 \h </w:instrText>
        </w:r>
        <w:r>
          <w:fldChar w:fldCharType="separate"/>
        </w:r>
        <w:r>
          <w:t>55</w:t>
        </w:r>
        <w:r>
          <w:fldChar w:fldCharType="end"/>
        </w:r>
      </w:hyperlink>
    </w:p>
    <w:p>
      <w:pPr>
        <w:pStyle w:val="TOC1"/>
        <w:tabs>
          <w:tab w:val="right" w:leader="dot" w:pos="8306"/>
        </w:tabs>
      </w:pPr>
      <w:hyperlink w:anchor="_Toc16804" w:history="1">
        <w:r>
          <w:rPr>
            <w:rFonts w:ascii="仿宋" w:eastAsia="仿宋" w:hAnsi="仿宋" w:cs="仿宋" w:hint="eastAsia"/>
            <w:lang w:eastAsia="zh-CN"/>
          </w:rPr>
          <w:t>十五、金属锆项目工程方案分析</w:t>
        </w:r>
        <w:r>
          <w:tab/>
        </w:r>
        <w:r>
          <w:fldChar w:fldCharType="begin"/>
        </w:r>
        <w:r>
          <w:instrText xml:space="preserve"> PAGEREF _Toc16804 \h </w:instrText>
        </w:r>
        <w:r>
          <w:fldChar w:fldCharType="separate"/>
        </w:r>
        <w:r>
          <w:t>57</w:t>
        </w:r>
        <w:r>
          <w:fldChar w:fldCharType="end"/>
        </w:r>
      </w:hyperlink>
    </w:p>
    <w:p>
      <w:pPr>
        <w:pStyle w:val="TOC2"/>
        <w:tabs>
          <w:tab w:val="right" w:leader="dot" w:pos="8306"/>
        </w:tabs>
      </w:pPr>
      <w:hyperlink w:anchor="_Toc28477" w:history="1">
        <w:r>
          <w:rPr>
            <w:rFonts w:ascii="仿宋" w:eastAsia="仿宋" w:hAnsi="仿宋" w:cs="仿宋" w:hint="eastAsia"/>
            <w:lang w:eastAsia="zh-CN"/>
          </w:rPr>
          <w:t>(一)、建筑工程设计原则</w:t>
        </w:r>
        <w:r>
          <w:tab/>
        </w:r>
        <w:r>
          <w:fldChar w:fldCharType="begin"/>
        </w:r>
        <w:r>
          <w:instrText xml:space="preserve"> PAGEREF _Toc28477 \h </w:instrText>
        </w:r>
        <w:r>
          <w:fldChar w:fldCharType="separate"/>
        </w:r>
        <w:r>
          <w:t>57</w:t>
        </w:r>
        <w:r>
          <w:fldChar w:fldCharType="end"/>
        </w:r>
      </w:hyperlink>
    </w:p>
    <w:p>
      <w:pPr>
        <w:pStyle w:val="TOC2"/>
        <w:tabs>
          <w:tab w:val="right" w:leader="dot" w:pos="8306"/>
        </w:tabs>
      </w:pPr>
      <w:hyperlink w:anchor="_Toc10936" w:history="1">
        <w:r>
          <w:rPr>
            <w:rFonts w:ascii="仿宋" w:eastAsia="仿宋" w:hAnsi="仿宋" w:cs="仿宋" w:hint="eastAsia"/>
            <w:lang w:eastAsia="zh-CN"/>
          </w:rPr>
          <w:t>(二)、土建工程建设指标</w:t>
        </w:r>
        <w:r>
          <w:tab/>
        </w:r>
        <w:r>
          <w:fldChar w:fldCharType="begin"/>
        </w:r>
        <w:r>
          <w:instrText xml:space="preserve"> PAGEREF _Toc10936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224"/>
      <w:r>
        <w:rPr>
          <w:rFonts w:ascii="仿宋" w:eastAsia="仿宋" w:hAnsi="仿宋" w:cs="仿宋" w:hint="eastAsia"/>
          <w:sz w:val="28"/>
          <w:lang w:eastAsia="zh-CN"/>
        </w:rPr>
        <w:t>一、金属锆项目建设背景及必要性分析</w:t>
      </w:r>
      <w:bookmarkEnd w:id="2"/>
    </w:p>
    <w:p>
      <w:pPr>
        <w:pStyle w:val="Heading2"/>
        <w:rPr>
          <w:rFonts w:ascii="仿宋" w:eastAsia="仿宋" w:hAnsi="仿宋" w:cs="仿宋" w:hint="eastAsia"/>
          <w:lang w:eastAsia="zh-CN"/>
        </w:rPr>
      </w:pPr>
      <w:bookmarkStart w:id="3" w:name="_Toc3143"/>
      <w:r>
        <w:rPr>
          <w:rFonts w:ascii="仿宋" w:eastAsia="仿宋" w:hAnsi="仿宋" w:cs="仿宋" w:hint="eastAsia"/>
          <w:lang w:eastAsia="zh-CN"/>
        </w:rPr>
        <w:t>(一)、金属锆项目背景分析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属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我们的背景分析将深入挖掘当前行业的发展趋势，通过对竞争态势的全面审视，找到金属锆项目在这个潮流中的定位。同时，我们将关注行业内涌现的新兴机遇，以便金属锆项目更好地融入行业发展的潮流中。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属锆项目提供了强大的发展动力。我们将聚焦于行业内最新的技术发展趋势，包括但不限于人工智能、大数据分析、物联网等领域。通过深度的技术研究，我们将确保金属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属锆项目发展的源泉。我们将投入更多的精力对市场需求进行深入剖析，超越表面的需求，深入挖掘潜在的市场痛点和机遇。通过对市场需求的细致了解，金属锆项目将更有针对性地设计解决方案，满足市场的多样化需求，从而更好地促进金属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属锆项目战略至关重要。我们将对竞争态势进行更为深入的分析，包括但不限于市场份额、产品特点、客户满意度等多个维度。通过深度的竞争分析，金属锆项目将能够更准确地把握市场脉搏，制定具有竞争力的金属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金属锆项目的发展具有直接的影响。我们将进行更为全面的法规和政策分析，了解行业发展中的潜在法律风险和合规挑战。通过充分了解和遵守相关法规，金属锆项目将确保在法律框架内合法合规运营，为金属锆项目的稳健发展提供有力支持。</w:t>
      </w:r>
    </w:p>
    <w:p>
      <w:pPr>
        <w:pStyle w:val="Heading2"/>
        <w:ind w:firstLine="560" w:firstLineChars="200"/>
        <w:rPr>
          <w:rFonts w:ascii="仿宋" w:eastAsia="仿宋" w:hAnsi="仿宋" w:cs="仿宋" w:hint="eastAsia"/>
          <w:sz w:val="28"/>
          <w:lang w:eastAsia="zh-CN"/>
        </w:rPr>
      </w:pPr>
      <w:bookmarkStart w:id="4" w:name="_Toc1190"/>
      <w:r>
        <w:rPr>
          <w:rFonts w:ascii="仿宋" w:eastAsia="仿宋" w:hAnsi="仿宋" w:cs="仿宋" w:hint="eastAsia"/>
          <w:sz w:val="28"/>
          <w:lang w:eastAsia="zh-CN"/>
        </w:rPr>
        <w:t>(二)、金属锆项目建设必要性分析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建设的迫切性源于对行业发展趋势的深刻洞察。我们正处于一个行业变革的时代，科技创新、数字化转型成为企业发展的关键动力。金属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建设不仅仅是为了跟上潮流，更是为了通过技术创新推动企业的持续发展。通过引入先进的技术和解决方案，金属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属锆项目的建设成为必然选择，通过提高产品质量、拓展服务领域，从而在竞争中获得更多的机会。金属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金属锆项目建设的必要性体现在对客户需求更精准的满足。通过金属锆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建设的背后是对企业持续创新的追求。只有通过不断创新，企业才能在竞争中立于不败之地。金属锆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077"/>
      <w:r>
        <w:rPr>
          <w:rFonts w:ascii="仿宋" w:eastAsia="仿宋" w:hAnsi="仿宋" w:cs="仿宋" w:hint="eastAsia"/>
          <w:sz w:val="28"/>
          <w:lang w:eastAsia="zh-CN"/>
        </w:rPr>
        <w:t>二、金属锆项目建设单位说明</w:t>
      </w:r>
      <w:bookmarkEnd w:id="5"/>
    </w:p>
    <w:p>
      <w:pPr>
        <w:pStyle w:val="Heading2"/>
        <w:rPr>
          <w:rFonts w:ascii="仿宋" w:eastAsia="仿宋" w:hAnsi="仿宋" w:cs="仿宋" w:hint="eastAsia"/>
          <w:lang w:eastAsia="zh-CN"/>
        </w:rPr>
      </w:pPr>
      <w:bookmarkStart w:id="6" w:name="_Toc10961"/>
      <w:r>
        <w:rPr>
          <w:rFonts w:ascii="仿宋" w:eastAsia="仿宋" w:hAnsi="仿宋" w:cs="仿宋" w:hint="eastAsia"/>
          <w:lang w:eastAsia="zh-CN"/>
        </w:rPr>
        <w:t>(一)、金属锆项目承办单位基本情况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046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属锆项目承办单位的XXXX，我们着眼于实现可持续的经济效益。通过技术创新和解决方案的提供，公司预计在金属锆项目执行期间将获得可观的收入增长。这一收入来源主要包括金属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同时，我们注重成本控制和效率提升，以确保金属锆项目的可持续盈利。透过精细的管理和资源优化，公司期望实现金属锆项目利润最大化。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属锆项目实施进行全面的投资评估，包括金属锆项目启动阶段的资金投入和后续运营成本。通过对金属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金属锆项目实施过程中具备足够的资金流动性，公司将进行详尽的现金流分析。这包括资金需求的合理预测、金属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5186"/>
      <w:r>
        <w:rPr>
          <w:rFonts w:ascii="仿宋" w:eastAsia="仿宋" w:hAnsi="仿宋" w:cs="仿宋" w:hint="eastAsia"/>
          <w:sz w:val="28"/>
          <w:lang w:eastAsia="zh-CN"/>
        </w:rPr>
        <w:t>三、金属锆项目可持续发展</w:t>
      </w:r>
      <w:bookmarkEnd w:id="8"/>
    </w:p>
    <w:p>
      <w:pPr>
        <w:pStyle w:val="Heading2"/>
        <w:rPr>
          <w:rFonts w:ascii="仿宋" w:eastAsia="仿宋" w:hAnsi="仿宋" w:cs="仿宋" w:hint="eastAsia"/>
          <w:lang w:eastAsia="zh-CN"/>
        </w:rPr>
      </w:pPr>
      <w:bookmarkStart w:id="9" w:name="_Toc24102"/>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锆项目中，金属锆项目团队着眼于未来，明确了可持续发展的战略方向。制定的具体可持续发展目标包括降低资源使用、采用环保技术、最大化社会效益等。这一步骤不仅有助于金属锆项目在环保和社会责任方面达到最高标准，也为未来提供了明确的指引，确保金属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可持续实践的融入金属锆项目管理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属锆项目管理周期。从金属锆项目规划开始，金属锆项目团队就考虑了环境和社会的因素。在执行阶段，金属锆项目团队积极推动绿色技术的应用，优化资源利用。此外，关注员工的社会责任，通过培训和沟通活动提高员工对可持续发展的认知，使他们能够在日常工作中践行可持续实践。这些举措不仅为金属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0017"/>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扎根于金属锆项目的可持续发展理念，我们深信环保与社会责任是金属锆项目成功的关键支柱。在金属锆项目的每一步，我们都致力于通过创新和实践，履行对环境和社会的坚定责任。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金属锆项目团队通过引入先进的环保技术、建立高效的废物处理系统以及推动能源节约措施，积极履行环保责任。定期的环保监测和评估确保金属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不仅致力于自身可持续发展，还注重对社会的回馈。通过支持社区金属锆项目、参与慈善事业、提供培训机会等方式，金属锆项目积极履行社会责任。与当地社区建立积极互动，关注员工的工作与生活平衡，以及员工的身心健康，是金属锆项目在社会责任层面的关键举措。这样的实践不仅增强了金属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2136"/>
      <w:r>
        <w:rPr>
          <w:rFonts w:ascii="仿宋" w:eastAsia="仿宋" w:hAnsi="仿宋" w:cs="仿宋" w:hint="eastAsia"/>
          <w:sz w:val="28"/>
          <w:lang w:eastAsia="zh-CN"/>
        </w:rPr>
        <w:t>四、金属锆项目土建工程</w:t>
      </w:r>
      <w:bookmarkEnd w:id="11"/>
    </w:p>
    <w:p>
      <w:pPr>
        <w:pStyle w:val="Heading2"/>
        <w:rPr>
          <w:rFonts w:ascii="仿宋" w:eastAsia="仿宋" w:hAnsi="仿宋" w:cs="仿宋" w:hint="eastAsia"/>
          <w:lang w:eastAsia="zh-CN"/>
        </w:rPr>
      </w:pPr>
      <w:bookmarkStart w:id="12" w:name="_Toc3467"/>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在金属锆项目的建筑工程设计中，我们将秉承一系列重要的设计原则，以确保金属锆项目建筑在功能、美观、可持续性等方面达到最佳效果。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首要原则是确保建筑的功能性得到最大化的发挥。我们将充分理解金属锆项目的实际需求，合理布局各个功能区域，保证建筑在满足业务需求的同时，提供高效的工作环境。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在建筑设计中，我们将综合考虑建设和运营成本。通过精细的经济效益分析，确保设计方案在高效利用资源的同时，对金属锆项目的长期盈利能力有积极的贡献。</w:t>
      </w:r>
    </w:p>
    <w:p>
      <w:pPr>
        <w:pStyle w:val="Heading2"/>
        <w:ind w:firstLine="560" w:firstLineChars="200"/>
        <w:rPr>
          <w:rFonts w:ascii="仿宋" w:eastAsia="仿宋" w:hAnsi="仿宋" w:cs="仿宋" w:hint="eastAsia"/>
          <w:sz w:val="28"/>
          <w:lang w:eastAsia="zh-CN"/>
        </w:rPr>
      </w:pPr>
      <w:bookmarkStart w:id="13" w:name="_Toc1158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金属锆项目的土建工程设计中，我们将精准设定设计年限，结合金属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金属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28"/>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金属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金属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金属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6562"/>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本期工程金属锆项目预计总建筑面积XXX平方米，其中：计容建筑面积XXX平方米，计划建筑工程投资XX万元，占金属锆项目总投资的XX%。</w:t>
      </w:r>
    </w:p>
    <w:p>
      <w:pPr>
        <w:pStyle w:val="Heading1"/>
        <w:ind w:firstLine="560" w:firstLineChars="200"/>
        <w:rPr>
          <w:rFonts w:ascii="仿宋" w:eastAsia="仿宋" w:hAnsi="仿宋" w:cs="仿宋" w:hint="eastAsia"/>
          <w:sz w:val="28"/>
          <w:lang w:eastAsia="zh-CN"/>
        </w:rPr>
      </w:pPr>
      <w:bookmarkStart w:id="16" w:name="_Toc11618"/>
      <w:r>
        <w:rPr>
          <w:rFonts w:ascii="仿宋" w:eastAsia="仿宋" w:hAnsi="仿宋" w:cs="仿宋" w:hint="eastAsia"/>
          <w:sz w:val="28"/>
          <w:lang w:eastAsia="zh-CN"/>
        </w:rPr>
        <w:t>五、金属锆项目文档管理</w:t>
      </w:r>
      <w:bookmarkEnd w:id="16"/>
    </w:p>
    <w:p>
      <w:pPr>
        <w:pStyle w:val="Heading2"/>
        <w:rPr>
          <w:rFonts w:ascii="仿宋" w:eastAsia="仿宋" w:hAnsi="仿宋" w:cs="仿宋" w:hint="eastAsia"/>
          <w:lang w:eastAsia="zh-CN"/>
        </w:rPr>
      </w:pPr>
      <w:bookmarkStart w:id="17" w:name="_Toc1970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金属锆项目高度重视文档的质量和准确性，以支持金属锆项目的各项活动和决策。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锆项目文档的编制始于金属锆项目计划的初期，我们制定了详细的文档编制计划，明确了每个文档的内容、格式和编写责任人。在金属锆项目启动阶段，我们首先编制了金属锆项目章程，明确定义了金属锆项目的目标、范围、风险等关键要素。随后，金属锆项目团队根据计划陆续编制了需求文档、设计文档、测试文档等各类文档，确保金属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金属锆项目管理中的重要环节，旨在确保金属锆项目文档符合质量标准和金属锆项目需求。在金属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除了内部审查，我们还进行了外部审查，邀请金属锆项目相关利益方和专业领域的专家对文档进行独立审查。这有助于获取更全面、客观的反馈，确保金属锆项目文档不仅符合内部标准，也满足外部需求。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金属锆项目在文档编制与审查方面建立了严格的管理机制，通过规范的流程和多维度的审查，确保金属锆项目文档的质量、准确性和可靠性，为金属锆项目的顺利推进提供了有力支持。</w:t>
      </w:r>
    </w:p>
    <w:p>
      <w:pPr>
        <w:pStyle w:val="Heading2"/>
        <w:ind w:firstLine="560" w:firstLineChars="200"/>
        <w:rPr>
          <w:rFonts w:ascii="仿宋" w:eastAsia="仿宋" w:hAnsi="仿宋" w:cs="仿宋" w:hint="eastAsia"/>
          <w:sz w:val="28"/>
          <w:lang w:eastAsia="zh-CN"/>
        </w:rPr>
      </w:pPr>
      <w:bookmarkStart w:id="18" w:name="_Toc29745"/>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在金属锆项目中，我们致力于优化文档发布与分发过程，以确保信息的高效传递和团队间协作的顺畅进行。以下是我们采取的关键优化策略：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我们通过多渠道发布文档，包括电子邮件、金属锆项目管理平台、内部网站等，以满足不同团队成员的偏好和需求。多渠道发布确保了信息的全面覆盖。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我们采用了精细的权限控制，确保只有授权人员可以访问敏感信息。这种安全措施保护了金属锆项目文档的机密性，防止了未经授权的信息泄露。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6955"/>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文档存档与归档是金属锆项目生命周期中一个至关重要的环节，直接关系到金属锆项目信息的长期保存和历史记录的完整性。在金属锆项目中，我们实施了一系列有效的文档存档与归档管理策略：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5006"/>
      <w:r>
        <w:rPr>
          <w:rFonts w:ascii="仿宋" w:eastAsia="仿宋" w:hAnsi="仿宋" w:cs="仿宋" w:hint="eastAsia"/>
          <w:sz w:val="28"/>
          <w:lang w:eastAsia="zh-CN"/>
        </w:rPr>
        <w:t>六、金属锆项目选址可行性分析</w:t>
      </w:r>
      <w:bookmarkEnd w:id="20"/>
    </w:p>
    <w:p>
      <w:pPr>
        <w:pStyle w:val="Heading2"/>
        <w:rPr>
          <w:rFonts w:ascii="仿宋" w:eastAsia="仿宋" w:hAnsi="仿宋" w:cs="仿宋" w:hint="eastAsia"/>
          <w:lang w:eastAsia="zh-CN"/>
        </w:rPr>
      </w:pPr>
      <w:bookmarkStart w:id="21" w:name="_Toc23102"/>
      <w:r>
        <w:rPr>
          <w:rFonts w:ascii="仿宋" w:eastAsia="仿宋" w:hAnsi="仿宋" w:cs="仿宋" w:hint="eastAsia"/>
          <w:lang w:eastAsia="zh-CN"/>
        </w:rPr>
        <w:t>(一)、金属锆项目选址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该金属锆项目选址位于XX省XX市XX区XXX街道</w:t>
      </w:r>
    </w:p>
    <w:p>
      <w:pPr>
        <w:pStyle w:val="Heading2"/>
        <w:ind w:firstLine="560" w:firstLineChars="200"/>
        <w:rPr>
          <w:rFonts w:ascii="仿宋" w:eastAsia="仿宋" w:hAnsi="仿宋" w:cs="仿宋" w:hint="eastAsia"/>
          <w:sz w:val="28"/>
          <w:lang w:eastAsia="zh-CN"/>
        </w:rPr>
      </w:pPr>
      <w:bookmarkStart w:id="22" w:name="_Toc20278"/>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金属锆项目的征地面积将根据金属锆项目的实际规模和需求进行精确规划。具体面积XXX平方米，旨在确保金属锆项目不仅能够满足当前的发展需求，还能够预留空间以适应未来的扩展。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净用地面积是在征地面积基础上去除不可利用面积后的实际可开发用地。具体面积XXX平方米，考虑到环保、交通、安全等多方面因素，以确保金属锆项目在整体利用效率上达到最优。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金属锆项目计划建设的建筑总规模具体面积XXX平方米。这一规模的确定综合考虑了金属锆项目的性质、规模，以及城市规划的相关要求，确保建筑布局与周边环境协调一致。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绿地率是金属锆项目用地中被规划为绿地的比例。具体面积XXX平方米，旨在通过合理规划绿地，改善金属锆项目周边环境，提升居民生活质量，并符合城市整体绿化规划。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容积率是用地上可以建设的建筑总体积与用地面积之比。具体面积XXX，通过合理的容积率规划，确保金属锆项目建筑规模与周边环境和谐共生。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https://d.book118.com/357046150000006036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5B00CB"/>
    <w:rsid w:val="2F5B00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7046150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2024-01-29T10:37:00Z</dcterms:created>
  <dcterms:modified xsi:type="dcterms:W3CDTF">2024-01-29T10:37:42Z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7D56D9FDEFF84F838E76F61FB1965065_11</vt:lpwstr>
  </property>
  <property fmtid="{D5CDD505-2E9C-101B-9397-08002B2CF9AE}" pid="3" name="KSOProductBuildVer">
    <vt:lpwstr>2052-12.1.0.16250</vt:lpwstr>
  </property>
</Properties>
</file>