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CPE合作协议书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_Toc20442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2" w:history="1">
        <w:r>
          <w:rPr>
            <w:rFonts w:ascii="仿宋" w:eastAsia="仿宋" w:hAnsi="仿宋" w:cs="仿宋" w:hint="eastAsia"/>
            <w:lang w:eastAsia="zh-CN"/>
          </w:rPr>
          <w:t>一、风险应对评估</w:t>
        </w:r>
        <w:r>
          <w:tab/>
        </w:r>
        <w:r>
          <w:fldChar w:fldCharType="begin"/>
        </w:r>
        <w:r>
          <w:instrText xml:space="preserve"> PAGEREF _Toc1682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_Toc1026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_Toc25822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_Toc15606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_Toc21028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_Toc19611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_Toc658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_Toc20742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7" w:history="1">
        <w:r>
          <w:rPr>
            <w:rFonts w:ascii="仿宋" w:eastAsia="仿宋" w:hAnsi="仿宋" w:cs="仿宋" w:hint="eastAsia"/>
            <w:lang w:eastAsia="zh-CN"/>
          </w:rPr>
          <w:t>二、CPE项目概论</w:t>
        </w:r>
        <w:r>
          <w:tab/>
        </w:r>
        <w:r>
          <w:fldChar w:fldCharType="begin"/>
        </w:r>
        <w:r>
          <w:instrText xml:space="preserve"> PAGEREF _Toc13137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" w:history="1">
        <w:r>
          <w:rPr>
            <w:rFonts w:ascii="仿宋" w:eastAsia="仿宋" w:hAnsi="仿宋" w:cs="仿宋" w:hint="eastAsia"/>
            <w:lang w:eastAsia="zh-CN"/>
          </w:rPr>
          <w:t>(一)、创新计划及CPE项目性质</w:t>
        </w:r>
        <w:r>
          <w:tab/>
        </w:r>
        <w:r>
          <w:fldChar w:fldCharType="begin"/>
        </w:r>
        <w:r>
          <w:instrText xml:space="preserve"> PAGEREF _Toc1896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6" w:history="1">
        <w:r>
          <w:rPr>
            <w:rFonts w:ascii="仿宋" w:eastAsia="仿宋" w:hAnsi="仿宋" w:cs="仿宋" w:hint="eastAsia"/>
            <w:lang w:eastAsia="zh-CN"/>
          </w:rPr>
          <w:t>(二)、主管单位与CPE项目执行方</w:t>
        </w:r>
        <w:r>
          <w:tab/>
        </w:r>
        <w:r>
          <w:fldChar w:fldCharType="begin"/>
        </w:r>
        <w:r>
          <w:instrText xml:space="preserve"> PAGEREF _Toc11886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0" w:history="1">
        <w:r>
          <w:rPr>
            <w:rFonts w:ascii="仿宋" w:eastAsia="仿宋" w:hAnsi="仿宋" w:cs="仿宋" w:hint="eastAsia"/>
            <w:lang w:eastAsia="zh-CN"/>
          </w:rPr>
          <w:t>(三)、战略协作伙伴</w:t>
        </w:r>
        <w:r>
          <w:tab/>
        </w:r>
        <w:r>
          <w:fldChar w:fldCharType="begin"/>
        </w:r>
        <w:r>
          <w:instrText xml:space="preserve"> PAGEREF _Toc21230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4" w:history="1">
        <w:r>
          <w:rPr>
            <w:rFonts w:ascii="仿宋" w:eastAsia="仿宋" w:hAnsi="仿宋" w:cs="仿宋" w:hint="eastAsia"/>
            <w:lang w:eastAsia="zh-CN"/>
          </w:rPr>
          <w:t>(四)、CPE项目提出背景和合理性</w:t>
        </w:r>
        <w:r>
          <w:tab/>
        </w:r>
        <w:r>
          <w:fldChar w:fldCharType="begin"/>
        </w:r>
        <w:r>
          <w:instrText xml:space="preserve"> PAGEREF _Toc20074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3" w:history="1">
        <w:r>
          <w:rPr>
            <w:rFonts w:ascii="仿宋" w:eastAsia="仿宋" w:hAnsi="仿宋" w:cs="仿宋" w:hint="eastAsia"/>
            <w:lang w:eastAsia="zh-CN"/>
          </w:rPr>
          <w:t>(五)、CPE项目选址和土地综合评估</w:t>
        </w:r>
        <w:r>
          <w:tab/>
        </w:r>
        <w:r>
          <w:fldChar w:fldCharType="begin"/>
        </w:r>
        <w:r>
          <w:instrText xml:space="preserve"> PAGEREF _Toc16373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8" w:history="1">
        <w:r>
          <w:rPr>
            <w:rFonts w:ascii="仿宋" w:eastAsia="仿宋" w:hAnsi="仿宋" w:cs="仿宋" w:hint="eastAsia"/>
            <w:lang w:eastAsia="zh-CN"/>
          </w:rPr>
          <w:t>(六)、土木工程建设目标</w:t>
        </w:r>
        <w:r>
          <w:tab/>
        </w:r>
        <w:r>
          <w:fldChar w:fldCharType="begin"/>
        </w:r>
        <w:r>
          <w:instrText xml:space="preserve"> PAGEREF _Toc8838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1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_Toc27561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5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_Toc14955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2" w:history="1">
        <w:r>
          <w:rPr>
            <w:rFonts w:ascii="仿宋" w:eastAsia="仿宋" w:hAnsi="仿宋" w:cs="仿宋" w:hint="eastAsia"/>
            <w:lang w:eastAsia="zh-CN"/>
          </w:rPr>
          <w:t>(九)、原材料供应保障</w:t>
        </w:r>
        <w:r>
          <w:tab/>
        </w:r>
        <w:r>
          <w:fldChar w:fldCharType="begin"/>
        </w:r>
        <w:r>
          <w:instrText xml:space="preserve"> PAGEREF _Toc6552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9" w:history="1">
        <w:r>
          <w:rPr>
            <w:rFonts w:ascii="仿宋" w:eastAsia="仿宋" w:hAnsi="仿宋" w:cs="仿宋" w:hint="eastAsia"/>
            <w:lang w:eastAsia="zh-CN"/>
          </w:rPr>
          <w:t>(十)、CPE项目能源消耗分析</w:t>
        </w:r>
        <w:r>
          <w:tab/>
        </w:r>
        <w:r>
          <w:fldChar w:fldCharType="begin"/>
        </w:r>
        <w:r>
          <w:instrText xml:space="preserve"> PAGEREF _Toc31719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3" w:history="1">
        <w:r>
          <w:rPr>
            <w:rFonts w:ascii="仿宋" w:eastAsia="仿宋" w:hAnsi="仿宋" w:cs="仿宋" w:hint="eastAsia"/>
            <w:lang w:eastAsia="zh-CN"/>
          </w:rPr>
          <w:t>(十二)、CPE项目进度规划与执行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8" w:history="1">
        <w:r>
          <w:rPr>
            <w:rFonts w:ascii="仿宋" w:eastAsia="仿宋" w:hAnsi="仿宋" w:cs="仿宋" w:hint="eastAsia"/>
            <w:lang w:eastAsia="zh-CN"/>
          </w:rPr>
          <w:t>(十三)、经济效益分析与投资预估</w:t>
        </w:r>
        <w:r>
          <w:tab/>
        </w:r>
        <w:r>
          <w:fldChar w:fldCharType="begin"/>
        </w:r>
        <w:r>
          <w:instrText xml:space="preserve"> PAGEREF _Toc18418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0" w:history="1">
        <w:r>
          <w:rPr>
            <w:rFonts w:ascii="仿宋" w:eastAsia="仿宋" w:hAnsi="仿宋" w:cs="仿宋" w:hint="eastAsia"/>
            <w:lang w:eastAsia="zh-CN"/>
          </w:rPr>
          <w:t>(十四)、报告详解与解释</w:t>
        </w:r>
        <w:r>
          <w:tab/>
        </w:r>
        <w:r>
          <w:fldChar w:fldCharType="begin"/>
        </w:r>
        <w:r>
          <w:instrText xml:space="preserve"> PAGEREF _Toc23490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eastAsia="zh-CN"/>
          </w:rPr>
          <w:t>三、后期运营与管理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2" w:history="1">
        <w:r>
          <w:rPr>
            <w:rFonts w:ascii="仿宋" w:eastAsia="仿宋" w:hAnsi="仿宋" w:cs="仿宋" w:hint="eastAsia"/>
            <w:lang w:eastAsia="zh-CN"/>
          </w:rPr>
          <w:t>(一)、CPE项目运营管理机制</w:t>
        </w:r>
        <w:r>
          <w:tab/>
        </w:r>
        <w:r>
          <w:fldChar w:fldCharType="begin"/>
        </w:r>
        <w:r>
          <w:instrText xml:space="preserve"> PAGEREF _Toc30382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1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_Toc18111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2" w:history="1">
        <w:r>
          <w:rPr>
            <w:rFonts w:ascii="仿宋" w:eastAsia="仿宋" w:hAnsi="仿宋" w:cs="仿宋" w:hint="eastAsia"/>
            <w:lang w:eastAsia="zh-CN"/>
          </w:rPr>
          <w:t>四、建设规划分析</w:t>
        </w:r>
        <w:r>
          <w:tab/>
        </w:r>
        <w:r>
          <w:fldChar w:fldCharType="begin"/>
        </w:r>
        <w:r>
          <w:instrText xml:space="preserve"> PAGEREF _Toc26582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_Toc19279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_Toc3731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7" w:history="1">
        <w:r>
          <w:rPr>
            <w:rFonts w:ascii="仿宋" w:eastAsia="仿宋" w:hAnsi="仿宋" w:cs="仿宋" w:hint="eastAsia"/>
            <w:lang w:eastAsia="zh-CN"/>
          </w:rPr>
          <w:t>五、人员培训与发展</w:t>
        </w:r>
        <w:r>
          <w:tab/>
        </w:r>
        <w:r>
          <w:fldChar w:fldCharType="begin"/>
        </w:r>
        <w:r>
          <w:instrText xml:space="preserve"> PAGEREF _Toc15917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6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_Toc15326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8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_Toc29508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9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_Toc31189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9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_Toc25929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六、危机管理与应急响应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4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_Toc8154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3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_Toc7693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5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_Toc5795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1" w:history="1">
        <w:r>
          <w:rPr>
            <w:rFonts w:ascii="仿宋" w:eastAsia="仿宋" w:hAnsi="仿宋" w:cs="仿宋" w:hint="eastAsia"/>
            <w:lang w:eastAsia="zh-CN"/>
          </w:rPr>
          <w:t>七、合作伙伴关系管理</w:t>
        </w:r>
        <w:r>
          <w:tab/>
        </w:r>
        <w:r>
          <w:fldChar w:fldCharType="begin"/>
        </w:r>
        <w:r>
          <w:instrText xml:space="preserve"> PAGEREF _Toc22141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7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_Toc8207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3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3" w:history="1">
        <w:r>
          <w:rPr>
            <w:rFonts w:ascii="仿宋" w:eastAsia="仿宋" w:hAnsi="仿宋" w:cs="仿宋" w:hint="eastAsia"/>
            <w:lang w:eastAsia="zh-CN"/>
          </w:rPr>
          <w:t>八、科技创新与研发</w:t>
        </w:r>
        <w:r>
          <w:tab/>
        </w:r>
        <w:r>
          <w:fldChar w:fldCharType="begin"/>
        </w:r>
        <w:r>
          <w:instrText xml:space="preserve"> PAGEREF _Toc20103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6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_Toc8846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4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_Toc7944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5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_Toc8665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6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_Toc19156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31" w:history="1">
        <w:r>
          <w:rPr>
            <w:rFonts w:ascii="仿宋" w:eastAsia="仿宋" w:hAnsi="仿宋" w:cs="仿宋" w:hint="eastAsia"/>
            <w:lang w:eastAsia="zh-CN"/>
          </w:rPr>
          <w:t>九、合规与风险管理</w:t>
        </w:r>
        <w:r>
          <w:tab/>
        </w:r>
        <w:r>
          <w:fldChar w:fldCharType="begin"/>
        </w:r>
        <w:r>
          <w:instrText xml:space="preserve"> PAGEREF _Toc11531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2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1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_Toc21021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8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_Toc13338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_Toc6472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4" w:history="1">
        <w:r>
          <w:rPr>
            <w:rFonts w:ascii="仿宋" w:eastAsia="仿宋" w:hAnsi="仿宋" w:cs="仿宋" w:hint="eastAsia"/>
            <w:lang w:eastAsia="zh-CN"/>
          </w:rPr>
          <w:t>十、危机管理与应急响应</w:t>
        </w:r>
        <w:r>
          <w:tab/>
        </w:r>
        <w:r>
          <w:fldChar w:fldCharType="begin"/>
        </w:r>
        <w:r>
          <w:instrText xml:space="preserve"> PAGEREF _Toc23294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3" w:history="1">
        <w:r>
          <w:rPr>
            <w:rFonts w:ascii="仿宋" w:eastAsia="仿宋" w:hAnsi="仿宋" w:cs="仿宋" w:hint="eastAsia"/>
            <w:lang w:eastAsia="zh-CN"/>
          </w:rPr>
          <w:t>(一)、危机预警机制</w:t>
        </w:r>
        <w:r>
          <w:tab/>
        </w:r>
        <w:r>
          <w:fldChar w:fldCharType="begin"/>
        </w:r>
        <w:r>
          <w:instrText xml:space="preserve"> PAGEREF _Toc18953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" w:history="1">
        <w:r>
          <w:rPr>
            <w:rFonts w:ascii="仿宋" w:eastAsia="仿宋" w:hAnsi="仿宋" w:cs="仿宋" w:hint="eastAsia"/>
            <w:lang w:eastAsia="zh-CN"/>
          </w:rPr>
          <w:t>(二)、应急预案与演练</w:t>
        </w:r>
        <w:r>
          <w:tab/>
        </w:r>
        <w:r>
          <w:fldChar w:fldCharType="begin"/>
        </w:r>
        <w:r>
          <w:instrText xml:space="preserve"> PAGEREF _Toc2194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0" w:history="1">
        <w:r>
          <w:rPr>
            <w:rFonts w:ascii="仿宋" w:eastAsia="仿宋" w:hAnsi="仿宋" w:cs="仿宋" w:hint="eastAsia"/>
            <w:lang w:eastAsia="zh-CN"/>
          </w:rPr>
          <w:t>(三)、公关与舆情管理</w:t>
        </w:r>
        <w:r>
          <w:tab/>
        </w:r>
        <w:r>
          <w:fldChar w:fldCharType="begin"/>
        </w:r>
        <w:r>
          <w:instrText xml:space="preserve"> PAGEREF _Toc29030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5" w:history="1">
        <w:r>
          <w:rPr>
            <w:rFonts w:ascii="仿宋" w:eastAsia="仿宋" w:hAnsi="仿宋" w:cs="仿宋" w:hint="eastAsia"/>
            <w:lang w:eastAsia="zh-CN"/>
          </w:rPr>
          <w:t>(四)、危机后期修复与改进</w:t>
        </w:r>
        <w:r>
          <w:tab/>
        </w:r>
        <w:r>
          <w:fldChar w:fldCharType="begin"/>
        </w:r>
        <w:r>
          <w:instrText xml:space="preserve"> PAGEREF _Toc13135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5" w:history="1">
        <w:r>
          <w:rPr>
            <w:rFonts w:ascii="仿宋" w:eastAsia="仿宋" w:hAnsi="仿宋" w:cs="仿宋" w:hint="eastAsia"/>
            <w:lang w:eastAsia="zh-CN"/>
          </w:rPr>
          <w:t>十一、供应链管理</w:t>
        </w:r>
        <w:r>
          <w:tab/>
        </w:r>
        <w:r>
          <w:fldChar w:fldCharType="begin"/>
        </w:r>
        <w:r>
          <w:instrText xml:space="preserve"> PAGEREF _Toc31575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_Toc12581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_Toc12503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6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_Toc12946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激烈的市场竞争中，项目合作是激发创新、优化资源配置、实现共赢战略的关键手段。因而，在制定本文档时，我们注重细致分析合作双方的实力、技术特色与市场前景，旨在设计一套全面、高效的合作方案。本计划书既是合作框架的明确表述，也是搭建信任基础的有形载体，特此声明，其所有内容均仅用于非商业性的学习与交流目的，以确保知识产权及数据信息的保密性与安全性。本着专业、诚信的原则，我们期待与合作伙伴携手共创，共同开拓市场，实现双赢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82"/>
      <w:r>
        <w:rPr>
          <w:rFonts w:ascii="仿宋" w:eastAsia="仿宋" w:hAnsi="仿宋" w:cs="仿宋" w:hint="eastAsia"/>
          <w:sz w:val="28"/>
          <w:lang w:eastAsia="zh-CN"/>
        </w:rPr>
        <w:t>一、风险应对评估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26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实施过程中，政策因素可能对CPE项目产生一定的影响。为了应对潜在的政策风险，我们将密切关注国家和地方相关政策的变化。与相关政府部门建立良好的沟通渠道，及时获取政策信息，确保CPE项目能够顺利推进。同时，制定灵活的应对方案，以适应政策环境的变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822"/>
      <w:r>
        <w:rPr>
          <w:rFonts w:ascii="仿宋" w:eastAsia="仿宋" w:hAnsi="仿宋" w:cs="仿宋" w:hint="eastAsia"/>
          <w:sz w:val="28"/>
          <w:lang w:eastAsia="zh-CN"/>
        </w:rPr>
        <w:t>(二)、社会风险分析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社会风险主要包括社会舆论、公共关系等方面的风险。我们将建立健全的社会风险监测机制，定期评估社会反馈和舆情动态。通过积极参与社会责任活动，维护公司良好形象，减轻社会风险的影响。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606"/>
      <w:r>
        <w:rPr>
          <w:rFonts w:ascii="仿宋" w:eastAsia="仿宋" w:hAnsi="仿宋" w:cs="仿宋" w:hint="eastAsia"/>
          <w:sz w:val="28"/>
          <w:lang w:eastAsia="zh-CN"/>
        </w:rPr>
        <w:t>(三)、市场风险分析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CPE项目面临的重要挑战之一。我们将进行全面的市场调研，了解目标市场的需求和竞争格局。同时，制定灵活的市场推广策略，以适应市场变化。建立多层次、多元化的市场渠道，降低单一市场对CPE项目的风险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208"/>
      <w:r>
        <w:rPr>
          <w:rFonts w:ascii="仿宋" w:eastAsia="仿宋" w:hAnsi="仿宋" w:cs="仿宋" w:hint="eastAsia"/>
          <w:sz w:val="28"/>
          <w:lang w:eastAsia="zh-CN"/>
        </w:rPr>
        <w:t>(四)、资金风险分析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金风险是CPE项目成功实施的基础。我们将建立健全的资金管理制度，定期进行资金流量分析，确保CPE项目运营资金的充足。与金融机构建立良好的合作关系，提前制定应对资金紧张的预案，以确保CPE项目的资金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028"/>
      <w:r>
        <w:rPr>
          <w:rFonts w:ascii="仿宋" w:eastAsia="仿宋" w:hAnsi="仿宋" w:cs="仿宋" w:hint="eastAsia"/>
          <w:sz w:val="28"/>
          <w:lang w:eastAsia="zh-CN"/>
        </w:rPr>
        <w:t>(五)、技术风险分析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技术风险是CPE项目实施中不可避免的挑战。我们将进行全面的技术评估，确保所采用的技术方案是成熟、可行的。与专业技术团队建立良好的合作关系，及时解决技术难题，确保CPE项目按计划进行。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611"/>
      <w:r>
        <w:rPr>
          <w:rFonts w:ascii="仿宋" w:eastAsia="仿宋" w:hAnsi="仿宋" w:cs="仿宋" w:hint="eastAsia"/>
          <w:sz w:val="28"/>
          <w:lang w:eastAsia="zh-CN"/>
        </w:rPr>
        <w:t>(六)、财务风险分析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财务风险是CPE项目运营中需要高度重视的方面。我们将建立健全的财务管理体系，严格执行财务制度。通过多元化投资，降低财务风险集中度。及时调整财务战略，确保CPE项目财务运作的健康发展。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658"/>
      <w:r>
        <w:rPr>
          <w:rFonts w:ascii="仿宋" w:eastAsia="仿宋" w:hAnsi="仿宋" w:cs="仿宋" w:hint="eastAsia"/>
          <w:sz w:val="28"/>
          <w:lang w:eastAsia="zh-CN"/>
        </w:rPr>
        <w:t>(七)、管理风险分析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管理风险主要涉及团队管理、CPE项目进度管理等方面。我们将通过建设高效的管理团队，提升管理水平。建立科学的CPE项目管理体系，确保CPE项目进度的掌控。通过培训和学习，提高团队应对管理风险的能力。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0742"/>
      <w:r>
        <w:rPr>
          <w:rFonts w:ascii="仿宋" w:eastAsia="仿宋" w:hAnsi="仿宋" w:cs="仿宋" w:hint="eastAsia"/>
          <w:sz w:val="28"/>
          <w:lang w:eastAsia="zh-CN"/>
        </w:rPr>
        <w:t>(八)、其它风险分析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实施中可能还存在其他各种意外风险，我们将建立综合的风险管理机制，及时评估、响应和应对各类潜在风险。通过建设风险管理团队，提高应对不确定性的能力。灵活调整CPE项目计划，确保CPE项目始终处于可控的状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137"/>
      <w:r>
        <w:rPr>
          <w:rFonts w:ascii="仿宋" w:eastAsia="仿宋" w:hAnsi="仿宋" w:cs="仿宋" w:hint="eastAsia"/>
          <w:sz w:val="28"/>
          <w:lang w:eastAsia="zh-CN"/>
        </w:rPr>
        <w:t>二、CPE项目概论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896"/>
      <w:r>
        <w:rPr>
          <w:rFonts w:ascii="仿宋" w:eastAsia="仿宋" w:hAnsi="仿宋" w:cs="仿宋" w:hint="eastAsia"/>
          <w:lang w:eastAsia="zh-CN"/>
        </w:rPr>
        <w:t>(一)、创新计划及CPE项目性质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XXCPE项目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CPE项目建设性质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本CPE项目为新建CPE项目，充分依托于XXX产业示范园区的雄厚产业基础和创新环境。通过充分发挥区域的得天独厚的地理位置和产业资源优势，计划全力打造以BBB为核心的综合性产业基地，预期年产值将达到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1886"/>
      <w:r>
        <w:rPr>
          <w:rFonts w:ascii="仿宋" w:eastAsia="仿宋" w:hAnsi="仿宋" w:cs="仿宋" w:hint="eastAsia"/>
          <w:sz w:val="28"/>
          <w:lang w:eastAsia="zh-CN"/>
        </w:rPr>
        <w:t>(二)、主管单位与CPE项目执行方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集团名称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集团业务范围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集团以多元化经营为主导，涵盖了广泛的行业领域。主要业务包括但不限于制造业、服务业、科技创新等。通过多领域的布局，XXX 集团致力于在不同领域取得卓越业绩，为客户提供全面的解决方案。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企业愿景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集团的企业愿景是成为行业领先者，不仅在本土市场上占有显著份额，更在全球范围内展现出卓越的竞争力。通过不断创新和提升管理水平，XXX 集团追求成为可持续发展的企业，为员工、股东和社会创造更大的价值。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企业核心价值观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集团秉承着以客户为中心的核心价值观。在服务客户的过程中，我们注重品质、创新和诚信。通过不懈努力，XXX 集团致力于为客户提供卓越的产品和服务，与客户共同成长。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公司使命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 集团的使命是通过提供高品质的产品和服务，不断创新和改进，为社会创造更多就业机会，为经济发展做出积极贡献。通过可持续经营，XXX 集团致力于成为社会的责任企业。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1230"/>
      <w:r>
        <w:rPr>
          <w:rFonts w:ascii="仿宋" w:eastAsia="仿宋" w:hAnsi="仿宋" w:cs="仿宋" w:hint="eastAsia"/>
          <w:sz w:val="28"/>
          <w:lang w:eastAsia="zh-CN"/>
        </w:rPr>
        <w:t>(三)、战略协作伙伴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(1) 战略合作单位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(2) 合作背景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战略合作单位XXX 集团是我公司重要的合作伙伴之一。基于双方在多个领域的共同价值观和业务目标，我们建立了紧密的战略合作关系。XXX 集团在其行业内具有卓越的声誉和领导地位，拥有雄厚的实力和丰富的资源。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(3) 合作目标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双方携手合作的目标是共同推动行业的发展，实现资源共享、互利共赢。通过深化合作，我们将充分发挥各自的优势，共同开发新的市场机会，提升核心竞争力，实现更大范围的合作共赢。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(4) 合作领域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集团作为战略合作单位，我们将在多个领域展开合作，包括但不限于技术创新、市场拓展、资源整合等。通过共同努力，我们期待在这些领域取得卓越的成绩，为双方的长期合作奠定坚实基础。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(5) 未来展望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双方将本着平等、互信、共赢的原则，不断加深战略合作，拓展合作领域，共同应对行业的各种挑战。XXX 集团作为战略合作单位，将与我公司一道，迎接未来的机遇和挑战，共同推动行业的繁荣和发展。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0074"/>
      <w:r>
        <w:rPr>
          <w:rFonts w:ascii="仿宋" w:eastAsia="仿宋" w:hAnsi="仿宋" w:cs="仿宋" w:hint="eastAsia"/>
          <w:sz w:val="28"/>
          <w:lang w:eastAsia="zh-CN"/>
        </w:rPr>
        <w:t>(四)、CPE项目提出背景和合理性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CPE项目背景分析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市场环境的不断变化和行业竞争的加剧，公司认识到需要进一步拓展业务领域以保持竞争力和可持续发展。对于新的市场机遇和挑战，CPE项目提出旨在满足不断增长的市场需求，提高公司的市场份额，实现业务的多元化和可持续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行业发展趋势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所处行业的深入研究和分析，我们发现了一系列有利于公司发展的行业趋势。这些趋势包括技术创新、市场需求的变化、消费者行为的转变等。CPE项目的提出是基于对这些趋势的准确把握，旨在抓住时机，为公司在未来的市场竞争中赢得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公司资源和能力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丰富的资源和核心能力，包括技术实力、品牌影响力、市场渠道等。通过充分发挥这些资源和能力，我们有望在CPE项目中取得显著的业绩。CPE项目的提出是基于对公司内部资源和能力的充分评估，力求在有限资源下实现最大的价值输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市场调研和前期验证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提出之前，公司进行了全面的市场调研和前期验证工作。这包括对潜在市场的需求分析、竞争对手的情报搜集、潜在客户的反馈等。通过这些工作，我们确信CPE项目有望在市场上取得成功，能够有效满足客户需求，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(五) 战略规划和业务布局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公司的战略规划和业务布局对CPE项目提出起到了指导作用。CPE项目的提出是为了实现公司更广泛的战略目标，强化在特定领域的竞争实力，实现战略的有序推进和全面实施。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6373"/>
      <w:r>
        <w:rPr>
          <w:rFonts w:ascii="仿宋" w:eastAsia="仿宋" w:hAnsi="仿宋" w:cs="仿宋" w:hint="eastAsia"/>
          <w:sz w:val="28"/>
          <w:lang w:eastAsia="zh-CN"/>
        </w:rPr>
        <w:t>(五)、CPE项目选址和土地综合评估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地理位置和选址优势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CPE项目选址于xxx区，该区地理位置优越，便于物流和人员流动。地处交通枢纽，对于物资运输和市场覆盖都有明显的优势。同时，该区自然环境优美，有利于CPE项目的可持续发展。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区域经济环境分析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xxx区具备繁荣的经济环境，市场需求旺盛，为CPE项目提供了广阔的发展空间。区域内产业结构合理，对相关产业的支持和引导政策积极，为CPE项目的发展提供了有力支持。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用地状况和规划布局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CPE项目选址用地面积为XXXX平方米，用地状况平整且面积充足，为CPE项目建设提供了良好的条件。规划布局合理，充分考虑了未来的扩展和发展需求，确保CPE项目具备可持续经营的空间。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生态环保和社会责任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选址过程中，CPE项目充分考虑生态环保和社会责任。通过采取现代化的环保技术和管理手段，确保CPE项目对周边生态环境的影响最小。CPE项目还积极参与当地社区建设，履行企业社会责任，促进当地的经济和社会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用地综述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考虑到xxx区的地理位置、区域经济环境、用地状况等因素，该用地选址为CPE项目提供了得天独厚的优势。用地规模适中，布局合理，有望成为CPE项目长期稳健发展的有力支持。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838"/>
      <w:r>
        <w:rPr>
          <w:rFonts w:ascii="仿宋" w:eastAsia="仿宋" w:hAnsi="仿宋" w:cs="仿宋" w:hint="eastAsia"/>
          <w:sz w:val="28"/>
          <w:lang w:eastAsia="zh-CN"/>
        </w:rPr>
        <w:t>(六)、土木工程建设目标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净用地面积为XXX平方米，建筑物基底占地面积XXX平方米，总建筑面积达到XXX平方米。其中，规划建设主体工程占地XXXX平方米，为CPE项目的核心建设区域。此外，CPE项目规划绿化面积为XXX平方米，通过合理规划和设计，将注重打造绿色、生态友好的CPE项目环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7561"/>
      <w:r>
        <w:rPr>
          <w:rFonts w:ascii="仿宋" w:eastAsia="仿宋" w:hAnsi="仿宋" w:cs="仿宋" w:hint="eastAsia"/>
          <w:sz w:val="28"/>
          <w:lang w:eastAsia="zh-CN"/>
        </w:rPr>
        <w:t>(七)、设备采购计划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CPE项目计划购置设备共计XXX台（套），主要包括：XXX生产线、XX设备、XX机、XX机、XXX仪等。设备购置费用为XXX万元，这些设备将在CPE项目实施中发挥重要作用，支持CPE项目的正常运营和生产。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4955"/>
      <w:r>
        <w:rPr>
          <w:rFonts w:ascii="仿宋" w:eastAsia="仿宋" w:hAnsi="仿宋" w:cs="仿宋" w:hint="eastAsia"/>
          <w:sz w:val="28"/>
          <w:lang w:eastAsia="zh-CN"/>
        </w:rPr>
        <w:t>(八)、产品规划与开发方案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CPE项目建设规划，达产年产品规划设计方案为XXX单位/年。这一方案综合考虑了XXX集团企业的发展战略、产品市场定位、资金筹措能力、产能发展需求、技术条件、销售渠道和策略、管理经验，以及相应的配套设备、人员素质，以及CPE项目所在地的建设条件、运输条件，以及XXX集团的投资能力和原辅材料的供应保障能力等多方面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实现产能发展目标，CPE项目采用规模化、流水线生产方式进行布局，秉持“循序渐进、量入而出”的原则。这样的布局有助于提高生产效率，优化生产流程，确保产品质量，同时也有利于实现CPE项目的可持续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6552"/>
      <w:r>
        <w:rPr>
          <w:rFonts w:ascii="仿宋" w:eastAsia="仿宋" w:hAnsi="仿宋" w:cs="仿宋" w:hint="eastAsia"/>
          <w:sz w:val="28"/>
          <w:lang w:eastAsia="zh-CN"/>
        </w:rPr>
        <w:t>(九)、原材料供应保障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基础依赖于一系列主要原材料及辅助材料，其中包括Xxx、xxx、xx、xxx、xx等关键成分。为了确保CPE项目的顺利进行，Xxx集团已经经过认真考察，选择了一批高质量的供货单位，这些供货商拥有稳定的生产能力和卓越的供货记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与这些供货单位建立了长期的战略伙伴关系，以确保原材料的及时供应和质量可控。这些供货单位不仅具备丰富的经验，而且采用先进的生产技术，可以满足CPE项目对原辅材料高标准的要求。他们拥有强大的生产能力和供应链体系，能够灵活应对市场变化，确保在CPE项目运营过程中不会出现原材料短缺或质量波动的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值得一提的是，Xxx集团的供货单位具备强大的资源整合能力，能够适应CPE项目未来扩大生产规模的需求。通过与这些供货商的密切合作，Xxx集团将确保CPE项目在原材料供应方面具有高度的稳定性和可持续性，为CPE项目的长期发展打下坚实的基础。这一战略性选择有助于提升CPE项目的整体效益，并使Xxx集团更好地适应市场的动态变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31719"/>
      <w:r>
        <w:rPr>
          <w:rFonts w:ascii="仿宋" w:eastAsia="仿宋" w:hAnsi="仿宋" w:cs="仿宋" w:hint="eastAsia"/>
          <w:sz w:val="28"/>
          <w:lang w:eastAsia="zh-CN"/>
        </w:rPr>
        <w:t>(十)、CPE项目能源消耗分析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CPE项目能耗概况：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CPE项目年用电量达到XXX千瓦时，相当于消耗了XX吨标准煤。这一电力需求覆盖了XXCPE项目的生产、办公以及公用设施等各方面的用电需求。通过合理的电力规划，确保CPE项目的正常运转。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CPE项目用水情况：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CPE项目年总用水量达到XXX立方米，相当于消耗了XX吨标准煤。主要用水包括生产补给水和办公及生活用水。CPE项目通过连接到xxx产业示范园区的市政管网，实现了对可靠水源的充分利用。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综合总耗能与节能效果：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CPE项目年用电量和总用水量的综合总耗能量（当量值）为XX吨标准煤/年。在达产年，CPE项目实现了XX吨标准煤/年的综合节能，总节能率达到了XX%。这意味着CPE项目在能源利用方面取得了显著的效果，通过采取综合性的节能措施，为企业节省了大量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些数据不仅反映了CPE项目的能源需求和使用情况，还凸显了CPE项目在能源管理和节能方面所取得的显著成就。通过细致的能耗统计和全面的节能措施，CPE项目在提高效能的同时，为实现可持续发展目标迈出了坚实的一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2" w:name="_Toc28387"/>
      <w:r>
        <w:rPr>
          <w:rFonts w:ascii="仿宋" w:eastAsia="仿宋" w:hAnsi="仿宋" w:cs="仿宋" w:hint="eastAsia"/>
          <w:sz w:val="28"/>
          <w:lang w:eastAsia="zh-CN"/>
        </w:rPr>
        <w:t>(十一)、环境保护</w:t>
      </w:r>
      <w:bookmarkEnd w:id="2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的规划与设计充分契合xxx产业示范园区的发展方向，遵循了该园区的产业结构调整规划以及国家产业发展政策。我们深刻理解并积极响应国家对产业升级、结构优化的号召，确保CPE项目的发展与国家产业大势保持一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履行企业社会责任，CPE项目采取了全面而实际可行的治理措施，针对各类污染物制定了科学有效的控制方案，严格按照国家规定的排放标准执行。通过CPE项目的建设和运营，我们致力于最大程度地降低对区域生态环境的影响，确保环境质量在合理的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设计中，我们强调了清洁生产的理念，采用了清洁生产工艺，并选择了清洁原材料，以生产环保型产品。同时，我们实施了全面而有效的清洁生产措施，以达到减少和消除污染的目标。在CPE项目建成投产后，各项环境指标将严格符合国家和地方清洁生产的标准要求，确保CPE项目在运营过程中对周边环境的影响最小化，与国家环保政策相一致，共同促进绿色可持续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3" w:name="_Toc15333"/>
      <w:r>
        <w:rPr>
          <w:rFonts w:ascii="仿宋" w:eastAsia="仿宋" w:hAnsi="仿宋" w:cs="仿宋" w:hint="eastAsia"/>
          <w:sz w:val="28"/>
          <w:lang w:eastAsia="zh-CN"/>
        </w:rPr>
        <w:t>(十二)、CPE项目进度规划与执行</w:t>
      </w:r>
      <w:bookmarkEnd w:id="2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4" w:name="_Toc18418"/>
      <w:r>
        <w:rPr>
          <w:rFonts w:ascii="仿宋" w:eastAsia="仿宋" w:hAnsi="仿宋" w:cs="仿宋" w:hint="eastAsia"/>
          <w:sz w:val="28"/>
          <w:lang w:eastAsia="zh-CN"/>
        </w:rPr>
        <w:t>(十三)、经济效益分析与投资预估</w:t>
      </w:r>
      <w:bookmarkEnd w:id="2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CPE项目总投资及资金构成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CPE项目总投资预计为XXX万元，其中固定资产投资为XXX万元，占CPE项目总投资的XX%；流动资金为XXX万元，占CPE项目总投资的XX%。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资金筹措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目前，该CPE项目的资金筹措阶段由企业自筹，通过内部资金和融资等方式满足CPE项目启动和实施的资金需求。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CPE项目预期经济效益规划目标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预期在达产年实现营业收入达XXX万元，总成本费用为XXX万元，税金及附加为XXX万元，实现利润总额为XXX万元，利税总额为XXX万元，税后净利润达XXX万元，达产年纳税总额为XXX万元。在达产年，CPE项目的投资利润率为XX%，投资利税率为XX%，投资回报率为XX%，全部投资回收期为XX年，同时将提供XXX个就业职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这些预期经济效益规划目标反映了CPE项目在经济层面的可行性和潜在收益，为CPE项目的推进和实施提供了有力的经济支持。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5" w:name="_Toc23490"/>
      <w:r>
        <w:rPr>
          <w:rFonts w:ascii="仿宋" w:eastAsia="仿宋" w:hAnsi="仿宋" w:cs="仿宋" w:hint="eastAsia"/>
          <w:sz w:val="28"/>
          <w:lang w:eastAsia="zh-CN"/>
        </w:rPr>
        <w:t>(十四)、报告详解与解释</w:t>
      </w:r>
      <w:bookmarkEnd w:id="2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1、CPE项目符合政策和示范园区发展需求：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本期工程CPE项目不仅完全符合国家产业发展政策和规划要求，还与XXX产业示范园区及XXX产业示范园区的XX行业布局和结构调整政策相契合。CPE项目的建设将以积极的态度推动示范园区XX产业结构、技术结构、组织结构、产品结构的调整优化，从而在整个示范园区内产生深远而积极的经济发展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2、CPE项目对示范园区经济的促进作用：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科技公司着眼于适应国内外市场需求，规划着兴建“XXCPE项目”。这一建设将不仅有力促进XXX产业示范园区的经济发展，创造了XX个就业职位，达产年纳税总额达到XX万元，更将通过CPE项目的实施，积极推动示范园区的区域经济繁荣和社会稳定，为地方财政收入做出实质性贡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3、CPE项目的经济效益和投资回报率：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CPE项目达产年投资利润率高达XX%，投资利税率达到XX%，全部投资回报率为XX%，而全部投资回收期仅为XX年（含建设期）。这意味着CPE项目不仅具备强大的盈利能力，同时展现了卓越的抗风险能力，为投资者带来了可观的经济回报，进一步确保了CPE项目的可行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4、民营经济对中国经济的贡献：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根据统计数据，截至XX年底，我国实有个体工商户XX万户，私营企业XX万户，广义民营企业占全部市场主体的XX%。民营经济已然成为中国经济的中坚力量，为我国经济发展做出了巨大的贡献。在这一大格局中，CPE项目的建设与民营经济的发展相辅相成，为我国经济社会的健康发展注入了更为强大的活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在经济效益、社会效益、环境保护和清洁生产等方面，本CPE项目的建设和实施都呈现出积极而可行的前景。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6" w:name="_Toc1242"/>
      <w:r>
        <w:rPr>
          <w:rFonts w:ascii="仿宋" w:eastAsia="仿宋" w:hAnsi="仿宋" w:cs="仿宋" w:hint="eastAsia"/>
          <w:sz w:val="28"/>
          <w:lang w:eastAsia="zh-CN"/>
        </w:rPr>
        <w:t>三、后期运营与管理</w:t>
      </w:r>
      <w:bookmarkEnd w:id="2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7" w:name="_Toc30382"/>
      <w:r>
        <w:rPr>
          <w:rFonts w:ascii="仿宋" w:eastAsia="仿宋" w:hAnsi="仿宋" w:cs="仿宋" w:hint="eastAsia"/>
          <w:lang w:eastAsia="zh-CN"/>
        </w:rPr>
        <w:t>(一)、CPE项目运营管理机制</w:t>
      </w:r>
      <w:bookmarkEnd w:id="2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在CPE项目运营阶段，我们将建立完善的运营管理机制，以确保CPE项目稳健运行和高效管理。关键要点包括：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运营团队组建：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成立专业化的运营团队，囊括各领域专业人才，确保对CPE项目各方面进行全面管理。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设立明确的职责和权限，建立协同工作的团队氛围。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运营计划与执行：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制定详细的运营计划，包括生产计划、人力资源计划、设备维护计划等，确保运营活动有序展开。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实施有效的执行机制，监督运营计划的执行，并根据实际情况及时调整。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质量与安全管理：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建立质量管理体系，确保产品符合质量标准，提高客户满意度。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强化安全管理，制定安全操作规程，保障员工安全与生产环境的安全。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8" w:name="_Toc18896"/>
      <w:r>
        <w:rPr>
          <w:rFonts w:ascii="仿宋" w:eastAsia="仿宋" w:hAnsi="仿宋" w:cs="仿宋" w:hint="eastAsia"/>
          <w:sz w:val="28"/>
          <w:lang w:eastAsia="zh-CN"/>
        </w:rPr>
        <w:t>(二)、人员培训与知识转移</w:t>
      </w:r>
      <w:bookmarkEnd w:id="2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为确保团队的持续发展和知识积累，我们将实施全面的人员培训与知识转移计划：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培训计划设计：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制定全员培训计划，包括技术培训、管理培训、安全培训等，提高团队整体素质。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根据个人发展需要，制定个性化培训计划，促使员工在职业生涯中不断成长。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知识转移机制：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建立知识分享平台，鼓励团队成员分享专业知识和经验。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实施xxx制度，促使老员工将经验传承给新员工，实现知识的有机延续。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9" w:name="_Toc18111"/>
      <w:r>
        <w:rPr>
          <w:rFonts w:ascii="仿宋" w:eastAsia="仿宋" w:hAnsi="仿宋" w:cs="仿宋" w:hint="eastAsia"/>
          <w:sz w:val="28"/>
          <w:lang w:eastAsia="zh-CN"/>
        </w:rPr>
        <w:t>(三)、设备维护与保养</w:t>
      </w:r>
      <w:bookmarkEnd w:id="2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为确保设备的稳定运行和寿命的延长，我们将采取科学的设备维护与保养策略：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制定维护计划：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制定设备维护计划，包括定期保养、预防性维护和紧急维修，确保设备运行的可靠性和稳定性。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通过先进的维护管理系统，实现对设备状态的实时监测和分析。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培训维护人员：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 对设备维护人员进行专业培训，提高其技能水平，确保能够独立完成设备维护和故障排除。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强调维护人员的责任心和紧急响应能力，以快速应对设备突发问题。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0" w:name="_Toc23650"/>
      <w:r>
        <w:rPr>
          <w:rFonts w:ascii="仿宋" w:eastAsia="仿宋" w:hAnsi="仿宋" w:cs="仿宋" w:hint="eastAsia"/>
          <w:sz w:val="28"/>
          <w:lang w:eastAsia="zh-CN"/>
        </w:rPr>
        <w:t>(四)、定期检查与评估</w:t>
      </w:r>
      <w:bookmarkEnd w:id="3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为保持CPE项目的高效运行和不断改进，我们将定期进行检查与评估：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定期运营检查：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建立定期的运营检查机制，对生产过程、质量控制、安全环保等方面进行全面检查。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及时发现问题并提出改进意见，确保运营过程的稳定性。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绩效评估与持续改进：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进行全员绩效评估，激励员工的工作积极性。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进行定期的管理评估，通过数据分析和反馈，实施持续改进，提升整体管理水平。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1" w:name="_Toc26582"/>
      <w:r>
        <w:rPr>
          <w:rFonts w:ascii="仿宋" w:eastAsia="仿宋" w:hAnsi="仿宋" w:cs="仿宋" w:hint="eastAsia"/>
          <w:sz w:val="28"/>
          <w:lang w:eastAsia="zh-CN"/>
        </w:rPr>
        <w:t>四、建设规划分析</w:t>
      </w:r>
      <w:bookmarkEnd w:id="3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2" w:name="_Toc19279"/>
      <w:r>
        <w:rPr>
          <w:rFonts w:ascii="仿宋" w:eastAsia="仿宋" w:hAnsi="仿宋" w:cs="仿宋" w:hint="eastAsia"/>
          <w:lang w:eastAsia="zh-CN"/>
        </w:rPr>
        <w:t>(一)、产品规划</w:t>
      </w:r>
      <w:bookmarkEnd w:id="3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产品方案的确定是基于多方面因素的综合考虑。我们充分考虑了国家及地方产业发展政策、市场需求状况、资源供应情况、企业资金筹措能力、生产工艺技术水平的先进程度以及CPE项目经济效益和投资风险性等方面。主要产品定位于XX，具体品种将灵活调整以适应市场需求的变化。年生产计划根据人员及装备生产能力水平，结合市场需求预测情况，并将产量和销量紧密匹配。本报告按照初步产品方案进行测算，基于确定的产品方案、建设规模和预测的XX产品价格，预计年产量为XXX，预计年产值为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坚持以市场需求为创业工作的核心，将CPE项目产品需求市场作为出发点和落脚点。根据市场的动态变化，我们将灵活调整产品结构，真正做到市场需求决定产品生产。市场热点在哪里，我们的创新工作就紧随其后。为了适应市场需求的变化，我们将合理确定CPE项目产品生产方案，并通过增加产品高附加值的方式，满足人们对CPE项目产品的多样需求。在市场变化中不断调整产品生产方案，是我们持续提高产品竞争力和满足市场需求的关键策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3" w:name="_Toc3731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3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CPE项目总征地面积为XX平方米，相当于约XX亩，其中净用地面积为XX平方米，处于红线范围内，折合约XX亩。CPE项目规划的总建筑面积为XX平方米，其中规划建设主体工程占据XX平方米，计容建筑面积为XX平方米。预计建筑工程的投资将达到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CPE项目计划购置的设备总数为XX台（套），设备购置费用将达到XX万元。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https://d.book118.com/357054056011006050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43"/>
      <w:footerReference w:type="default" r:id="rId44"/>
      <w:type w:val="nextPage"/>
      <w:pgSz w:w="11906" w:h="16838"/>
      <w:pgMar w:top="1440" w:right="1800" w:bottom="1440" w:left="1800" w:header="851" w:footer="992" w:gutter="0"/>
      <w:pgNumType w:start="2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CPE合作协议书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B742CE"/>
    <w:rsid w:val="04B742CE"/>
    <w:rsid w:val="2CCA2C19"/>
    <w:rsid w:val="79F24E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yperlink" Target="https://d.book118.com/357054056011006050" TargetMode="External" /><Relationship Id="rId43" Type="http://schemas.openxmlformats.org/officeDocument/2006/relationships/header" Target="header20.xml" /><Relationship Id="rId44" Type="http://schemas.openxmlformats.org/officeDocument/2006/relationships/footer" Target="footer2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小丑</dc:creator>
  <cp:lastModifiedBy>小丑</cp:lastModifiedBy>
  <cp:revision>1</cp:revision>
  <dcterms:created xsi:type="dcterms:W3CDTF">2024-02-04T15:48:00Z</dcterms:created>
  <dcterms:modified xsi:type="dcterms:W3CDTF">2024-02-04T15:49:06Z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7C741B8837EF469B87D3B84BFC589593_11</vt:lpwstr>
  </property>
  <property fmtid="{D5CDD505-2E9C-101B-9397-08002B2CF9AE}" pid="3" name="KSOProductBuildVer">
    <vt:lpwstr>2052-12.1.0.16250</vt:lpwstr>
  </property>
</Properties>
</file>