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抗血小板药项目计划设计方案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22" w:history="1">
        <w:r>
          <w:rPr>
            <w:rFonts w:ascii="仿宋" w:eastAsia="仿宋" w:hAnsi="仿宋" w:cs="仿宋" w:hint="eastAsia"/>
            <w:lang w:eastAsia="zh-CN"/>
          </w:rPr>
          <w:t>序言</w:t>
        </w:r>
        <w:r>
          <w:tab/>
        </w:r>
        <w:r>
          <w:fldChar w:fldCharType="begin"/>
        </w:r>
        <w:r>
          <w:instrText xml:space="preserve"> PAGEREF _Toc3722 \h </w:instrText>
        </w:r>
        <w:r>
          <w:fldChar w:fldCharType="separate"/>
        </w:r>
        <w:r>
          <w:t>3</w:t>
        </w:r>
        <w:r>
          <w:fldChar w:fldCharType="end"/>
        </w:r>
      </w:hyperlink>
    </w:p>
    <w:p>
      <w:pPr>
        <w:pStyle w:val="TOC1"/>
        <w:tabs>
          <w:tab w:val="right" w:leader="dot" w:pos="8306"/>
        </w:tabs>
      </w:pPr>
      <w:hyperlink w:anchor="_Toc8214" w:history="1">
        <w:r>
          <w:rPr>
            <w:rFonts w:ascii="仿宋" w:eastAsia="仿宋" w:hAnsi="仿宋" w:cs="仿宋" w:hint="eastAsia"/>
            <w:lang w:eastAsia="zh-CN"/>
          </w:rPr>
          <w:t>一、工艺说明</w:t>
        </w:r>
        <w:r>
          <w:tab/>
        </w:r>
        <w:r>
          <w:fldChar w:fldCharType="begin"/>
        </w:r>
        <w:r>
          <w:instrText xml:space="preserve"> PAGEREF _Toc8214 \h </w:instrText>
        </w:r>
        <w:r>
          <w:fldChar w:fldCharType="separate"/>
        </w:r>
        <w:r>
          <w:t>3</w:t>
        </w:r>
        <w:r>
          <w:fldChar w:fldCharType="end"/>
        </w:r>
      </w:hyperlink>
    </w:p>
    <w:p>
      <w:pPr>
        <w:pStyle w:val="TOC2"/>
        <w:tabs>
          <w:tab w:val="right" w:leader="dot" w:pos="8306"/>
        </w:tabs>
      </w:pPr>
      <w:hyperlink w:anchor="_Toc16425" w:history="1">
        <w:r>
          <w:rPr>
            <w:rFonts w:ascii="仿宋" w:eastAsia="仿宋" w:hAnsi="仿宋" w:cs="仿宋" w:hint="eastAsia"/>
            <w:lang w:eastAsia="zh-CN"/>
          </w:rPr>
          <w:t>(一)、技术管理特点</w:t>
        </w:r>
        <w:r>
          <w:tab/>
        </w:r>
        <w:r>
          <w:fldChar w:fldCharType="begin"/>
        </w:r>
        <w:r>
          <w:instrText xml:space="preserve"> PAGEREF _Toc16425 \h </w:instrText>
        </w:r>
        <w:r>
          <w:fldChar w:fldCharType="separate"/>
        </w:r>
        <w:r>
          <w:t>3</w:t>
        </w:r>
        <w:r>
          <w:fldChar w:fldCharType="end"/>
        </w:r>
      </w:hyperlink>
    </w:p>
    <w:p>
      <w:pPr>
        <w:pStyle w:val="TOC2"/>
        <w:tabs>
          <w:tab w:val="right" w:leader="dot" w:pos="8306"/>
        </w:tabs>
      </w:pPr>
      <w:hyperlink w:anchor="_Toc14839" w:history="1">
        <w:r>
          <w:rPr>
            <w:rFonts w:ascii="仿宋" w:eastAsia="仿宋" w:hAnsi="仿宋" w:cs="仿宋" w:hint="eastAsia"/>
            <w:lang w:eastAsia="zh-CN"/>
          </w:rPr>
          <w:t>(二)、抗血小板药项目工艺技术设计方案</w:t>
        </w:r>
        <w:r>
          <w:tab/>
        </w:r>
        <w:r>
          <w:fldChar w:fldCharType="begin"/>
        </w:r>
        <w:r>
          <w:instrText xml:space="preserve"> PAGEREF _Toc14839 \h </w:instrText>
        </w:r>
        <w:r>
          <w:fldChar w:fldCharType="separate"/>
        </w:r>
        <w:r>
          <w:t>4</w:t>
        </w:r>
        <w:r>
          <w:fldChar w:fldCharType="end"/>
        </w:r>
      </w:hyperlink>
    </w:p>
    <w:p>
      <w:pPr>
        <w:pStyle w:val="TOC2"/>
        <w:tabs>
          <w:tab w:val="right" w:leader="dot" w:pos="8306"/>
        </w:tabs>
      </w:pPr>
      <w:hyperlink w:anchor="_Toc30185" w:history="1">
        <w:r>
          <w:rPr>
            <w:rFonts w:ascii="仿宋" w:eastAsia="仿宋" w:hAnsi="仿宋" w:cs="仿宋" w:hint="eastAsia"/>
            <w:lang w:eastAsia="zh-CN"/>
          </w:rPr>
          <w:t>(三)、设备选型方案</w:t>
        </w:r>
        <w:r>
          <w:tab/>
        </w:r>
        <w:r>
          <w:fldChar w:fldCharType="begin"/>
        </w:r>
        <w:r>
          <w:instrText xml:space="preserve"> PAGEREF _Toc30185 \h </w:instrText>
        </w:r>
        <w:r>
          <w:fldChar w:fldCharType="separate"/>
        </w:r>
        <w:r>
          <w:t>5</w:t>
        </w:r>
        <w:r>
          <w:fldChar w:fldCharType="end"/>
        </w:r>
      </w:hyperlink>
    </w:p>
    <w:p>
      <w:pPr>
        <w:pStyle w:val="TOC1"/>
        <w:tabs>
          <w:tab w:val="right" w:leader="dot" w:pos="8306"/>
        </w:tabs>
      </w:pPr>
      <w:hyperlink w:anchor="_Toc24498" w:history="1">
        <w:r>
          <w:rPr>
            <w:rFonts w:ascii="仿宋" w:eastAsia="仿宋" w:hAnsi="仿宋" w:cs="仿宋" w:hint="eastAsia"/>
            <w:lang w:eastAsia="zh-CN"/>
          </w:rPr>
          <w:t>二、产品规划分析</w:t>
        </w:r>
        <w:r>
          <w:tab/>
        </w:r>
        <w:r>
          <w:fldChar w:fldCharType="begin"/>
        </w:r>
        <w:r>
          <w:instrText xml:space="preserve"> PAGEREF _Toc24498 \h </w:instrText>
        </w:r>
        <w:r>
          <w:fldChar w:fldCharType="separate"/>
        </w:r>
        <w:r>
          <w:t>7</w:t>
        </w:r>
        <w:r>
          <w:fldChar w:fldCharType="end"/>
        </w:r>
      </w:hyperlink>
    </w:p>
    <w:p>
      <w:pPr>
        <w:pStyle w:val="TOC2"/>
        <w:tabs>
          <w:tab w:val="right" w:leader="dot" w:pos="8306"/>
        </w:tabs>
      </w:pPr>
      <w:hyperlink w:anchor="_Toc15465" w:history="1">
        <w:r>
          <w:rPr>
            <w:rFonts w:ascii="仿宋" w:eastAsia="仿宋" w:hAnsi="仿宋" w:cs="仿宋" w:hint="eastAsia"/>
            <w:lang w:eastAsia="zh-CN"/>
          </w:rPr>
          <w:t>(一)、产品规划</w:t>
        </w:r>
        <w:r>
          <w:tab/>
        </w:r>
        <w:r>
          <w:fldChar w:fldCharType="begin"/>
        </w:r>
        <w:r>
          <w:instrText xml:space="preserve"> PAGEREF _Toc15465 \h </w:instrText>
        </w:r>
        <w:r>
          <w:fldChar w:fldCharType="separate"/>
        </w:r>
        <w:r>
          <w:t>7</w:t>
        </w:r>
        <w:r>
          <w:fldChar w:fldCharType="end"/>
        </w:r>
      </w:hyperlink>
    </w:p>
    <w:p>
      <w:pPr>
        <w:pStyle w:val="TOC2"/>
        <w:tabs>
          <w:tab w:val="right" w:leader="dot" w:pos="8306"/>
        </w:tabs>
      </w:pPr>
      <w:hyperlink w:anchor="_Toc16195" w:history="1">
        <w:r>
          <w:rPr>
            <w:rFonts w:ascii="仿宋" w:eastAsia="仿宋" w:hAnsi="仿宋" w:cs="仿宋" w:hint="eastAsia"/>
            <w:lang w:eastAsia="zh-CN"/>
          </w:rPr>
          <w:t>(二)、建设规模</w:t>
        </w:r>
        <w:r>
          <w:tab/>
        </w:r>
        <w:r>
          <w:fldChar w:fldCharType="begin"/>
        </w:r>
        <w:r>
          <w:instrText xml:space="preserve"> PAGEREF _Toc16195 \h </w:instrText>
        </w:r>
        <w:r>
          <w:fldChar w:fldCharType="separate"/>
        </w:r>
        <w:r>
          <w:t>7</w:t>
        </w:r>
        <w:r>
          <w:fldChar w:fldCharType="end"/>
        </w:r>
      </w:hyperlink>
    </w:p>
    <w:p>
      <w:pPr>
        <w:pStyle w:val="TOC1"/>
        <w:tabs>
          <w:tab w:val="right" w:leader="dot" w:pos="8306"/>
        </w:tabs>
      </w:pPr>
      <w:hyperlink w:anchor="_Toc30244" w:history="1">
        <w:r>
          <w:rPr>
            <w:rFonts w:ascii="仿宋" w:eastAsia="仿宋" w:hAnsi="仿宋" w:cs="仿宋" w:hint="eastAsia"/>
            <w:lang w:eastAsia="zh-CN"/>
          </w:rPr>
          <w:t>三、抗血小板药项目绩效评估</w:t>
        </w:r>
        <w:r>
          <w:tab/>
        </w:r>
        <w:r>
          <w:fldChar w:fldCharType="begin"/>
        </w:r>
        <w:r>
          <w:instrText xml:space="preserve"> PAGEREF _Toc30244 \h </w:instrText>
        </w:r>
        <w:r>
          <w:fldChar w:fldCharType="separate"/>
        </w:r>
        <w:r>
          <w:t>9</w:t>
        </w:r>
        <w:r>
          <w:fldChar w:fldCharType="end"/>
        </w:r>
      </w:hyperlink>
    </w:p>
    <w:p>
      <w:pPr>
        <w:pStyle w:val="TOC2"/>
        <w:tabs>
          <w:tab w:val="right" w:leader="dot" w:pos="8306"/>
        </w:tabs>
      </w:pPr>
      <w:hyperlink w:anchor="_Toc13280" w:history="1">
        <w:r>
          <w:rPr>
            <w:rFonts w:ascii="仿宋" w:eastAsia="仿宋" w:hAnsi="仿宋" w:cs="仿宋" w:hint="eastAsia"/>
            <w:lang w:eastAsia="zh-CN"/>
          </w:rPr>
          <w:t>(一)、绩效评估指标</w:t>
        </w:r>
        <w:r>
          <w:tab/>
        </w:r>
        <w:r>
          <w:fldChar w:fldCharType="begin"/>
        </w:r>
        <w:r>
          <w:instrText xml:space="preserve"> PAGEREF _Toc13280 \h </w:instrText>
        </w:r>
        <w:r>
          <w:fldChar w:fldCharType="separate"/>
        </w:r>
        <w:r>
          <w:t>9</w:t>
        </w:r>
        <w:r>
          <w:fldChar w:fldCharType="end"/>
        </w:r>
      </w:hyperlink>
    </w:p>
    <w:p>
      <w:pPr>
        <w:pStyle w:val="TOC2"/>
        <w:tabs>
          <w:tab w:val="right" w:leader="dot" w:pos="8306"/>
        </w:tabs>
      </w:pPr>
      <w:hyperlink w:anchor="_Toc12674" w:history="1">
        <w:r>
          <w:rPr>
            <w:rFonts w:ascii="仿宋" w:eastAsia="仿宋" w:hAnsi="仿宋" w:cs="仿宋" w:hint="eastAsia"/>
            <w:lang w:eastAsia="zh-CN"/>
          </w:rPr>
          <w:t>(二)、绩效评估方法</w:t>
        </w:r>
        <w:r>
          <w:tab/>
        </w:r>
        <w:r>
          <w:fldChar w:fldCharType="begin"/>
        </w:r>
        <w:r>
          <w:instrText xml:space="preserve"> PAGEREF _Toc12674 \h </w:instrText>
        </w:r>
        <w:r>
          <w:fldChar w:fldCharType="separate"/>
        </w:r>
        <w:r>
          <w:t>10</w:t>
        </w:r>
        <w:r>
          <w:fldChar w:fldCharType="end"/>
        </w:r>
      </w:hyperlink>
    </w:p>
    <w:p>
      <w:pPr>
        <w:pStyle w:val="TOC2"/>
        <w:tabs>
          <w:tab w:val="right" w:leader="dot" w:pos="8306"/>
        </w:tabs>
      </w:pPr>
      <w:hyperlink w:anchor="_Toc14928" w:history="1">
        <w:r>
          <w:rPr>
            <w:rFonts w:ascii="仿宋" w:eastAsia="仿宋" w:hAnsi="仿宋" w:cs="仿宋" w:hint="eastAsia"/>
            <w:lang w:eastAsia="zh-CN"/>
          </w:rPr>
          <w:t>(三)、绩效评估周期</w:t>
        </w:r>
        <w:r>
          <w:tab/>
        </w:r>
        <w:r>
          <w:fldChar w:fldCharType="begin"/>
        </w:r>
        <w:r>
          <w:instrText xml:space="preserve"> PAGEREF _Toc14928 \h </w:instrText>
        </w:r>
        <w:r>
          <w:fldChar w:fldCharType="separate"/>
        </w:r>
        <w:r>
          <w:t>11</w:t>
        </w:r>
        <w:r>
          <w:fldChar w:fldCharType="end"/>
        </w:r>
      </w:hyperlink>
    </w:p>
    <w:p>
      <w:pPr>
        <w:pStyle w:val="TOC1"/>
        <w:tabs>
          <w:tab w:val="right" w:leader="dot" w:pos="8306"/>
        </w:tabs>
      </w:pPr>
      <w:hyperlink w:anchor="_Toc26681" w:history="1">
        <w:r>
          <w:rPr>
            <w:rFonts w:ascii="仿宋" w:eastAsia="仿宋" w:hAnsi="仿宋" w:cs="仿宋" w:hint="eastAsia"/>
            <w:lang w:eastAsia="zh-CN"/>
          </w:rPr>
          <w:t>四、抗血小板药项目文档管理</w:t>
        </w:r>
        <w:r>
          <w:tab/>
        </w:r>
        <w:r>
          <w:fldChar w:fldCharType="begin"/>
        </w:r>
        <w:r>
          <w:instrText xml:space="preserve"> PAGEREF _Toc26681 \h </w:instrText>
        </w:r>
        <w:r>
          <w:fldChar w:fldCharType="separate"/>
        </w:r>
        <w:r>
          <w:t>12</w:t>
        </w:r>
        <w:r>
          <w:fldChar w:fldCharType="end"/>
        </w:r>
      </w:hyperlink>
    </w:p>
    <w:p>
      <w:pPr>
        <w:pStyle w:val="TOC2"/>
        <w:tabs>
          <w:tab w:val="right" w:leader="dot" w:pos="8306"/>
        </w:tabs>
      </w:pPr>
      <w:hyperlink w:anchor="_Toc23863" w:history="1">
        <w:r>
          <w:rPr>
            <w:rFonts w:ascii="仿宋" w:eastAsia="仿宋" w:hAnsi="仿宋" w:cs="仿宋" w:hint="eastAsia"/>
            <w:lang w:eastAsia="zh-CN"/>
          </w:rPr>
          <w:t>(一)、文档编制与审查</w:t>
        </w:r>
        <w:r>
          <w:tab/>
        </w:r>
        <w:r>
          <w:fldChar w:fldCharType="begin"/>
        </w:r>
        <w:r>
          <w:instrText xml:space="preserve"> PAGEREF _Toc23863 \h </w:instrText>
        </w:r>
        <w:r>
          <w:fldChar w:fldCharType="separate"/>
        </w:r>
        <w:r>
          <w:t>12</w:t>
        </w:r>
        <w:r>
          <w:fldChar w:fldCharType="end"/>
        </w:r>
      </w:hyperlink>
    </w:p>
    <w:p>
      <w:pPr>
        <w:pStyle w:val="TOC2"/>
        <w:tabs>
          <w:tab w:val="right" w:leader="dot" w:pos="8306"/>
        </w:tabs>
      </w:pPr>
      <w:hyperlink w:anchor="_Toc15103" w:history="1">
        <w:r>
          <w:rPr>
            <w:rFonts w:ascii="仿宋" w:eastAsia="仿宋" w:hAnsi="仿宋" w:cs="仿宋" w:hint="eastAsia"/>
            <w:lang w:eastAsia="zh-CN"/>
          </w:rPr>
          <w:t>(二)、文档发布与分发</w:t>
        </w:r>
        <w:r>
          <w:tab/>
        </w:r>
        <w:r>
          <w:fldChar w:fldCharType="begin"/>
        </w:r>
        <w:r>
          <w:instrText xml:space="preserve"> PAGEREF _Toc15103 \h </w:instrText>
        </w:r>
        <w:r>
          <w:fldChar w:fldCharType="separate"/>
        </w:r>
        <w:r>
          <w:t>13</w:t>
        </w:r>
        <w:r>
          <w:fldChar w:fldCharType="end"/>
        </w:r>
      </w:hyperlink>
    </w:p>
    <w:p>
      <w:pPr>
        <w:pStyle w:val="TOC2"/>
        <w:tabs>
          <w:tab w:val="right" w:leader="dot" w:pos="8306"/>
        </w:tabs>
      </w:pPr>
      <w:hyperlink w:anchor="_Toc140" w:history="1">
        <w:r>
          <w:rPr>
            <w:rFonts w:ascii="仿宋" w:eastAsia="仿宋" w:hAnsi="仿宋" w:cs="仿宋" w:hint="eastAsia"/>
            <w:lang w:eastAsia="zh-CN"/>
          </w:rPr>
          <w:t>(三)、文档存档与归档</w:t>
        </w:r>
        <w:r>
          <w:tab/>
        </w:r>
        <w:r>
          <w:fldChar w:fldCharType="begin"/>
        </w:r>
        <w:r>
          <w:instrText xml:space="preserve"> PAGEREF _Toc140 \h </w:instrText>
        </w:r>
        <w:r>
          <w:fldChar w:fldCharType="separate"/>
        </w:r>
        <w:r>
          <w:t>14</w:t>
        </w:r>
        <w:r>
          <w:fldChar w:fldCharType="end"/>
        </w:r>
      </w:hyperlink>
    </w:p>
    <w:p>
      <w:pPr>
        <w:pStyle w:val="TOC1"/>
        <w:tabs>
          <w:tab w:val="right" w:leader="dot" w:pos="8306"/>
        </w:tabs>
      </w:pPr>
      <w:hyperlink w:anchor="_Toc5031" w:history="1">
        <w:r>
          <w:rPr>
            <w:rFonts w:ascii="仿宋" w:eastAsia="仿宋" w:hAnsi="仿宋" w:cs="仿宋" w:hint="eastAsia"/>
            <w:lang w:eastAsia="zh-CN"/>
          </w:rPr>
          <w:t>五、市场分析、调研</w:t>
        </w:r>
        <w:r>
          <w:tab/>
        </w:r>
        <w:r>
          <w:fldChar w:fldCharType="begin"/>
        </w:r>
        <w:r>
          <w:instrText xml:space="preserve"> PAGEREF _Toc5031 \h </w:instrText>
        </w:r>
        <w:r>
          <w:fldChar w:fldCharType="separate"/>
        </w:r>
        <w:r>
          <w:t>15</w:t>
        </w:r>
        <w:r>
          <w:fldChar w:fldCharType="end"/>
        </w:r>
      </w:hyperlink>
    </w:p>
    <w:p>
      <w:pPr>
        <w:pStyle w:val="TOC2"/>
        <w:tabs>
          <w:tab w:val="right" w:leader="dot" w:pos="8306"/>
        </w:tabs>
      </w:pPr>
      <w:hyperlink w:anchor="_Toc28101" w:history="1">
        <w:r>
          <w:rPr>
            <w:rFonts w:ascii="仿宋" w:eastAsia="仿宋" w:hAnsi="仿宋" w:cs="仿宋" w:hint="eastAsia"/>
            <w:lang w:eastAsia="zh-CN"/>
          </w:rPr>
          <w:t>(一)、抗血小板药行业分析</w:t>
        </w:r>
        <w:r>
          <w:tab/>
        </w:r>
        <w:r>
          <w:fldChar w:fldCharType="begin"/>
        </w:r>
        <w:r>
          <w:instrText xml:space="preserve"> PAGEREF _Toc28101 \h </w:instrText>
        </w:r>
        <w:r>
          <w:fldChar w:fldCharType="separate"/>
        </w:r>
        <w:r>
          <w:t>15</w:t>
        </w:r>
        <w:r>
          <w:fldChar w:fldCharType="end"/>
        </w:r>
      </w:hyperlink>
    </w:p>
    <w:p>
      <w:pPr>
        <w:pStyle w:val="TOC2"/>
        <w:tabs>
          <w:tab w:val="right" w:leader="dot" w:pos="8306"/>
        </w:tabs>
      </w:pPr>
      <w:hyperlink w:anchor="_Toc10505" w:history="1">
        <w:r>
          <w:rPr>
            <w:rFonts w:ascii="仿宋" w:eastAsia="仿宋" w:hAnsi="仿宋" w:cs="仿宋" w:hint="eastAsia"/>
            <w:lang w:eastAsia="zh-CN"/>
          </w:rPr>
          <w:t>(二)、抗血小板药市场分析预测</w:t>
        </w:r>
        <w:r>
          <w:tab/>
        </w:r>
        <w:r>
          <w:fldChar w:fldCharType="begin"/>
        </w:r>
        <w:r>
          <w:instrText xml:space="preserve"> PAGEREF _Toc10505 \h </w:instrText>
        </w:r>
        <w:r>
          <w:fldChar w:fldCharType="separate"/>
        </w:r>
        <w:r>
          <w:t>16</w:t>
        </w:r>
        <w:r>
          <w:fldChar w:fldCharType="end"/>
        </w:r>
      </w:hyperlink>
    </w:p>
    <w:p>
      <w:pPr>
        <w:pStyle w:val="TOC1"/>
        <w:tabs>
          <w:tab w:val="right" w:leader="dot" w:pos="8306"/>
        </w:tabs>
      </w:pPr>
      <w:hyperlink w:anchor="_Toc20111" w:history="1">
        <w:r>
          <w:rPr>
            <w:rFonts w:ascii="仿宋" w:eastAsia="仿宋" w:hAnsi="仿宋" w:cs="仿宋" w:hint="eastAsia"/>
            <w:lang w:eastAsia="zh-CN"/>
          </w:rPr>
          <w:t>六、抗血小板药项目危机管理</w:t>
        </w:r>
        <w:r>
          <w:tab/>
        </w:r>
        <w:r>
          <w:fldChar w:fldCharType="begin"/>
        </w:r>
        <w:r>
          <w:instrText xml:space="preserve"> PAGEREF _Toc20111 \h </w:instrText>
        </w:r>
        <w:r>
          <w:fldChar w:fldCharType="separate"/>
        </w:r>
        <w:r>
          <w:t>17</w:t>
        </w:r>
        <w:r>
          <w:fldChar w:fldCharType="end"/>
        </w:r>
      </w:hyperlink>
    </w:p>
    <w:p>
      <w:pPr>
        <w:pStyle w:val="TOC2"/>
        <w:tabs>
          <w:tab w:val="right" w:leader="dot" w:pos="8306"/>
        </w:tabs>
      </w:pPr>
      <w:hyperlink w:anchor="_Toc31607" w:history="1">
        <w:r>
          <w:rPr>
            <w:rFonts w:ascii="仿宋" w:eastAsia="仿宋" w:hAnsi="仿宋" w:cs="仿宋" w:hint="eastAsia"/>
            <w:lang w:eastAsia="zh-CN"/>
          </w:rPr>
          <w:t>(一)、危机预警与识别</w:t>
        </w:r>
        <w:r>
          <w:tab/>
        </w:r>
        <w:r>
          <w:fldChar w:fldCharType="begin"/>
        </w:r>
        <w:r>
          <w:instrText xml:space="preserve"> PAGEREF _Toc31607 \h </w:instrText>
        </w:r>
        <w:r>
          <w:fldChar w:fldCharType="separate"/>
        </w:r>
        <w:r>
          <w:t>17</w:t>
        </w:r>
        <w:r>
          <w:fldChar w:fldCharType="end"/>
        </w:r>
      </w:hyperlink>
    </w:p>
    <w:p>
      <w:pPr>
        <w:pStyle w:val="TOC2"/>
        <w:tabs>
          <w:tab w:val="right" w:leader="dot" w:pos="8306"/>
        </w:tabs>
      </w:pPr>
      <w:hyperlink w:anchor="_Toc29186" w:history="1">
        <w:r>
          <w:rPr>
            <w:rFonts w:ascii="仿宋" w:eastAsia="仿宋" w:hAnsi="仿宋" w:cs="仿宋" w:hint="eastAsia"/>
            <w:lang w:eastAsia="zh-CN"/>
          </w:rPr>
          <w:t>(二)、危机应对与恢复</w:t>
        </w:r>
        <w:r>
          <w:tab/>
        </w:r>
        <w:r>
          <w:fldChar w:fldCharType="begin"/>
        </w:r>
        <w:r>
          <w:instrText xml:space="preserve"> PAGEREF _Toc29186 \h </w:instrText>
        </w:r>
        <w:r>
          <w:fldChar w:fldCharType="separate"/>
        </w:r>
        <w:r>
          <w:t>18</w:t>
        </w:r>
        <w:r>
          <w:fldChar w:fldCharType="end"/>
        </w:r>
      </w:hyperlink>
    </w:p>
    <w:p>
      <w:pPr>
        <w:pStyle w:val="TOC1"/>
        <w:tabs>
          <w:tab w:val="right" w:leader="dot" w:pos="8306"/>
        </w:tabs>
      </w:pPr>
      <w:hyperlink w:anchor="_Toc21897" w:history="1">
        <w:r>
          <w:rPr>
            <w:rFonts w:ascii="仿宋" w:eastAsia="仿宋" w:hAnsi="仿宋" w:cs="仿宋" w:hint="eastAsia"/>
            <w:lang w:eastAsia="zh-CN"/>
          </w:rPr>
          <w:t>七、抗血小板药项目环境影响分析</w:t>
        </w:r>
        <w:r>
          <w:tab/>
        </w:r>
        <w:r>
          <w:fldChar w:fldCharType="begin"/>
        </w:r>
        <w:r>
          <w:instrText xml:space="preserve"> PAGEREF _Toc21897 \h </w:instrText>
        </w:r>
        <w:r>
          <w:fldChar w:fldCharType="separate"/>
        </w:r>
        <w:r>
          <w:t>19</w:t>
        </w:r>
        <w:r>
          <w:fldChar w:fldCharType="end"/>
        </w:r>
      </w:hyperlink>
    </w:p>
    <w:p>
      <w:pPr>
        <w:pStyle w:val="TOC2"/>
        <w:tabs>
          <w:tab w:val="right" w:leader="dot" w:pos="8306"/>
        </w:tabs>
      </w:pPr>
      <w:hyperlink w:anchor="_Toc22703" w:history="1">
        <w:r>
          <w:rPr>
            <w:rFonts w:ascii="仿宋" w:eastAsia="仿宋" w:hAnsi="仿宋" w:cs="仿宋" w:hint="eastAsia"/>
            <w:lang w:eastAsia="zh-CN"/>
          </w:rPr>
          <w:t>(一)、建设区域环境质量现状</w:t>
        </w:r>
        <w:r>
          <w:tab/>
        </w:r>
        <w:r>
          <w:fldChar w:fldCharType="begin"/>
        </w:r>
        <w:r>
          <w:instrText xml:space="preserve"> PAGEREF _Toc22703 \h </w:instrText>
        </w:r>
        <w:r>
          <w:fldChar w:fldCharType="separate"/>
        </w:r>
        <w:r>
          <w:t>19</w:t>
        </w:r>
        <w:r>
          <w:fldChar w:fldCharType="end"/>
        </w:r>
      </w:hyperlink>
    </w:p>
    <w:p>
      <w:pPr>
        <w:pStyle w:val="TOC2"/>
        <w:tabs>
          <w:tab w:val="right" w:leader="dot" w:pos="8306"/>
        </w:tabs>
      </w:pPr>
      <w:hyperlink w:anchor="_Toc31869" w:history="1">
        <w:r>
          <w:rPr>
            <w:rFonts w:ascii="仿宋" w:eastAsia="仿宋" w:hAnsi="仿宋" w:cs="仿宋" w:hint="eastAsia"/>
            <w:lang w:eastAsia="zh-CN"/>
          </w:rPr>
          <w:t>(二)、建设期环境保护</w:t>
        </w:r>
        <w:r>
          <w:tab/>
        </w:r>
        <w:r>
          <w:fldChar w:fldCharType="begin"/>
        </w:r>
        <w:r>
          <w:instrText xml:space="preserve"> PAGEREF _Toc31869 \h </w:instrText>
        </w:r>
        <w:r>
          <w:fldChar w:fldCharType="separate"/>
        </w:r>
        <w:r>
          <w:t>21</w:t>
        </w:r>
        <w:r>
          <w:fldChar w:fldCharType="end"/>
        </w:r>
      </w:hyperlink>
    </w:p>
    <w:p>
      <w:pPr>
        <w:pStyle w:val="TOC2"/>
        <w:tabs>
          <w:tab w:val="right" w:leader="dot" w:pos="8306"/>
        </w:tabs>
      </w:pPr>
      <w:hyperlink w:anchor="_Toc9731" w:history="1">
        <w:r>
          <w:rPr>
            <w:rFonts w:ascii="仿宋" w:eastAsia="仿宋" w:hAnsi="仿宋" w:cs="仿宋" w:hint="eastAsia"/>
            <w:lang w:eastAsia="zh-CN"/>
          </w:rPr>
          <w:t>(三)、运营期环境保护</w:t>
        </w:r>
        <w:r>
          <w:tab/>
        </w:r>
        <w:r>
          <w:fldChar w:fldCharType="begin"/>
        </w:r>
        <w:r>
          <w:instrText xml:space="preserve"> PAGEREF _Toc9731 \h </w:instrText>
        </w:r>
        <w:r>
          <w:fldChar w:fldCharType="separate"/>
        </w:r>
        <w:r>
          <w:t>22</w:t>
        </w:r>
        <w:r>
          <w:fldChar w:fldCharType="end"/>
        </w:r>
      </w:hyperlink>
    </w:p>
    <w:p>
      <w:pPr>
        <w:pStyle w:val="TOC2"/>
        <w:tabs>
          <w:tab w:val="right" w:leader="dot" w:pos="8306"/>
        </w:tabs>
      </w:pPr>
      <w:hyperlink w:anchor="_Toc21645" w:history="1">
        <w:r>
          <w:rPr>
            <w:rFonts w:ascii="仿宋" w:eastAsia="仿宋" w:hAnsi="仿宋" w:cs="仿宋" w:hint="eastAsia"/>
            <w:lang w:eastAsia="zh-CN"/>
          </w:rPr>
          <w:t>(四)、抗血小板药项目建设对区域经济的影响</w:t>
        </w:r>
        <w:r>
          <w:tab/>
        </w:r>
        <w:r>
          <w:fldChar w:fldCharType="begin"/>
        </w:r>
        <w:r>
          <w:instrText xml:space="preserve"> PAGEREF _Toc21645 \h </w:instrText>
        </w:r>
        <w:r>
          <w:fldChar w:fldCharType="separate"/>
        </w:r>
        <w:r>
          <w:t>23</w:t>
        </w:r>
        <w:r>
          <w:fldChar w:fldCharType="end"/>
        </w:r>
      </w:hyperlink>
    </w:p>
    <w:p>
      <w:pPr>
        <w:pStyle w:val="TOC2"/>
        <w:tabs>
          <w:tab w:val="right" w:leader="dot" w:pos="8306"/>
        </w:tabs>
      </w:pPr>
      <w:hyperlink w:anchor="_Toc18894" w:history="1">
        <w:r>
          <w:rPr>
            <w:rFonts w:ascii="仿宋" w:eastAsia="仿宋" w:hAnsi="仿宋" w:cs="仿宋" w:hint="eastAsia"/>
            <w:lang w:eastAsia="zh-CN"/>
          </w:rPr>
          <w:t>(五)、废弃物处理</w:t>
        </w:r>
        <w:r>
          <w:tab/>
        </w:r>
        <w:r>
          <w:fldChar w:fldCharType="begin"/>
        </w:r>
        <w:r>
          <w:instrText xml:space="preserve"> PAGEREF _Toc18894 \h </w:instrText>
        </w:r>
        <w:r>
          <w:fldChar w:fldCharType="separate"/>
        </w:r>
        <w:r>
          <w:t>25</w:t>
        </w:r>
        <w:r>
          <w:fldChar w:fldCharType="end"/>
        </w:r>
      </w:hyperlink>
    </w:p>
    <w:p>
      <w:pPr>
        <w:pStyle w:val="TOC2"/>
        <w:tabs>
          <w:tab w:val="right" w:leader="dot" w:pos="8306"/>
        </w:tabs>
      </w:pPr>
      <w:hyperlink w:anchor="_Toc8412" w:history="1">
        <w:r>
          <w:rPr>
            <w:rFonts w:ascii="仿宋" w:eastAsia="仿宋" w:hAnsi="仿宋" w:cs="仿宋" w:hint="eastAsia"/>
            <w:lang w:eastAsia="zh-CN"/>
          </w:rPr>
          <w:t>(六)、特殊环境影响分析</w:t>
        </w:r>
        <w:r>
          <w:tab/>
        </w:r>
        <w:r>
          <w:fldChar w:fldCharType="begin"/>
        </w:r>
        <w:r>
          <w:instrText xml:space="preserve"> PAGEREF _Toc8412 \h </w:instrText>
        </w:r>
        <w:r>
          <w:fldChar w:fldCharType="separate"/>
        </w:r>
        <w:r>
          <w:t>26</w:t>
        </w:r>
        <w:r>
          <w:fldChar w:fldCharType="end"/>
        </w:r>
      </w:hyperlink>
    </w:p>
    <w:p>
      <w:pPr>
        <w:pStyle w:val="TOC2"/>
        <w:tabs>
          <w:tab w:val="right" w:leader="dot" w:pos="8306"/>
        </w:tabs>
      </w:pPr>
      <w:hyperlink w:anchor="_Toc2800" w:history="1">
        <w:r>
          <w:rPr>
            <w:rFonts w:ascii="仿宋" w:eastAsia="仿宋" w:hAnsi="仿宋" w:cs="仿宋" w:hint="eastAsia"/>
            <w:lang w:eastAsia="zh-CN"/>
          </w:rPr>
          <w:t>(七)、清洁生产</w:t>
        </w:r>
        <w:r>
          <w:tab/>
        </w:r>
        <w:r>
          <w:fldChar w:fldCharType="begin"/>
        </w:r>
        <w:r>
          <w:instrText xml:space="preserve"> PAGEREF _Toc2800 \h </w:instrText>
        </w:r>
        <w:r>
          <w:fldChar w:fldCharType="separate"/>
        </w:r>
        <w:r>
          <w:t>28</w:t>
        </w:r>
        <w:r>
          <w:fldChar w:fldCharType="end"/>
        </w:r>
      </w:hyperlink>
    </w:p>
    <w:p>
      <w:pPr>
        <w:pStyle w:val="TOC2"/>
        <w:tabs>
          <w:tab w:val="right" w:leader="dot" w:pos="8306"/>
        </w:tabs>
      </w:pPr>
      <w:hyperlink w:anchor="_Toc1005" w:history="1">
        <w:r>
          <w:rPr>
            <w:rFonts w:ascii="仿宋" w:eastAsia="仿宋" w:hAnsi="仿宋" w:cs="仿宋" w:hint="eastAsia"/>
            <w:lang w:eastAsia="zh-CN"/>
          </w:rPr>
          <w:t>(八)、环境保护综合评价</w:t>
        </w:r>
        <w:r>
          <w:tab/>
        </w:r>
        <w:r>
          <w:fldChar w:fldCharType="begin"/>
        </w:r>
        <w:r>
          <w:instrText xml:space="preserve"> PAGEREF _Toc1005 \h </w:instrText>
        </w:r>
        <w:r>
          <w:fldChar w:fldCharType="separate"/>
        </w:r>
        <w:r>
          <w:t>29</w:t>
        </w:r>
        <w:r>
          <w:fldChar w:fldCharType="end"/>
        </w:r>
      </w:hyperlink>
    </w:p>
    <w:p>
      <w:pPr>
        <w:pStyle w:val="TOC1"/>
        <w:tabs>
          <w:tab w:val="right" w:leader="dot" w:pos="8306"/>
        </w:tabs>
      </w:pPr>
      <w:hyperlink w:anchor="_Toc9335" w:history="1">
        <w:r>
          <w:rPr>
            <w:rFonts w:ascii="仿宋" w:eastAsia="仿宋" w:hAnsi="仿宋" w:cs="仿宋" w:hint="eastAsia"/>
            <w:lang w:eastAsia="zh-CN"/>
          </w:rPr>
          <w:t>八、抗血小板药项目经营效益</w:t>
        </w:r>
        <w:r>
          <w:tab/>
        </w:r>
        <w:r>
          <w:fldChar w:fldCharType="begin"/>
        </w:r>
        <w:r>
          <w:instrText xml:space="preserve"> PAGEREF _Toc9335 \h </w:instrText>
        </w:r>
        <w:r>
          <w:fldChar w:fldCharType="separate"/>
        </w:r>
        <w:r>
          <w:t>30</w:t>
        </w:r>
        <w:r>
          <w:fldChar w:fldCharType="end"/>
        </w:r>
      </w:hyperlink>
    </w:p>
    <w:p>
      <w:pPr>
        <w:pStyle w:val="TOC2"/>
        <w:tabs>
          <w:tab w:val="right" w:leader="dot" w:pos="8306"/>
        </w:tabs>
      </w:pPr>
      <w:hyperlink w:anchor="_Toc19656" w:history="1">
        <w:r>
          <w:rPr>
            <w:rFonts w:ascii="仿宋" w:eastAsia="仿宋" w:hAnsi="仿宋" w:cs="仿宋" w:hint="eastAsia"/>
            <w:lang w:eastAsia="zh-CN"/>
          </w:rPr>
          <w:t>(一)、经济评价财务测算</w:t>
        </w:r>
        <w:r>
          <w:tab/>
        </w:r>
        <w:r>
          <w:fldChar w:fldCharType="begin"/>
        </w:r>
        <w:r>
          <w:instrText xml:space="preserve"> PAGEREF _Toc19656 \h </w:instrText>
        </w:r>
        <w:r>
          <w:fldChar w:fldCharType="separate"/>
        </w:r>
        <w:r>
          <w:t>30</w:t>
        </w:r>
        <w:r>
          <w:fldChar w:fldCharType="end"/>
        </w:r>
      </w:hyperlink>
    </w:p>
    <w:p>
      <w:pPr>
        <w:pStyle w:val="TOC2"/>
        <w:tabs>
          <w:tab w:val="right" w:leader="dot" w:pos="8306"/>
        </w:tabs>
      </w:pPr>
      <w:hyperlink w:anchor="_Toc28856" w:history="1">
        <w:r>
          <w:rPr>
            <w:rFonts w:ascii="仿宋" w:eastAsia="仿宋" w:hAnsi="仿宋" w:cs="仿宋" w:hint="eastAsia"/>
            <w:lang w:eastAsia="zh-CN"/>
          </w:rPr>
          <w:t>(二)、抗血小板药项目盈利能力分析</w:t>
        </w:r>
        <w:r>
          <w:tab/>
        </w:r>
        <w:r>
          <w:fldChar w:fldCharType="begin"/>
        </w:r>
        <w:r>
          <w:instrText xml:space="preserve"> PAGEREF _Toc28856 \h </w:instrText>
        </w:r>
        <w:r>
          <w:fldChar w:fldCharType="separate"/>
        </w:r>
        <w:r>
          <w:t>31</w:t>
        </w:r>
        <w:r>
          <w:fldChar w:fldCharType="end"/>
        </w:r>
      </w:hyperlink>
    </w:p>
    <w:p>
      <w:pPr>
        <w:pStyle w:val="TOC1"/>
        <w:tabs>
          <w:tab w:val="right" w:leader="dot" w:pos="8306"/>
        </w:tabs>
      </w:pPr>
      <w:hyperlink w:anchor="_Toc15918" w:history="1">
        <w:r>
          <w:rPr>
            <w:rFonts w:ascii="仿宋" w:eastAsia="仿宋" w:hAnsi="仿宋" w:cs="仿宋" w:hint="eastAsia"/>
            <w:lang w:eastAsia="zh-CN"/>
          </w:rPr>
          <w:t>九、抗血小板药项目计划安排</w:t>
        </w:r>
        <w:r>
          <w:tab/>
        </w:r>
        <w:r>
          <w:fldChar w:fldCharType="begin"/>
        </w:r>
        <w:r>
          <w:instrText xml:space="preserve"> PAGEREF _Toc15918 \h </w:instrText>
        </w:r>
        <w:r>
          <w:fldChar w:fldCharType="separate"/>
        </w:r>
        <w:r>
          <w:t>32</w:t>
        </w:r>
        <w:r>
          <w:fldChar w:fldCharType="end"/>
        </w:r>
      </w:hyperlink>
    </w:p>
    <w:p>
      <w:pPr>
        <w:pStyle w:val="TOC2"/>
        <w:tabs>
          <w:tab w:val="right" w:leader="dot" w:pos="8306"/>
        </w:tabs>
      </w:pPr>
      <w:hyperlink w:anchor="_Toc14890" w:history="1">
        <w:r>
          <w:rPr>
            <w:rFonts w:ascii="仿宋" w:eastAsia="仿宋" w:hAnsi="仿宋" w:cs="仿宋" w:hint="eastAsia"/>
            <w:lang w:eastAsia="zh-CN"/>
          </w:rPr>
          <w:t>(一)、建设周期</w:t>
        </w:r>
        <w:r>
          <w:tab/>
        </w:r>
        <w:r>
          <w:fldChar w:fldCharType="begin"/>
        </w:r>
        <w:r>
          <w:instrText xml:space="preserve"> PAGEREF _Toc14890 \h </w:instrText>
        </w:r>
        <w:r>
          <w:fldChar w:fldCharType="separate"/>
        </w:r>
        <w:r>
          <w:t>32</w:t>
        </w:r>
        <w:r>
          <w:fldChar w:fldCharType="end"/>
        </w:r>
      </w:hyperlink>
    </w:p>
    <w:p>
      <w:pPr>
        <w:pStyle w:val="TOC2"/>
        <w:tabs>
          <w:tab w:val="right" w:leader="dot" w:pos="8306"/>
        </w:tabs>
      </w:pPr>
      <w:hyperlink w:anchor="_Toc10384" w:history="1">
        <w:r>
          <w:rPr>
            <w:rFonts w:ascii="仿宋" w:eastAsia="仿宋" w:hAnsi="仿宋" w:cs="仿宋" w:hint="eastAsia"/>
            <w:lang w:eastAsia="zh-CN"/>
          </w:rPr>
          <w:t>(二)、建设进度</w:t>
        </w:r>
        <w:r>
          <w:tab/>
        </w:r>
        <w:r>
          <w:fldChar w:fldCharType="begin"/>
        </w:r>
        <w:r>
          <w:instrText xml:space="preserve"> PAGEREF _Toc10384 \h </w:instrText>
        </w:r>
        <w:r>
          <w:fldChar w:fldCharType="separate"/>
        </w:r>
        <w:r>
          <w:t>33</w:t>
        </w:r>
        <w:r>
          <w:fldChar w:fldCharType="end"/>
        </w:r>
      </w:hyperlink>
    </w:p>
    <w:p>
      <w:pPr>
        <w:pStyle w:val="TOC2"/>
        <w:tabs>
          <w:tab w:val="right" w:leader="dot" w:pos="8306"/>
        </w:tabs>
      </w:pPr>
      <w:hyperlink w:anchor="_Toc18435" w:history="1">
        <w:r>
          <w:rPr>
            <w:rFonts w:ascii="仿宋" w:eastAsia="仿宋" w:hAnsi="仿宋" w:cs="仿宋" w:hint="eastAsia"/>
            <w:lang w:eastAsia="zh-CN"/>
          </w:rPr>
          <w:t>(三)、进度安排注意事项</w:t>
        </w:r>
        <w:r>
          <w:tab/>
        </w:r>
        <w:r>
          <w:fldChar w:fldCharType="begin"/>
        </w:r>
        <w:r>
          <w:instrText xml:space="preserve"> PAGEREF _Toc18435 \h </w:instrText>
        </w:r>
        <w:r>
          <w:fldChar w:fldCharType="separate"/>
        </w:r>
        <w:r>
          <w:t>34</w:t>
        </w:r>
        <w:r>
          <w:fldChar w:fldCharType="end"/>
        </w:r>
      </w:hyperlink>
    </w:p>
    <w:p>
      <w:pPr>
        <w:pStyle w:val="TOC2"/>
        <w:tabs>
          <w:tab w:val="right" w:leader="dot" w:pos="8306"/>
        </w:tabs>
      </w:pPr>
      <w:hyperlink w:anchor="_Toc13478" w:history="1">
        <w:r>
          <w:rPr>
            <w:rFonts w:ascii="仿宋" w:eastAsia="仿宋" w:hAnsi="仿宋" w:cs="仿宋" w:hint="eastAsia"/>
            <w:lang w:eastAsia="zh-CN"/>
          </w:rPr>
          <w:t>(四)、人力资源配置</w:t>
        </w:r>
        <w:r>
          <w:tab/>
        </w:r>
        <w:r>
          <w:fldChar w:fldCharType="begin"/>
        </w:r>
        <w:r>
          <w:instrText xml:space="preserve"> PAGEREF _Toc13478 \h </w:instrText>
        </w:r>
        <w:r>
          <w:fldChar w:fldCharType="separate"/>
        </w:r>
        <w:r>
          <w:t>35</w:t>
        </w:r>
        <w:r>
          <w:fldChar w:fldCharType="end"/>
        </w:r>
      </w:hyperlink>
    </w:p>
    <w:p>
      <w:pPr>
        <w:pStyle w:val="TOC1"/>
        <w:tabs>
          <w:tab w:val="right" w:leader="dot" w:pos="8306"/>
        </w:tabs>
      </w:pPr>
      <w:hyperlink w:anchor="_Toc11507" w:history="1">
        <w:r>
          <w:rPr>
            <w:rFonts w:ascii="仿宋" w:eastAsia="仿宋" w:hAnsi="仿宋" w:cs="仿宋" w:hint="eastAsia"/>
            <w:lang w:eastAsia="zh-CN"/>
          </w:rPr>
          <w:t>十、抗血小板药项目技术管理</w:t>
        </w:r>
        <w:r>
          <w:tab/>
        </w:r>
        <w:r>
          <w:fldChar w:fldCharType="begin"/>
        </w:r>
        <w:r>
          <w:instrText xml:space="preserve"> PAGEREF _Toc11507 \h </w:instrText>
        </w:r>
        <w:r>
          <w:fldChar w:fldCharType="separate"/>
        </w:r>
        <w:r>
          <w:t>36</w:t>
        </w:r>
        <w:r>
          <w:fldChar w:fldCharType="end"/>
        </w:r>
      </w:hyperlink>
    </w:p>
    <w:p>
      <w:pPr>
        <w:pStyle w:val="TOC2"/>
        <w:tabs>
          <w:tab w:val="right" w:leader="dot" w:pos="8306"/>
        </w:tabs>
      </w:pPr>
      <w:hyperlink w:anchor="_Toc27611" w:history="1">
        <w:r>
          <w:rPr>
            <w:rFonts w:ascii="仿宋" w:eastAsia="仿宋" w:hAnsi="仿宋" w:cs="仿宋" w:hint="eastAsia"/>
            <w:lang w:eastAsia="zh-CN"/>
          </w:rPr>
          <w:t>(一)、技术方案选用方向</w:t>
        </w:r>
        <w:r>
          <w:tab/>
        </w:r>
        <w:r>
          <w:fldChar w:fldCharType="begin"/>
        </w:r>
        <w:r>
          <w:instrText xml:space="preserve"> PAGEREF _Toc27611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85" w:history="1">
        <w:r>
          <w:rPr>
            <w:rFonts w:ascii="仿宋" w:eastAsia="仿宋" w:hAnsi="仿宋" w:cs="仿宋" w:hint="eastAsia"/>
            <w:lang w:eastAsia="zh-CN"/>
          </w:rPr>
          <w:t>(二)、工艺技术方案选用原则</w:t>
        </w:r>
        <w:r>
          <w:tab/>
        </w:r>
        <w:r>
          <w:fldChar w:fldCharType="begin"/>
        </w:r>
        <w:r>
          <w:instrText xml:space="preserve"> PAGEREF _Toc20585 \h </w:instrText>
        </w:r>
        <w:r>
          <w:fldChar w:fldCharType="separate"/>
        </w:r>
        <w:r>
          <w:t>38</w:t>
        </w:r>
        <w:r>
          <w:fldChar w:fldCharType="end"/>
        </w:r>
      </w:hyperlink>
    </w:p>
    <w:p>
      <w:pPr>
        <w:pStyle w:val="TOC2"/>
        <w:tabs>
          <w:tab w:val="right" w:leader="dot" w:pos="8306"/>
        </w:tabs>
      </w:pPr>
      <w:hyperlink w:anchor="_Toc13537" w:history="1">
        <w:r>
          <w:rPr>
            <w:rFonts w:ascii="仿宋" w:eastAsia="仿宋" w:hAnsi="仿宋" w:cs="仿宋" w:hint="eastAsia"/>
            <w:lang w:eastAsia="zh-CN"/>
          </w:rPr>
          <w:t>(三)、工艺技术方案要求</w:t>
        </w:r>
        <w:r>
          <w:tab/>
        </w:r>
        <w:r>
          <w:fldChar w:fldCharType="begin"/>
        </w:r>
        <w:r>
          <w:instrText xml:space="preserve"> PAGEREF _Toc13537 \h </w:instrText>
        </w:r>
        <w:r>
          <w:fldChar w:fldCharType="separate"/>
        </w:r>
        <w:r>
          <w:t>40</w:t>
        </w:r>
        <w:r>
          <w:fldChar w:fldCharType="end"/>
        </w:r>
      </w:hyperlink>
    </w:p>
    <w:p>
      <w:pPr>
        <w:pStyle w:val="TOC1"/>
        <w:tabs>
          <w:tab w:val="right" w:leader="dot" w:pos="8306"/>
        </w:tabs>
      </w:pPr>
      <w:hyperlink w:anchor="_Toc12097" w:history="1">
        <w:r>
          <w:rPr>
            <w:rFonts w:ascii="仿宋" w:eastAsia="仿宋" w:hAnsi="仿宋" w:cs="仿宋" w:hint="eastAsia"/>
            <w:lang w:eastAsia="zh-CN"/>
          </w:rPr>
          <w:t>十一、抗血小板药项目人力资源管理</w:t>
        </w:r>
        <w:r>
          <w:tab/>
        </w:r>
        <w:r>
          <w:fldChar w:fldCharType="begin"/>
        </w:r>
        <w:r>
          <w:instrText xml:space="preserve"> PAGEREF _Toc12097 \h </w:instrText>
        </w:r>
        <w:r>
          <w:fldChar w:fldCharType="separate"/>
        </w:r>
        <w:r>
          <w:t>42</w:t>
        </w:r>
        <w:r>
          <w:fldChar w:fldCharType="end"/>
        </w:r>
      </w:hyperlink>
    </w:p>
    <w:p>
      <w:pPr>
        <w:pStyle w:val="TOC2"/>
        <w:tabs>
          <w:tab w:val="right" w:leader="dot" w:pos="8306"/>
        </w:tabs>
      </w:pPr>
      <w:hyperlink w:anchor="_Toc28209" w:history="1">
        <w:r>
          <w:rPr>
            <w:rFonts w:ascii="仿宋" w:eastAsia="仿宋" w:hAnsi="仿宋" w:cs="仿宋" w:hint="eastAsia"/>
            <w:lang w:eastAsia="zh-CN"/>
          </w:rPr>
          <w:t>(一)、建立健全的预算管理制度</w:t>
        </w:r>
        <w:r>
          <w:tab/>
        </w:r>
        <w:r>
          <w:fldChar w:fldCharType="begin"/>
        </w:r>
        <w:r>
          <w:instrText xml:space="preserve"> PAGEREF _Toc28209 \h </w:instrText>
        </w:r>
        <w:r>
          <w:fldChar w:fldCharType="separate"/>
        </w:r>
        <w:r>
          <w:t>42</w:t>
        </w:r>
        <w:r>
          <w:fldChar w:fldCharType="end"/>
        </w:r>
      </w:hyperlink>
    </w:p>
    <w:p>
      <w:pPr>
        <w:pStyle w:val="TOC2"/>
        <w:tabs>
          <w:tab w:val="right" w:leader="dot" w:pos="8306"/>
        </w:tabs>
      </w:pPr>
      <w:hyperlink w:anchor="_Toc30433" w:history="1">
        <w:r>
          <w:rPr>
            <w:rFonts w:ascii="仿宋" w:eastAsia="仿宋" w:hAnsi="仿宋" w:cs="仿宋" w:hint="eastAsia"/>
            <w:lang w:eastAsia="zh-CN"/>
          </w:rPr>
          <w:t>(二)、加强资金流动监控</w:t>
        </w:r>
        <w:r>
          <w:tab/>
        </w:r>
        <w:r>
          <w:fldChar w:fldCharType="begin"/>
        </w:r>
        <w:r>
          <w:instrText xml:space="preserve"> PAGEREF _Toc30433 \h </w:instrText>
        </w:r>
        <w:r>
          <w:fldChar w:fldCharType="separate"/>
        </w:r>
        <w:r>
          <w:t>44</w:t>
        </w:r>
        <w:r>
          <w:fldChar w:fldCharType="end"/>
        </w:r>
      </w:hyperlink>
    </w:p>
    <w:p>
      <w:pPr>
        <w:pStyle w:val="TOC2"/>
        <w:tabs>
          <w:tab w:val="right" w:leader="dot" w:pos="8306"/>
        </w:tabs>
      </w:pPr>
      <w:hyperlink w:anchor="_Toc23876" w:history="1">
        <w:r>
          <w:rPr>
            <w:rFonts w:ascii="仿宋" w:eastAsia="仿宋" w:hAnsi="仿宋" w:cs="仿宋" w:hint="eastAsia"/>
            <w:lang w:eastAsia="zh-CN"/>
          </w:rPr>
          <w:t>(三)、制定完善的风险控制机制</w:t>
        </w:r>
        <w:r>
          <w:tab/>
        </w:r>
        <w:r>
          <w:fldChar w:fldCharType="begin"/>
        </w:r>
        <w:r>
          <w:instrText xml:space="preserve"> PAGEREF _Toc23876 \h </w:instrText>
        </w:r>
        <w:r>
          <w:fldChar w:fldCharType="separate"/>
        </w:r>
        <w:r>
          <w:t>45</w:t>
        </w:r>
        <w:r>
          <w:fldChar w:fldCharType="end"/>
        </w:r>
      </w:hyperlink>
    </w:p>
    <w:p>
      <w:pPr>
        <w:pStyle w:val="TOC2"/>
        <w:tabs>
          <w:tab w:val="right" w:leader="dot" w:pos="8306"/>
        </w:tabs>
      </w:pPr>
      <w:hyperlink w:anchor="_Toc30198" w:history="1">
        <w:r>
          <w:rPr>
            <w:rFonts w:ascii="仿宋" w:eastAsia="仿宋" w:hAnsi="仿宋" w:cs="仿宋" w:hint="eastAsia"/>
            <w:lang w:eastAsia="zh-CN"/>
          </w:rPr>
          <w:t>(四)、优化成本管理</w:t>
        </w:r>
        <w:r>
          <w:tab/>
        </w:r>
        <w:r>
          <w:fldChar w:fldCharType="begin"/>
        </w:r>
        <w:r>
          <w:instrText xml:space="preserve"> PAGEREF _Toc30198 \h </w:instrText>
        </w:r>
        <w:r>
          <w:fldChar w:fldCharType="separate"/>
        </w:r>
        <w:r>
          <w:t>46</w:t>
        </w:r>
        <w:r>
          <w:fldChar w:fldCharType="end"/>
        </w:r>
      </w:hyperlink>
    </w:p>
    <w:p>
      <w:pPr>
        <w:pStyle w:val="TOC1"/>
        <w:tabs>
          <w:tab w:val="right" w:leader="dot" w:pos="8306"/>
        </w:tabs>
      </w:pPr>
      <w:hyperlink w:anchor="_Toc8382" w:history="1">
        <w:r>
          <w:rPr>
            <w:rFonts w:ascii="仿宋" w:eastAsia="仿宋" w:hAnsi="仿宋" w:cs="仿宋" w:hint="eastAsia"/>
            <w:lang w:eastAsia="zh-CN"/>
          </w:rPr>
          <w:t>十二、抗血小板药项目投资规划</w:t>
        </w:r>
        <w:r>
          <w:tab/>
        </w:r>
        <w:r>
          <w:fldChar w:fldCharType="begin"/>
        </w:r>
        <w:r>
          <w:instrText xml:space="preserve"> PAGEREF _Toc8382 \h </w:instrText>
        </w:r>
        <w:r>
          <w:fldChar w:fldCharType="separate"/>
        </w:r>
        <w:r>
          <w:t>48</w:t>
        </w:r>
        <w:r>
          <w:fldChar w:fldCharType="end"/>
        </w:r>
      </w:hyperlink>
    </w:p>
    <w:p>
      <w:pPr>
        <w:pStyle w:val="TOC2"/>
        <w:tabs>
          <w:tab w:val="right" w:leader="dot" w:pos="8306"/>
        </w:tabs>
      </w:pPr>
      <w:hyperlink w:anchor="_Toc30844" w:history="1">
        <w:r>
          <w:rPr>
            <w:rFonts w:ascii="仿宋" w:eastAsia="仿宋" w:hAnsi="仿宋" w:cs="仿宋" w:hint="eastAsia"/>
            <w:lang w:eastAsia="zh-CN"/>
          </w:rPr>
          <w:t>(一)、抗血小板药项目总投资估算</w:t>
        </w:r>
        <w:r>
          <w:tab/>
        </w:r>
        <w:r>
          <w:fldChar w:fldCharType="begin"/>
        </w:r>
        <w:r>
          <w:instrText xml:space="preserve"> PAGEREF _Toc30844 \h </w:instrText>
        </w:r>
        <w:r>
          <w:fldChar w:fldCharType="separate"/>
        </w:r>
        <w:r>
          <w:t>48</w:t>
        </w:r>
        <w:r>
          <w:fldChar w:fldCharType="end"/>
        </w:r>
      </w:hyperlink>
    </w:p>
    <w:p>
      <w:pPr>
        <w:pStyle w:val="TOC2"/>
        <w:tabs>
          <w:tab w:val="right" w:leader="dot" w:pos="8306"/>
        </w:tabs>
      </w:pPr>
      <w:hyperlink w:anchor="_Toc1264" w:history="1">
        <w:r>
          <w:rPr>
            <w:rFonts w:ascii="仿宋" w:eastAsia="仿宋" w:hAnsi="仿宋" w:cs="仿宋" w:hint="eastAsia"/>
            <w:lang w:eastAsia="zh-CN"/>
          </w:rPr>
          <w:t>(二)、资金筹措</w:t>
        </w:r>
        <w:r>
          <w:tab/>
        </w:r>
        <w:r>
          <w:fldChar w:fldCharType="begin"/>
        </w:r>
        <w:r>
          <w:instrText xml:space="preserve"> PAGEREF _Toc1264 \h </w:instrText>
        </w:r>
        <w:r>
          <w:fldChar w:fldCharType="separate"/>
        </w:r>
        <w:r>
          <w:t>49</w:t>
        </w:r>
        <w:r>
          <w:fldChar w:fldCharType="end"/>
        </w:r>
      </w:hyperlink>
    </w:p>
    <w:p>
      <w:pPr>
        <w:pStyle w:val="TOC1"/>
        <w:tabs>
          <w:tab w:val="right" w:leader="dot" w:pos="8306"/>
        </w:tabs>
      </w:pPr>
      <w:hyperlink w:anchor="_Toc4283" w:history="1">
        <w:r>
          <w:rPr>
            <w:rFonts w:ascii="仿宋" w:eastAsia="仿宋" w:hAnsi="仿宋" w:cs="仿宋" w:hint="eastAsia"/>
            <w:lang w:eastAsia="zh-CN"/>
          </w:rPr>
          <w:t>十三、利益相关者分析与沟通计划</w:t>
        </w:r>
        <w:r>
          <w:tab/>
        </w:r>
        <w:r>
          <w:fldChar w:fldCharType="begin"/>
        </w:r>
        <w:r>
          <w:instrText xml:space="preserve"> PAGEREF _Toc4283 \h </w:instrText>
        </w:r>
        <w:r>
          <w:fldChar w:fldCharType="separate"/>
        </w:r>
        <w:r>
          <w:t>50</w:t>
        </w:r>
        <w:r>
          <w:fldChar w:fldCharType="end"/>
        </w:r>
      </w:hyperlink>
    </w:p>
    <w:p>
      <w:pPr>
        <w:pStyle w:val="TOC2"/>
        <w:tabs>
          <w:tab w:val="right" w:leader="dot" w:pos="8306"/>
        </w:tabs>
      </w:pPr>
      <w:hyperlink w:anchor="_Toc21843" w:history="1">
        <w:r>
          <w:rPr>
            <w:rFonts w:ascii="仿宋" w:eastAsia="仿宋" w:hAnsi="仿宋" w:cs="仿宋" w:hint="eastAsia"/>
            <w:lang w:eastAsia="zh-CN"/>
          </w:rPr>
          <w:t>(一)、利益相关者分析</w:t>
        </w:r>
        <w:r>
          <w:tab/>
        </w:r>
        <w:r>
          <w:fldChar w:fldCharType="begin"/>
        </w:r>
        <w:r>
          <w:instrText xml:space="preserve"> PAGEREF _Toc21843 \h </w:instrText>
        </w:r>
        <w:r>
          <w:fldChar w:fldCharType="separate"/>
        </w:r>
        <w:r>
          <w:t>50</w:t>
        </w:r>
        <w:r>
          <w:fldChar w:fldCharType="end"/>
        </w:r>
      </w:hyperlink>
    </w:p>
    <w:p>
      <w:pPr>
        <w:pStyle w:val="TOC2"/>
        <w:tabs>
          <w:tab w:val="right" w:leader="dot" w:pos="8306"/>
        </w:tabs>
      </w:pPr>
      <w:hyperlink w:anchor="_Toc7507" w:history="1">
        <w:r>
          <w:rPr>
            <w:rFonts w:ascii="仿宋" w:eastAsia="仿宋" w:hAnsi="仿宋" w:cs="仿宋" w:hint="eastAsia"/>
            <w:lang w:eastAsia="zh-CN"/>
          </w:rPr>
          <w:t>(二)、沟通计划</w:t>
        </w:r>
        <w:r>
          <w:tab/>
        </w:r>
        <w:r>
          <w:fldChar w:fldCharType="begin"/>
        </w:r>
        <w:r>
          <w:instrText xml:space="preserve"> PAGEREF _Toc7507 \h </w:instrText>
        </w:r>
        <w:r>
          <w:fldChar w:fldCharType="separate"/>
        </w:r>
        <w:r>
          <w:t>51</w:t>
        </w:r>
        <w:r>
          <w:fldChar w:fldCharType="end"/>
        </w:r>
      </w:hyperlink>
    </w:p>
    <w:p>
      <w:pPr>
        <w:pStyle w:val="TOC1"/>
        <w:tabs>
          <w:tab w:val="right" w:leader="dot" w:pos="8306"/>
        </w:tabs>
      </w:pPr>
      <w:hyperlink w:anchor="_Toc23274" w:history="1">
        <w:r>
          <w:rPr>
            <w:rFonts w:ascii="仿宋" w:eastAsia="仿宋" w:hAnsi="仿宋" w:cs="仿宋" w:hint="eastAsia"/>
            <w:lang w:eastAsia="zh-CN"/>
          </w:rPr>
          <w:t>十四、抗血小板药项目工程方案分析</w:t>
        </w:r>
        <w:r>
          <w:tab/>
        </w:r>
        <w:r>
          <w:fldChar w:fldCharType="begin"/>
        </w:r>
        <w:r>
          <w:instrText xml:space="preserve"> PAGEREF _Toc23274 \h </w:instrText>
        </w:r>
        <w:r>
          <w:fldChar w:fldCharType="separate"/>
        </w:r>
        <w:r>
          <w:t>52</w:t>
        </w:r>
        <w:r>
          <w:fldChar w:fldCharType="end"/>
        </w:r>
      </w:hyperlink>
    </w:p>
    <w:p>
      <w:pPr>
        <w:pStyle w:val="TOC2"/>
        <w:tabs>
          <w:tab w:val="right" w:leader="dot" w:pos="8306"/>
        </w:tabs>
      </w:pPr>
      <w:hyperlink w:anchor="_Toc7318" w:history="1">
        <w:r>
          <w:rPr>
            <w:rFonts w:ascii="仿宋" w:eastAsia="仿宋" w:hAnsi="仿宋" w:cs="仿宋" w:hint="eastAsia"/>
            <w:lang w:eastAsia="zh-CN"/>
          </w:rPr>
          <w:t>(一)、建筑工程设计原则</w:t>
        </w:r>
        <w:r>
          <w:tab/>
        </w:r>
        <w:r>
          <w:fldChar w:fldCharType="begin"/>
        </w:r>
        <w:r>
          <w:instrText xml:space="preserve"> PAGEREF _Toc7318 \h </w:instrText>
        </w:r>
        <w:r>
          <w:fldChar w:fldCharType="separate"/>
        </w:r>
        <w:r>
          <w:t>52</w:t>
        </w:r>
        <w:r>
          <w:fldChar w:fldCharType="end"/>
        </w:r>
      </w:hyperlink>
    </w:p>
    <w:p>
      <w:pPr>
        <w:pStyle w:val="TOC2"/>
        <w:tabs>
          <w:tab w:val="right" w:leader="dot" w:pos="8306"/>
        </w:tabs>
      </w:pPr>
      <w:hyperlink w:anchor="_Toc30382" w:history="1">
        <w:r>
          <w:rPr>
            <w:rFonts w:ascii="仿宋" w:eastAsia="仿宋" w:hAnsi="仿宋" w:cs="仿宋" w:hint="eastAsia"/>
            <w:lang w:eastAsia="zh-CN"/>
          </w:rPr>
          <w:t>(二)、土建工程建设指标</w:t>
        </w:r>
        <w:r>
          <w:tab/>
        </w:r>
        <w:r>
          <w:fldChar w:fldCharType="begin"/>
        </w:r>
        <w:r>
          <w:instrText xml:space="preserve"> PAGEREF _Toc30382 \h </w:instrText>
        </w:r>
        <w:r>
          <w:fldChar w:fldCharType="separate"/>
        </w:r>
        <w:r>
          <w:t>55</w:t>
        </w:r>
        <w:r>
          <w:fldChar w:fldCharType="end"/>
        </w:r>
      </w:hyperlink>
    </w:p>
    <w:p>
      <w:pPr>
        <w:pStyle w:val="TOC1"/>
        <w:tabs>
          <w:tab w:val="right" w:leader="dot" w:pos="8306"/>
        </w:tabs>
      </w:pPr>
      <w:hyperlink w:anchor="_Toc8125" w:history="1">
        <w:r>
          <w:rPr>
            <w:rFonts w:ascii="仿宋" w:eastAsia="仿宋" w:hAnsi="仿宋" w:cs="仿宋" w:hint="eastAsia"/>
            <w:lang w:eastAsia="zh-CN"/>
          </w:rPr>
          <w:t>十五、抗血小板药项目实施时间节点</w:t>
        </w:r>
        <w:r>
          <w:tab/>
        </w:r>
        <w:r>
          <w:fldChar w:fldCharType="begin"/>
        </w:r>
        <w:r>
          <w:instrText xml:space="preserve"> PAGEREF _Toc8125 \h </w:instrText>
        </w:r>
        <w:r>
          <w:fldChar w:fldCharType="separate"/>
        </w:r>
        <w:r>
          <w:t>57</w:t>
        </w:r>
        <w:r>
          <w:fldChar w:fldCharType="end"/>
        </w:r>
      </w:hyperlink>
    </w:p>
    <w:p>
      <w:pPr>
        <w:pStyle w:val="TOC2"/>
        <w:tabs>
          <w:tab w:val="right" w:leader="dot" w:pos="8306"/>
        </w:tabs>
      </w:pPr>
      <w:hyperlink w:anchor="_Toc120" w:history="1">
        <w:r>
          <w:rPr>
            <w:rFonts w:ascii="仿宋" w:eastAsia="仿宋" w:hAnsi="仿宋" w:cs="仿宋" w:hint="eastAsia"/>
            <w:lang w:eastAsia="zh-CN"/>
          </w:rPr>
          <w:t>(一)、抗血小板药项目启动阶段时间节点</w:t>
        </w:r>
        <w:r>
          <w:tab/>
        </w:r>
        <w:r>
          <w:fldChar w:fldCharType="begin"/>
        </w:r>
        <w:r>
          <w:instrText xml:space="preserve"> PAGEREF _Toc120 \h </w:instrText>
        </w:r>
        <w:r>
          <w:fldChar w:fldCharType="separate"/>
        </w:r>
        <w:r>
          <w:t>57</w:t>
        </w:r>
        <w:r>
          <w:fldChar w:fldCharType="end"/>
        </w:r>
      </w:hyperlink>
    </w:p>
    <w:p>
      <w:pPr>
        <w:pStyle w:val="TOC2"/>
        <w:tabs>
          <w:tab w:val="right" w:leader="dot" w:pos="8306"/>
        </w:tabs>
      </w:pPr>
      <w:hyperlink w:anchor="_Toc1214" w:history="1">
        <w:r>
          <w:rPr>
            <w:rFonts w:ascii="仿宋" w:eastAsia="仿宋" w:hAnsi="仿宋" w:cs="仿宋" w:hint="eastAsia"/>
            <w:lang w:eastAsia="zh-CN"/>
          </w:rPr>
          <w:t>(二)、抗血小板药项目执行阶段时间节点</w:t>
        </w:r>
        <w:r>
          <w:tab/>
        </w:r>
        <w:r>
          <w:fldChar w:fldCharType="begin"/>
        </w:r>
        <w:r>
          <w:instrText xml:space="preserve"> PAGEREF _Toc1214 \h </w:instrText>
        </w:r>
        <w:r>
          <w:fldChar w:fldCharType="separate"/>
        </w:r>
        <w:r>
          <w:t>58</w:t>
        </w:r>
        <w:r>
          <w:fldChar w:fldCharType="end"/>
        </w:r>
      </w:hyperlink>
    </w:p>
    <w:p>
      <w:pPr>
        <w:pStyle w:val="TOC2"/>
        <w:tabs>
          <w:tab w:val="right" w:leader="dot" w:pos="8306"/>
        </w:tabs>
      </w:pPr>
      <w:hyperlink w:anchor="_Toc5627" w:history="1">
        <w:r>
          <w:rPr>
            <w:rFonts w:ascii="仿宋" w:eastAsia="仿宋" w:hAnsi="仿宋" w:cs="仿宋" w:hint="eastAsia"/>
            <w:lang w:eastAsia="zh-CN"/>
          </w:rPr>
          <w:t>(三)、抗血小板药项目完成阶段时间节点</w:t>
        </w:r>
        <w:r>
          <w:tab/>
        </w:r>
        <w:r>
          <w:fldChar w:fldCharType="begin"/>
        </w:r>
        <w:r>
          <w:instrText xml:space="preserve"> PAGEREF _Toc5627 \h </w:instrText>
        </w:r>
        <w:r>
          <w:fldChar w:fldCharType="separate"/>
        </w:r>
        <w:r>
          <w:t>59</w:t>
        </w:r>
        <w:r>
          <w:fldChar w:fldCharType="end"/>
        </w:r>
      </w:hyperlink>
    </w:p>
    <w:p>
      <w:pPr>
        <w:pStyle w:val="TOC1"/>
        <w:tabs>
          <w:tab w:val="right" w:leader="dot" w:pos="8306"/>
        </w:tabs>
      </w:pPr>
      <w:hyperlink w:anchor="_Toc5062" w:history="1">
        <w:r>
          <w:rPr>
            <w:rFonts w:ascii="仿宋" w:eastAsia="仿宋" w:hAnsi="仿宋" w:cs="仿宋" w:hint="eastAsia"/>
            <w:lang w:eastAsia="zh-CN"/>
          </w:rPr>
          <w:t>十六、营销与推广策略</w:t>
        </w:r>
        <w:r>
          <w:tab/>
        </w:r>
        <w:r>
          <w:fldChar w:fldCharType="begin"/>
        </w:r>
        <w:r>
          <w:instrText xml:space="preserve"> PAGEREF _Toc5062 \h </w:instrText>
        </w:r>
        <w:r>
          <w:fldChar w:fldCharType="separate"/>
        </w:r>
        <w:r>
          <w:t>60</w:t>
        </w:r>
        <w:r>
          <w:fldChar w:fldCharType="end"/>
        </w:r>
      </w:hyperlink>
    </w:p>
    <w:p>
      <w:pPr>
        <w:pStyle w:val="TOC2"/>
        <w:tabs>
          <w:tab w:val="right" w:leader="dot" w:pos="8306"/>
        </w:tabs>
      </w:pPr>
      <w:hyperlink w:anchor="_Toc8910" w:history="1">
        <w:r>
          <w:rPr>
            <w:rFonts w:ascii="仿宋" w:eastAsia="仿宋" w:hAnsi="仿宋" w:cs="仿宋" w:hint="eastAsia"/>
            <w:lang w:eastAsia="zh-CN"/>
          </w:rPr>
          <w:t>(一)、产品/服务定位与特点</w:t>
        </w:r>
        <w:r>
          <w:tab/>
        </w:r>
        <w:r>
          <w:fldChar w:fldCharType="begin"/>
        </w:r>
        <w:r>
          <w:instrText xml:space="preserve"> PAGEREF _Toc8910 \h </w:instrText>
        </w:r>
        <w:r>
          <w:fldChar w:fldCharType="separate"/>
        </w:r>
        <w:r>
          <w:t>60</w:t>
        </w:r>
        <w:r>
          <w:fldChar w:fldCharType="end"/>
        </w:r>
      </w:hyperlink>
    </w:p>
    <w:p>
      <w:pPr>
        <w:pStyle w:val="TOC2"/>
        <w:tabs>
          <w:tab w:val="right" w:leader="dot" w:pos="8306"/>
        </w:tabs>
      </w:pPr>
      <w:hyperlink w:anchor="_Toc17838" w:history="1">
        <w:r>
          <w:rPr>
            <w:rFonts w:ascii="仿宋" w:eastAsia="仿宋" w:hAnsi="仿宋" w:cs="仿宋" w:hint="eastAsia"/>
            <w:lang w:eastAsia="zh-CN"/>
          </w:rPr>
          <w:t>(二)、市场定位与竞争分析</w:t>
        </w:r>
        <w:r>
          <w:tab/>
        </w:r>
        <w:r>
          <w:fldChar w:fldCharType="begin"/>
        </w:r>
        <w:r>
          <w:instrText xml:space="preserve"> PAGEREF _Toc17838 \h </w:instrText>
        </w:r>
        <w:r>
          <w:fldChar w:fldCharType="separate"/>
        </w:r>
        <w:r>
          <w:t>62</w:t>
        </w:r>
        <w:r>
          <w:fldChar w:fldCharType="end"/>
        </w:r>
      </w:hyperlink>
    </w:p>
    <w:p>
      <w:pPr>
        <w:pStyle w:val="TOC2"/>
        <w:tabs>
          <w:tab w:val="right" w:leader="dot" w:pos="8306"/>
        </w:tabs>
      </w:pPr>
      <w:hyperlink w:anchor="_Toc29083" w:history="1">
        <w:r>
          <w:rPr>
            <w:rFonts w:ascii="仿宋" w:eastAsia="仿宋" w:hAnsi="仿宋" w:cs="仿宋" w:hint="eastAsia"/>
            <w:lang w:eastAsia="zh-CN"/>
          </w:rPr>
          <w:t>(三)、营销渠道与策略</w:t>
        </w:r>
        <w:r>
          <w:tab/>
        </w:r>
        <w:r>
          <w:fldChar w:fldCharType="begin"/>
        </w:r>
        <w:r>
          <w:instrText xml:space="preserve"> PAGEREF _Toc29083 \h </w:instrText>
        </w:r>
        <w:r>
          <w:fldChar w:fldCharType="separate"/>
        </w:r>
        <w:r>
          <w:t>63</w:t>
        </w:r>
        <w:r>
          <w:fldChar w:fldCharType="end"/>
        </w:r>
      </w:hyperlink>
    </w:p>
    <w:p>
      <w:pPr>
        <w:pStyle w:val="TOC2"/>
        <w:tabs>
          <w:tab w:val="right" w:leader="dot" w:pos="8306"/>
        </w:tabs>
      </w:pPr>
      <w:hyperlink w:anchor="_Toc25309" w:history="1">
        <w:r>
          <w:rPr>
            <w:rFonts w:ascii="仿宋" w:eastAsia="仿宋" w:hAnsi="仿宋" w:cs="仿宋" w:hint="eastAsia"/>
            <w:lang w:eastAsia="zh-CN"/>
          </w:rPr>
          <w:t>(四)、推广与宣传活动</w:t>
        </w:r>
        <w:r>
          <w:tab/>
        </w:r>
        <w:r>
          <w:fldChar w:fldCharType="begin"/>
        </w:r>
        <w:r>
          <w:instrText xml:space="preserve"> PAGEREF _Toc25309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4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的技术管理特点体现在其创新导向。通过引入最先进的技术趋势和解决方案，抗血小板药项目致力于提升科技含量、提高质量和效率水平。这意味着我们将采用最新的工具和方法，确保抗血小板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血小板药项目技术管理的显著特征。通过整合不同领域的技术资源，我们实现了跨学科的协同工作。这有助于优化技术架构，提高整体效能。此外，整合性策略还促进了不同技术团队之间的紧密沟通和高效合作，确保抗血小板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血小板药项目所采用的技术。通过不断优化技术方案，抗血小板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血小板药项目团队将在抗血小板药项目初期识别可能的技术风险，并采取相应的预防和应对措施。通过建立健全的风险评估机制，抗血小板药项目能够在实施过程中及时发现并解决潜在的技术问题，保障抗血小板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血小板药项目中，技术将成为抗血小板药项目成功的有力支持。这一深度剖析揭示了技术管理在抗血小板药项目实施中的关键作用，为抗血小板药项目的技术基础奠定了坚实的基础。</w:t>
      </w:r>
    </w:p>
    <w:p>
      <w:pPr>
        <w:pStyle w:val="Heading2"/>
        <w:ind w:firstLine="560" w:firstLineChars="200"/>
        <w:rPr>
          <w:rFonts w:ascii="仿宋" w:eastAsia="仿宋" w:hAnsi="仿宋" w:cs="仿宋" w:hint="eastAsia"/>
          <w:sz w:val="28"/>
          <w:lang w:eastAsia="zh-CN"/>
        </w:rPr>
      </w:pPr>
      <w:bookmarkStart w:id="4" w:name="_Toc14839"/>
      <w:r>
        <w:rPr>
          <w:rFonts w:ascii="仿宋" w:eastAsia="仿宋" w:hAnsi="仿宋" w:cs="仿宋" w:hint="eastAsia"/>
          <w:sz w:val="28"/>
          <w:lang w:eastAsia="zh-CN"/>
        </w:rPr>
        <w:t>(二)、抗血小板药项目工艺技术设计方案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血小板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抗血小板药项目将严格按照相关行业规范要求进行组织。通过有效控制产品质量，抗血小板药项目将致力于为顾客提供优质的抗血小板药项目产品和良好的服务。这体现了抗血小板药项目对于生产活动合规性和质量标准的高度重视，为抗血小板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血小板药项目注重生态效益和清洁生产原则。抗血小板药项目建设将紧密结合地方特色经济发展，与社会经济发展规划和区域环境保护规划方案相协调一致。通过与当地区域自然生态系统的结合，抗血小板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血小板药项目产品具有多样化的客户需求和个性化的特点。因此，抗血小板药项目产品规格品种多样，且单批生产数量较小。为满足这一特点，抗血小板药项目承办单位将建设先进的柔性制造生产线。通过广泛应用柔性制造技术，抗血小板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血小板药项目采用的技术具有较高的技术含量和自动化水平，处于国内先进水平。这一技术选用不仅体现了对生产效率、质量和环境友好性的高标准要求，同时为抗血小板药项目的可持续发展奠定了坚实的基础。</w:t>
      </w:r>
    </w:p>
    <w:p>
      <w:pPr>
        <w:pStyle w:val="Heading2"/>
        <w:ind w:firstLine="560" w:firstLineChars="200"/>
        <w:rPr>
          <w:rFonts w:ascii="仿宋" w:eastAsia="仿宋" w:hAnsi="仿宋" w:cs="仿宋" w:hint="eastAsia"/>
          <w:sz w:val="28"/>
          <w:lang w:eastAsia="zh-CN"/>
        </w:rPr>
      </w:pPr>
      <w:bookmarkStart w:id="5" w:name="_Toc301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为确保抗血小板药项目的高效生产和技术实施，我们制定了一套精心设计的设备选型方案，以满足抗血小板药项目生产、质量和环保的要求。该方案的主要特点如下：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血小板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针对抗血小板药项目产品的多样性和小批量生产的特点，我们将建设柔性制造生产线。通过在设备选型中考虑柔性制造技术，可以灵活应对不同产品规格和生产需求，实现生产线的高度灵活性和适应性。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49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546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抗血小板药项目的主要产品是XXXX，预计年产值为XXX万元。这一产品在市场中占据着重要的地位，其广泛的应用范围使得该抗血小板药项目的市场前景非常广阔。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血小板药项目的xxx产品作为重要的原材料之一，将在多个领域发挥关键作用。其在建筑、交通、能源等方面的广泛应用将为整个产业链提供强大的支持，形成产业协同效应。抗血小板药项目的年产值XXX万XXX万XXX万万元不仅反映了其在市场上的巨大潜力，更预示着它对国民经济的积极贡献。这种关联度高、涉及面广的产业关系，使得该抗血小板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19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总征地面积为XXXX平方米，相当于约XX.XX亩，其中净用地面积为XXXX平方米，红线范围内相当于约XX.XX亩。这一用地规模充分考虑了抗血小板药项目的建设需求，保障了抗血小板药项目在合适的空间内得以充分发展。抗血小板药项目规划的总建筑面积为XXXX平方米，其中主体工程建设占XXXX平方米，计容建筑面积达XXXX平方米。预计建筑工程的投资将达到XXXX万元，为抗血小板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计划购置的设备共计XXXX台（套），设备购置费用为XXXX万元。这一设备购置计划充分考虑到抗血小板药项目的生产需求和技术要求，确保了抗血小板药项目在生产运营中具备先进的技术装备和高效的生产能力。设备的合理配置将为抗血小板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抗血小板药项目计划总投资为XXXX万元，预计年实现营业收入为XXXX万元。这一产能规模的设定旨在确保抗血小板药项目能够在投资与回报之间取得平衡，实现长期可持续的发展。抗血小板药项目的总投资充分考虑到各个方面的需求，包括用地建设、设备购置等多个环节，以确保抗血小板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244"/>
      <w:r>
        <w:rPr>
          <w:rFonts w:ascii="仿宋" w:eastAsia="仿宋" w:hAnsi="仿宋" w:cs="仿宋" w:hint="eastAsia"/>
          <w:sz w:val="28"/>
          <w:lang w:eastAsia="zh-CN"/>
        </w:rPr>
        <w:t>三、抗血小板药项目绩效评估</w:t>
      </w:r>
      <w:bookmarkEnd w:id="9"/>
    </w:p>
    <w:p>
      <w:pPr>
        <w:pStyle w:val="Heading2"/>
        <w:rPr>
          <w:rFonts w:ascii="仿宋" w:eastAsia="仿宋" w:hAnsi="仿宋" w:cs="仿宋" w:hint="eastAsia"/>
          <w:lang w:eastAsia="zh-CN"/>
        </w:rPr>
      </w:pPr>
      <w:bookmarkStart w:id="10" w:name="_Toc1328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血小板药项目中，我们设计了一套全面的绩效评估指标，以确保抗血小板药项目的可控和成功交付。这些指标跨足抗血小板药项目目标、成本、进度和质量等多个维度，为我们提供了全面洞察抗血小板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目标达成率是我们关注的首要指标。我们设定了明确的目标，并通过定期监测和评估，迅速发现并应对潜在的目标偏差。这为抗血小板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成本绩效是另一个核心关注点。通过实际成本与预算成本的对比分析，我们深入了解成本差异的原因，及时调整资源分配，保持抗血小板药项目在经济效益方面的合理水平。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进度作为关键的绩效指标之一，得到了精心的关注。我们制定了详细的抗血小板药项目进度计划，并设立了进度符合度指标，确保实际进度与计划进度保持一致。这使我们能够快速发现和解决潜在的进度问题，保持抗血小板药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血小板药项目绩效的不可或缺的一环。我们引入了一系列的质量标准和客户满意度指标，以确保抗血小板药项目交付的成果在质量上达到或超越预期水平。通过持续监测这些指标，我们努力提升抗血小板药项目整体质量水平，为抗血小板药项目的成功交付提供有力保障。通过这些科学且全面的绩效评估，我们能够更好地引导抗血小板药项目的持续改进，确保抗血小板药项目目标的顺利达成。</w:t>
      </w:r>
    </w:p>
    <w:p>
      <w:pPr>
        <w:pStyle w:val="Heading2"/>
        <w:ind w:firstLine="560" w:firstLineChars="200"/>
        <w:rPr>
          <w:rFonts w:ascii="仿宋" w:eastAsia="仿宋" w:hAnsi="仿宋" w:cs="仿宋" w:hint="eastAsia"/>
          <w:sz w:val="28"/>
          <w:lang w:eastAsia="zh-CN"/>
        </w:rPr>
      </w:pPr>
      <w:bookmarkStart w:id="11" w:name="_Toc1267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绩效评估是抗血小板药项目中的关键环节，为确保抗血小板药项目达到预期目标，我们采用了多层次、多维度的绩效评估方法。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血小板药项目的战略目标对齐，确保每个决策和行动都与抗血小板药项目整体目标保持一致。团队会定期召开战略对齐会议，审视当前工作与抗血小板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血小板药项目进度、质量、成本和风险等方面。这些指标通过数据收集和分析，为抗血小板药项目管理团队提供了客观的评估依据。例如，我们通过抗血小板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绩效评估不仅仅停留在抗血小板药项目内部，还考虑了抗血小板药项目对外部环境的影响。我们定期进行干系人满意度调查，以了解各利益相关方对抗血小板药项目的期望和满意度，并及时做出调整。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这种多层次、多角度的绩效评估方法，使得我们能够全面了解抗血小板药项目的运行状态，及时做出调整，确保抗血小板药项目在不断变化的环境中保持稳健前行。</w:t>
      </w:r>
    </w:p>
    <w:p>
      <w:pPr>
        <w:pStyle w:val="Heading2"/>
        <w:ind w:firstLine="560" w:firstLineChars="200"/>
        <w:rPr>
          <w:rFonts w:ascii="仿宋" w:eastAsia="仿宋" w:hAnsi="仿宋" w:cs="仿宋" w:hint="eastAsia"/>
          <w:sz w:val="28"/>
          <w:lang w:eastAsia="zh-CN"/>
        </w:rPr>
      </w:pPr>
      <w:bookmarkStart w:id="12" w:name="_Toc1492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为了确保抗血小板药项目的有效管理和不断优化，我们采用了精心设计的绩效评估周期。这个周期旨在实现灵活、实时和全面的评估，以适应抗血小板药项目执行中的各种挑战。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血小板药项目的不同需求，分为短期、中期和长期。短期评估关注每个迭代或工作周期，以及时发现和解决当前任务中的问题。中期评估涵盖几个迭代，深入了解整体抗血小板药项目的趋势和性能。长期评估则着眼于整个抗血小板药项目阶段，确保抗血小板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血小板药项目管理工具和协作平台，团队成员能够随时更新和分享抗血小板药项目数据。这种实时性的反馈机制使我们能够及时察觉潜在问题，快速调整，保持抗血小板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血小板药项目的决策制定密不可分。每个周期的抗血小板药项目回顾会议成为集体总结经验、识别问题深层次原因并找到创新解决方案的平台。这种定期的反思与调整机制使抗血小板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6681"/>
      <w:r>
        <w:rPr>
          <w:rFonts w:ascii="仿宋" w:eastAsia="仿宋" w:hAnsi="仿宋" w:cs="仿宋" w:hint="eastAsia"/>
          <w:sz w:val="28"/>
          <w:lang w:eastAsia="zh-CN"/>
        </w:rPr>
        <w:t>四、抗血小板药项目文档管理</w:t>
      </w:r>
      <w:bookmarkEnd w:id="13"/>
    </w:p>
    <w:p>
      <w:pPr>
        <w:pStyle w:val="Heading2"/>
        <w:rPr>
          <w:rFonts w:ascii="仿宋" w:eastAsia="仿宋" w:hAnsi="仿宋" w:cs="仿宋" w:hint="eastAsia"/>
          <w:lang w:eastAsia="zh-CN"/>
        </w:rPr>
      </w:pPr>
      <w:bookmarkStart w:id="14" w:name="_Toc2386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抗血小板药项目高度重视文档的质量和准确性，以支持抗血小板药项目的各项活动和决策。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文档的编制始于抗血小板药项目计划的初期，我们制定了详细的文档编制计划，明确了每个文档的内容、格式和编写责任人。在抗血小板药项目启动阶段，我们首先编制了抗血小板药项目章程，明确定义了抗血小板药项目的目标、范围、风险等关键要素。随后，抗血小板药项目团队根据计划陆续编制了需求文档、设计文档、测试文档等各类文档，确保抗血小板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血小板药项目管理中的重要环节，旨在确保抗血小板药项目文档符合质量标准和抗血小板药项目需求。在抗血小板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血小板药项目相关利益方和专业领域的专家对文档进行独立审查。这有助于获取更全面、客观的反馈，确保抗血小板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抗血小板药项目在文档编制与审查方面建立了严格的管理机制，通过规范的流程和多维度的审查，确保抗血小板药项目文档的质量、准确性和可靠性，为抗血小板药项目的顺利推进提供了有力支持。</w:t>
      </w:r>
    </w:p>
    <w:p>
      <w:pPr>
        <w:pStyle w:val="Heading2"/>
        <w:ind w:firstLine="560" w:firstLineChars="200"/>
        <w:rPr>
          <w:rFonts w:ascii="仿宋" w:eastAsia="仿宋" w:hAnsi="仿宋" w:cs="仿宋" w:hint="eastAsia"/>
          <w:sz w:val="28"/>
          <w:lang w:eastAsia="zh-CN"/>
        </w:rPr>
      </w:pPr>
      <w:bookmarkStart w:id="15" w:name="_Toc1510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在抗血小板药项目中，我们致力于优化文档发布与分发过程，以确保信息的高效传递和团队间协作的顺畅进行。以下是我们采取的关键优化策略：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我们通过多渠道发布文档，包括电子邮件、抗血小板药项目管理平台、内部网站等，以满足不同团队成员的偏好和需求。多渠道发布确保了信息的全面覆盖。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我们采用了精细的权限控制，确保只有授权人员可以访问敏感信息。这种安全措施保护了抗血小板药项目文档的机密性，防止了未经授权的信息泄露。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4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文档存档与归档是抗血小板药项目生命周期中一个至关重要的环节，直接关系到抗血小板药项目信息的长期保存和历史记录的完整性。在抗血小板药项目中，我们实施了一系列有效的文档存档与归档管理策略：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03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8101"/>
      <w:r>
        <w:rPr>
          <w:rFonts w:ascii="仿宋" w:eastAsia="仿宋" w:hAnsi="仿宋" w:cs="仿宋" w:hint="eastAsia"/>
          <w:lang w:eastAsia="zh-CN"/>
        </w:rPr>
        <w:t>(一)、抗血小板药行业分析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行业一直以来都是市场的关注焦点。行业内的发展趋势、竞争态势以及潜在机会都对抗血小板药项目的推进产生深远的影响。通过深入研究行业的整体概貌，我们将更好地理解行业的核心特征，为抗血小板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血小板药行业，技术一直是推动创新和发展的关键因素。我们将对当前技术趋势进行详尽分析，包括但不限于人工智能、大数据应用、先进制造技术等。这有助于抗血小板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血小板药项目成功的基础。我们将对主要竞争对手进行深入研究，包括其市场份额、产品特点、市场定位等。通过全面了解竞争对手的优势和劣势，抗血小板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505"/>
      <w:r>
        <w:rPr>
          <w:rFonts w:ascii="仿宋" w:eastAsia="仿宋" w:hAnsi="仿宋" w:cs="仿宋" w:hint="eastAsia"/>
          <w:sz w:val="28"/>
          <w:lang w:eastAsia="zh-CN"/>
        </w:rPr>
        <w:t>(二)、抗血小板药市场分析预测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血小板药市场未来的增长趋势。这包括市场的整体规模、各细分领域的发展趋势等。抗血小板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血小板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https://d.book118.com/357060152016006043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02FB7"/>
    <w:rsid w:val="49D02F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60152016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2024-02-16T13:29:00Z</dcterms:created>
  <dcterms:modified xsi:type="dcterms:W3CDTF">2024-02-16T13:29:30Z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F4081B9E8BD445169C0801E38F2FE85A_11</vt:lpwstr>
  </property>
  <property fmtid="{D5CDD505-2E9C-101B-9397-08002B2CF9AE}" pid="3" name="KSOProductBuildVer">
    <vt:lpwstr>2052-12.1.0.16250</vt:lpwstr>
  </property>
</Properties>
</file>