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头孢类抗菌药物项目可行性建设方案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35" w:history="1">
        <w:r>
          <w:rPr>
            <w:rFonts w:ascii="仿宋" w:eastAsia="仿宋" w:hAnsi="仿宋" w:cs="仿宋" w:hint="eastAsia"/>
            <w:lang w:eastAsia="zh-CN"/>
          </w:rPr>
          <w:t>序言</w:t>
        </w:r>
        <w:r>
          <w:tab/>
        </w:r>
        <w:r>
          <w:fldChar w:fldCharType="begin"/>
        </w:r>
        <w:r>
          <w:instrText xml:space="preserve"> PAGEREF _Toc23135 \h </w:instrText>
        </w:r>
        <w:r>
          <w:fldChar w:fldCharType="separate"/>
        </w:r>
        <w:r>
          <w:t>3</w:t>
        </w:r>
        <w:r>
          <w:fldChar w:fldCharType="end"/>
        </w:r>
      </w:hyperlink>
    </w:p>
    <w:p>
      <w:pPr>
        <w:pStyle w:val="TOC1"/>
        <w:tabs>
          <w:tab w:val="right" w:leader="dot" w:pos="8306"/>
        </w:tabs>
      </w:pPr>
      <w:hyperlink w:anchor="_Toc18021" w:history="1">
        <w:r>
          <w:rPr>
            <w:rFonts w:ascii="仿宋" w:eastAsia="仿宋" w:hAnsi="仿宋" w:cs="仿宋" w:hint="eastAsia"/>
            <w:lang w:eastAsia="zh-CN"/>
          </w:rPr>
          <w:t>一、项目监理与质量保证</w:t>
        </w:r>
        <w:r>
          <w:tab/>
        </w:r>
        <w:r>
          <w:fldChar w:fldCharType="begin"/>
        </w:r>
        <w:r>
          <w:instrText xml:space="preserve"> PAGEREF _Toc18021 \h </w:instrText>
        </w:r>
        <w:r>
          <w:fldChar w:fldCharType="separate"/>
        </w:r>
        <w:r>
          <w:t>3</w:t>
        </w:r>
        <w:r>
          <w:fldChar w:fldCharType="end"/>
        </w:r>
      </w:hyperlink>
    </w:p>
    <w:p>
      <w:pPr>
        <w:pStyle w:val="TOC2"/>
        <w:tabs>
          <w:tab w:val="right" w:leader="dot" w:pos="8306"/>
        </w:tabs>
      </w:pPr>
      <w:hyperlink w:anchor="_Toc28566" w:history="1">
        <w:r>
          <w:rPr>
            <w:rFonts w:ascii="仿宋" w:eastAsia="仿宋" w:hAnsi="仿宋" w:cs="仿宋" w:hint="eastAsia"/>
            <w:lang w:eastAsia="zh-CN"/>
          </w:rPr>
          <w:t>(一)、监理体系构建</w:t>
        </w:r>
        <w:r>
          <w:tab/>
        </w:r>
        <w:r>
          <w:fldChar w:fldCharType="begin"/>
        </w:r>
        <w:r>
          <w:instrText xml:space="preserve"> PAGEREF _Toc28566 \h </w:instrText>
        </w:r>
        <w:r>
          <w:fldChar w:fldCharType="separate"/>
        </w:r>
        <w:r>
          <w:t>3</w:t>
        </w:r>
        <w:r>
          <w:fldChar w:fldCharType="end"/>
        </w:r>
      </w:hyperlink>
    </w:p>
    <w:p>
      <w:pPr>
        <w:pStyle w:val="TOC2"/>
        <w:tabs>
          <w:tab w:val="right" w:leader="dot" w:pos="8306"/>
        </w:tabs>
      </w:pPr>
      <w:hyperlink w:anchor="_Toc1382" w:history="1">
        <w:r>
          <w:rPr>
            <w:rFonts w:ascii="仿宋" w:eastAsia="仿宋" w:hAnsi="仿宋" w:cs="仿宋" w:hint="eastAsia"/>
            <w:lang w:eastAsia="zh-CN"/>
          </w:rPr>
          <w:t>(二)、质量保证体系实施</w:t>
        </w:r>
        <w:r>
          <w:tab/>
        </w:r>
        <w:r>
          <w:fldChar w:fldCharType="begin"/>
        </w:r>
        <w:r>
          <w:instrText xml:space="preserve"> PAGEREF _Toc1382 \h </w:instrText>
        </w:r>
        <w:r>
          <w:fldChar w:fldCharType="separate"/>
        </w:r>
        <w:r>
          <w:t>4</w:t>
        </w:r>
        <w:r>
          <w:fldChar w:fldCharType="end"/>
        </w:r>
      </w:hyperlink>
    </w:p>
    <w:p>
      <w:pPr>
        <w:pStyle w:val="TOC2"/>
        <w:tabs>
          <w:tab w:val="right" w:leader="dot" w:pos="8306"/>
        </w:tabs>
      </w:pPr>
      <w:hyperlink w:anchor="_Toc17471" w:history="1">
        <w:r>
          <w:rPr>
            <w:rFonts w:ascii="仿宋" w:eastAsia="仿宋" w:hAnsi="仿宋" w:cs="仿宋" w:hint="eastAsia"/>
            <w:lang w:eastAsia="zh-CN"/>
          </w:rPr>
          <w:t>(三)、监理与质量控制流程</w:t>
        </w:r>
        <w:r>
          <w:tab/>
        </w:r>
        <w:r>
          <w:fldChar w:fldCharType="begin"/>
        </w:r>
        <w:r>
          <w:instrText xml:space="preserve"> PAGEREF _Toc17471 \h </w:instrText>
        </w:r>
        <w:r>
          <w:fldChar w:fldCharType="separate"/>
        </w:r>
        <w:r>
          <w:t>4</w:t>
        </w:r>
        <w:r>
          <w:fldChar w:fldCharType="end"/>
        </w:r>
      </w:hyperlink>
    </w:p>
    <w:p>
      <w:pPr>
        <w:pStyle w:val="TOC1"/>
        <w:tabs>
          <w:tab w:val="right" w:leader="dot" w:pos="8306"/>
        </w:tabs>
      </w:pPr>
      <w:hyperlink w:anchor="_Toc10632" w:history="1">
        <w:r>
          <w:rPr>
            <w:rFonts w:ascii="仿宋" w:eastAsia="仿宋" w:hAnsi="仿宋" w:cs="仿宋" w:hint="eastAsia"/>
            <w:lang w:eastAsia="zh-CN"/>
          </w:rPr>
          <w:t>二、背景、必要性分析</w:t>
        </w:r>
        <w:r>
          <w:tab/>
        </w:r>
        <w:r>
          <w:fldChar w:fldCharType="begin"/>
        </w:r>
        <w:r>
          <w:instrText xml:space="preserve"> PAGEREF _Toc10632 \h </w:instrText>
        </w:r>
        <w:r>
          <w:fldChar w:fldCharType="separate"/>
        </w:r>
        <w:r>
          <w:t>5</w:t>
        </w:r>
        <w:r>
          <w:fldChar w:fldCharType="end"/>
        </w:r>
      </w:hyperlink>
    </w:p>
    <w:p>
      <w:pPr>
        <w:pStyle w:val="TOC2"/>
        <w:tabs>
          <w:tab w:val="right" w:leader="dot" w:pos="8306"/>
        </w:tabs>
      </w:pPr>
      <w:hyperlink w:anchor="_Toc27679" w:history="1">
        <w:r>
          <w:rPr>
            <w:rFonts w:ascii="仿宋" w:eastAsia="仿宋" w:hAnsi="仿宋" w:cs="仿宋" w:hint="eastAsia"/>
            <w:lang w:eastAsia="zh-CN"/>
          </w:rPr>
          <w:t>(一)、项目建设背景</w:t>
        </w:r>
        <w:r>
          <w:tab/>
        </w:r>
        <w:r>
          <w:fldChar w:fldCharType="begin"/>
        </w:r>
        <w:r>
          <w:instrText xml:space="preserve"> PAGEREF _Toc27679 \h </w:instrText>
        </w:r>
        <w:r>
          <w:fldChar w:fldCharType="separate"/>
        </w:r>
        <w:r>
          <w:t>5</w:t>
        </w:r>
        <w:r>
          <w:fldChar w:fldCharType="end"/>
        </w:r>
      </w:hyperlink>
    </w:p>
    <w:p>
      <w:pPr>
        <w:pStyle w:val="TOC2"/>
        <w:tabs>
          <w:tab w:val="right" w:leader="dot" w:pos="8306"/>
        </w:tabs>
      </w:pPr>
      <w:hyperlink w:anchor="_Toc1337" w:history="1">
        <w:r>
          <w:rPr>
            <w:rFonts w:ascii="仿宋" w:eastAsia="仿宋" w:hAnsi="仿宋" w:cs="仿宋" w:hint="eastAsia"/>
            <w:lang w:eastAsia="zh-CN"/>
          </w:rPr>
          <w:t>(二)、必要性分析</w:t>
        </w:r>
        <w:r>
          <w:tab/>
        </w:r>
        <w:r>
          <w:fldChar w:fldCharType="begin"/>
        </w:r>
        <w:r>
          <w:instrText xml:space="preserve"> PAGEREF _Toc1337 \h </w:instrText>
        </w:r>
        <w:r>
          <w:fldChar w:fldCharType="separate"/>
        </w:r>
        <w:r>
          <w:t>6</w:t>
        </w:r>
        <w:r>
          <w:fldChar w:fldCharType="end"/>
        </w:r>
      </w:hyperlink>
    </w:p>
    <w:p>
      <w:pPr>
        <w:pStyle w:val="TOC2"/>
        <w:tabs>
          <w:tab w:val="right" w:leader="dot" w:pos="8306"/>
        </w:tabs>
      </w:pPr>
      <w:hyperlink w:anchor="_Toc11966" w:history="1">
        <w:r>
          <w:rPr>
            <w:rFonts w:ascii="仿宋" w:eastAsia="仿宋" w:hAnsi="仿宋" w:cs="仿宋" w:hint="eastAsia"/>
            <w:lang w:eastAsia="zh-CN"/>
          </w:rPr>
          <w:t>(三)、项目建设有利条件</w:t>
        </w:r>
        <w:r>
          <w:tab/>
        </w:r>
        <w:r>
          <w:fldChar w:fldCharType="begin"/>
        </w:r>
        <w:r>
          <w:instrText xml:space="preserve"> PAGEREF _Toc11966 \h </w:instrText>
        </w:r>
        <w:r>
          <w:fldChar w:fldCharType="separate"/>
        </w:r>
        <w:r>
          <w:t>7</w:t>
        </w:r>
        <w:r>
          <w:fldChar w:fldCharType="end"/>
        </w:r>
      </w:hyperlink>
    </w:p>
    <w:p>
      <w:pPr>
        <w:pStyle w:val="TOC1"/>
        <w:tabs>
          <w:tab w:val="right" w:leader="dot" w:pos="8306"/>
        </w:tabs>
      </w:pPr>
      <w:hyperlink w:anchor="_Toc19814" w:history="1">
        <w:r>
          <w:rPr>
            <w:rFonts w:ascii="仿宋" w:eastAsia="仿宋" w:hAnsi="仿宋" w:cs="仿宋" w:hint="eastAsia"/>
            <w:lang w:eastAsia="zh-CN"/>
          </w:rPr>
          <w:t>三、财务管理与成本控制</w:t>
        </w:r>
        <w:r>
          <w:tab/>
        </w:r>
        <w:r>
          <w:fldChar w:fldCharType="begin"/>
        </w:r>
        <w:r>
          <w:instrText xml:space="preserve"> PAGEREF _Toc19814 \h </w:instrText>
        </w:r>
        <w:r>
          <w:fldChar w:fldCharType="separate"/>
        </w:r>
        <w:r>
          <w:t>9</w:t>
        </w:r>
        <w:r>
          <w:fldChar w:fldCharType="end"/>
        </w:r>
      </w:hyperlink>
    </w:p>
    <w:p>
      <w:pPr>
        <w:pStyle w:val="TOC2"/>
        <w:tabs>
          <w:tab w:val="right" w:leader="dot" w:pos="8306"/>
        </w:tabs>
      </w:pPr>
      <w:hyperlink w:anchor="_Toc29364" w:history="1">
        <w:r>
          <w:rPr>
            <w:rFonts w:ascii="仿宋" w:eastAsia="仿宋" w:hAnsi="仿宋" w:cs="仿宋" w:hint="eastAsia"/>
            <w:lang w:eastAsia="zh-CN"/>
          </w:rPr>
          <w:t>(一)、财务管理体系建设</w:t>
        </w:r>
        <w:r>
          <w:tab/>
        </w:r>
        <w:r>
          <w:fldChar w:fldCharType="begin"/>
        </w:r>
        <w:r>
          <w:instrText xml:space="preserve"> PAGEREF _Toc29364 \h </w:instrText>
        </w:r>
        <w:r>
          <w:fldChar w:fldCharType="separate"/>
        </w:r>
        <w:r>
          <w:t>9</w:t>
        </w:r>
        <w:r>
          <w:fldChar w:fldCharType="end"/>
        </w:r>
      </w:hyperlink>
    </w:p>
    <w:p>
      <w:pPr>
        <w:pStyle w:val="TOC2"/>
        <w:tabs>
          <w:tab w:val="right" w:leader="dot" w:pos="8306"/>
        </w:tabs>
      </w:pPr>
      <w:hyperlink w:anchor="_Toc17955" w:history="1">
        <w:r>
          <w:rPr>
            <w:rFonts w:ascii="仿宋" w:eastAsia="仿宋" w:hAnsi="仿宋" w:cs="仿宋" w:hint="eastAsia"/>
            <w:lang w:eastAsia="zh-CN"/>
          </w:rPr>
          <w:t>(二)、成本控制措施</w:t>
        </w:r>
        <w:r>
          <w:tab/>
        </w:r>
        <w:r>
          <w:fldChar w:fldCharType="begin"/>
        </w:r>
        <w:r>
          <w:instrText xml:space="preserve"> PAGEREF _Toc17955 \h </w:instrText>
        </w:r>
        <w:r>
          <w:fldChar w:fldCharType="separate"/>
        </w:r>
        <w:r>
          <w:t>10</w:t>
        </w:r>
        <w:r>
          <w:fldChar w:fldCharType="end"/>
        </w:r>
      </w:hyperlink>
    </w:p>
    <w:p>
      <w:pPr>
        <w:pStyle w:val="TOC1"/>
        <w:tabs>
          <w:tab w:val="right" w:leader="dot" w:pos="8306"/>
        </w:tabs>
      </w:pPr>
      <w:hyperlink w:anchor="_Toc27712" w:history="1">
        <w:r>
          <w:rPr>
            <w:rFonts w:ascii="仿宋" w:eastAsia="仿宋" w:hAnsi="仿宋" w:cs="仿宋" w:hint="eastAsia"/>
            <w:lang w:eastAsia="zh-CN"/>
          </w:rPr>
          <w:t>四、头孢类抗菌药物项目概论</w:t>
        </w:r>
        <w:r>
          <w:tab/>
        </w:r>
        <w:r>
          <w:fldChar w:fldCharType="begin"/>
        </w:r>
        <w:r>
          <w:instrText xml:space="preserve"> PAGEREF _Toc27712 \h </w:instrText>
        </w:r>
        <w:r>
          <w:fldChar w:fldCharType="separate"/>
        </w:r>
        <w:r>
          <w:t>11</w:t>
        </w:r>
        <w:r>
          <w:fldChar w:fldCharType="end"/>
        </w:r>
      </w:hyperlink>
    </w:p>
    <w:p>
      <w:pPr>
        <w:pStyle w:val="TOC2"/>
        <w:tabs>
          <w:tab w:val="right" w:leader="dot" w:pos="8306"/>
        </w:tabs>
      </w:pPr>
      <w:hyperlink w:anchor="_Toc6494" w:history="1">
        <w:r>
          <w:rPr>
            <w:rFonts w:ascii="仿宋" w:eastAsia="仿宋" w:hAnsi="仿宋" w:cs="仿宋" w:hint="eastAsia"/>
            <w:lang w:eastAsia="zh-CN"/>
          </w:rPr>
          <w:t>(一)、项目申报单位概况</w:t>
        </w:r>
        <w:r>
          <w:tab/>
        </w:r>
        <w:r>
          <w:fldChar w:fldCharType="begin"/>
        </w:r>
        <w:r>
          <w:instrText xml:space="preserve"> PAGEREF _Toc6494 \h </w:instrText>
        </w:r>
        <w:r>
          <w:fldChar w:fldCharType="separate"/>
        </w:r>
        <w:r>
          <w:t>11</w:t>
        </w:r>
        <w:r>
          <w:fldChar w:fldCharType="end"/>
        </w:r>
      </w:hyperlink>
    </w:p>
    <w:p>
      <w:pPr>
        <w:pStyle w:val="TOC2"/>
        <w:tabs>
          <w:tab w:val="right" w:leader="dot" w:pos="8306"/>
        </w:tabs>
      </w:pPr>
      <w:hyperlink w:anchor="_Toc29072" w:history="1">
        <w:r>
          <w:rPr>
            <w:rFonts w:ascii="仿宋" w:eastAsia="仿宋" w:hAnsi="仿宋" w:cs="仿宋" w:hint="eastAsia"/>
            <w:lang w:eastAsia="zh-CN"/>
          </w:rPr>
          <w:t>(二)、项目概况</w:t>
        </w:r>
        <w:r>
          <w:tab/>
        </w:r>
        <w:r>
          <w:fldChar w:fldCharType="begin"/>
        </w:r>
        <w:r>
          <w:instrText xml:space="preserve"> PAGEREF _Toc29072 \h </w:instrText>
        </w:r>
        <w:r>
          <w:fldChar w:fldCharType="separate"/>
        </w:r>
        <w:r>
          <w:t>12</w:t>
        </w:r>
        <w:r>
          <w:fldChar w:fldCharType="end"/>
        </w:r>
      </w:hyperlink>
    </w:p>
    <w:p>
      <w:pPr>
        <w:pStyle w:val="TOC1"/>
        <w:tabs>
          <w:tab w:val="right" w:leader="dot" w:pos="8306"/>
        </w:tabs>
      </w:pPr>
      <w:hyperlink w:anchor="_Toc20615" w:history="1">
        <w:r>
          <w:rPr>
            <w:rFonts w:ascii="仿宋" w:eastAsia="仿宋" w:hAnsi="仿宋" w:cs="仿宋" w:hint="eastAsia"/>
            <w:lang w:eastAsia="zh-CN"/>
          </w:rPr>
          <w:t>五、环境和生态影响分析</w:t>
        </w:r>
        <w:r>
          <w:tab/>
        </w:r>
        <w:r>
          <w:fldChar w:fldCharType="begin"/>
        </w:r>
        <w:r>
          <w:instrText xml:space="preserve"> PAGEREF _Toc20615 \h </w:instrText>
        </w:r>
        <w:r>
          <w:fldChar w:fldCharType="separate"/>
        </w:r>
        <w:r>
          <w:t>15</w:t>
        </w:r>
        <w:r>
          <w:fldChar w:fldCharType="end"/>
        </w:r>
      </w:hyperlink>
    </w:p>
    <w:p>
      <w:pPr>
        <w:pStyle w:val="TOC2"/>
        <w:tabs>
          <w:tab w:val="right" w:leader="dot" w:pos="8306"/>
        </w:tabs>
      </w:pPr>
      <w:hyperlink w:anchor="_Toc10860" w:history="1">
        <w:r>
          <w:rPr>
            <w:rFonts w:ascii="仿宋" w:eastAsia="仿宋" w:hAnsi="仿宋" w:cs="仿宋" w:hint="eastAsia"/>
            <w:lang w:eastAsia="zh-CN"/>
          </w:rPr>
          <w:t>(一)、环境和生态现状</w:t>
        </w:r>
        <w:r>
          <w:tab/>
        </w:r>
        <w:r>
          <w:fldChar w:fldCharType="begin"/>
        </w:r>
        <w:r>
          <w:instrText xml:space="preserve"> PAGEREF _Toc10860 \h </w:instrText>
        </w:r>
        <w:r>
          <w:fldChar w:fldCharType="separate"/>
        </w:r>
        <w:r>
          <w:t>15</w:t>
        </w:r>
        <w:r>
          <w:fldChar w:fldCharType="end"/>
        </w:r>
      </w:hyperlink>
    </w:p>
    <w:p>
      <w:pPr>
        <w:pStyle w:val="TOC2"/>
        <w:tabs>
          <w:tab w:val="right" w:leader="dot" w:pos="8306"/>
        </w:tabs>
      </w:pPr>
      <w:hyperlink w:anchor="_Toc28686" w:history="1">
        <w:r>
          <w:rPr>
            <w:rFonts w:ascii="仿宋" w:eastAsia="仿宋" w:hAnsi="仿宋" w:cs="仿宋" w:hint="eastAsia"/>
            <w:lang w:eastAsia="zh-CN"/>
          </w:rPr>
          <w:t>(二)、生态环境影响分析</w:t>
        </w:r>
        <w:r>
          <w:tab/>
        </w:r>
        <w:r>
          <w:fldChar w:fldCharType="begin"/>
        </w:r>
        <w:r>
          <w:instrText xml:space="preserve"> PAGEREF _Toc28686 \h </w:instrText>
        </w:r>
        <w:r>
          <w:fldChar w:fldCharType="separate"/>
        </w:r>
        <w:r>
          <w:t>17</w:t>
        </w:r>
        <w:r>
          <w:fldChar w:fldCharType="end"/>
        </w:r>
      </w:hyperlink>
    </w:p>
    <w:p>
      <w:pPr>
        <w:pStyle w:val="TOC2"/>
        <w:tabs>
          <w:tab w:val="right" w:leader="dot" w:pos="8306"/>
        </w:tabs>
      </w:pPr>
      <w:hyperlink w:anchor="_Toc15909" w:history="1">
        <w:r>
          <w:rPr>
            <w:rFonts w:ascii="仿宋" w:eastAsia="仿宋" w:hAnsi="仿宋" w:cs="仿宋" w:hint="eastAsia"/>
            <w:lang w:eastAsia="zh-CN"/>
          </w:rPr>
          <w:t>(三)、生态环境保护措施</w:t>
        </w:r>
        <w:r>
          <w:tab/>
        </w:r>
        <w:r>
          <w:fldChar w:fldCharType="begin"/>
        </w:r>
        <w:r>
          <w:instrText xml:space="preserve"> PAGEREF _Toc15909 \h </w:instrText>
        </w:r>
        <w:r>
          <w:fldChar w:fldCharType="separate"/>
        </w:r>
        <w:r>
          <w:t>18</w:t>
        </w:r>
        <w:r>
          <w:fldChar w:fldCharType="end"/>
        </w:r>
      </w:hyperlink>
    </w:p>
    <w:p>
      <w:pPr>
        <w:pStyle w:val="TOC2"/>
        <w:tabs>
          <w:tab w:val="right" w:leader="dot" w:pos="8306"/>
        </w:tabs>
      </w:pPr>
      <w:hyperlink w:anchor="_Toc27678" w:history="1">
        <w:r>
          <w:rPr>
            <w:rFonts w:ascii="仿宋" w:eastAsia="仿宋" w:hAnsi="仿宋" w:cs="仿宋" w:hint="eastAsia"/>
            <w:lang w:eastAsia="zh-CN"/>
          </w:rPr>
          <w:t>(四)、地质灾害影响分析</w:t>
        </w:r>
        <w:r>
          <w:tab/>
        </w:r>
        <w:r>
          <w:fldChar w:fldCharType="begin"/>
        </w:r>
        <w:r>
          <w:instrText xml:space="preserve"> PAGEREF _Toc27678 \h </w:instrText>
        </w:r>
        <w:r>
          <w:fldChar w:fldCharType="separate"/>
        </w:r>
        <w:r>
          <w:t>20</w:t>
        </w:r>
        <w:r>
          <w:fldChar w:fldCharType="end"/>
        </w:r>
      </w:hyperlink>
    </w:p>
    <w:p>
      <w:pPr>
        <w:pStyle w:val="TOC2"/>
        <w:tabs>
          <w:tab w:val="right" w:leader="dot" w:pos="8306"/>
        </w:tabs>
      </w:pPr>
      <w:hyperlink w:anchor="_Toc31211" w:history="1">
        <w:r>
          <w:rPr>
            <w:rFonts w:ascii="仿宋" w:eastAsia="仿宋" w:hAnsi="仿宋" w:cs="仿宋" w:hint="eastAsia"/>
            <w:lang w:eastAsia="zh-CN"/>
          </w:rPr>
          <w:t>(五)、特殊环境影响</w:t>
        </w:r>
        <w:r>
          <w:tab/>
        </w:r>
        <w:r>
          <w:fldChar w:fldCharType="begin"/>
        </w:r>
        <w:r>
          <w:instrText xml:space="preserve"> PAGEREF _Toc31211 \h </w:instrText>
        </w:r>
        <w:r>
          <w:fldChar w:fldCharType="separate"/>
        </w:r>
        <w:r>
          <w:t>22</w:t>
        </w:r>
        <w:r>
          <w:fldChar w:fldCharType="end"/>
        </w:r>
      </w:hyperlink>
    </w:p>
    <w:p>
      <w:pPr>
        <w:pStyle w:val="TOC1"/>
        <w:tabs>
          <w:tab w:val="right" w:leader="dot" w:pos="8306"/>
        </w:tabs>
      </w:pPr>
      <w:hyperlink w:anchor="_Toc10251" w:history="1">
        <w:r>
          <w:rPr>
            <w:rFonts w:ascii="仿宋" w:eastAsia="仿宋" w:hAnsi="仿宋" w:cs="仿宋" w:hint="eastAsia"/>
            <w:lang w:eastAsia="zh-CN"/>
          </w:rPr>
          <w:t>六、发展规划、产业政策和行业准入分析</w:t>
        </w:r>
        <w:r>
          <w:tab/>
        </w:r>
        <w:r>
          <w:fldChar w:fldCharType="begin"/>
        </w:r>
        <w:r>
          <w:instrText xml:space="preserve"> PAGEREF _Toc10251 \h </w:instrText>
        </w:r>
        <w:r>
          <w:fldChar w:fldCharType="separate"/>
        </w:r>
        <w:r>
          <w:t>23</w:t>
        </w:r>
        <w:r>
          <w:fldChar w:fldCharType="end"/>
        </w:r>
      </w:hyperlink>
    </w:p>
    <w:p>
      <w:pPr>
        <w:pStyle w:val="TOC2"/>
        <w:tabs>
          <w:tab w:val="right" w:leader="dot" w:pos="8306"/>
        </w:tabs>
      </w:pPr>
      <w:hyperlink w:anchor="_Toc31490" w:history="1">
        <w:r>
          <w:rPr>
            <w:rFonts w:ascii="仿宋" w:eastAsia="仿宋" w:hAnsi="仿宋" w:cs="仿宋" w:hint="eastAsia"/>
            <w:lang w:eastAsia="zh-CN"/>
          </w:rPr>
          <w:t>(一)、发展规划分析</w:t>
        </w:r>
        <w:r>
          <w:tab/>
        </w:r>
        <w:r>
          <w:fldChar w:fldCharType="begin"/>
        </w:r>
        <w:r>
          <w:instrText xml:space="preserve"> PAGEREF _Toc31490 \h </w:instrText>
        </w:r>
        <w:r>
          <w:fldChar w:fldCharType="separate"/>
        </w:r>
        <w:r>
          <w:t>23</w:t>
        </w:r>
        <w:r>
          <w:fldChar w:fldCharType="end"/>
        </w:r>
      </w:hyperlink>
    </w:p>
    <w:p>
      <w:pPr>
        <w:pStyle w:val="TOC2"/>
        <w:tabs>
          <w:tab w:val="right" w:leader="dot" w:pos="8306"/>
        </w:tabs>
      </w:pPr>
      <w:hyperlink w:anchor="_Toc32326" w:history="1">
        <w:r>
          <w:rPr>
            <w:rFonts w:ascii="仿宋" w:eastAsia="仿宋" w:hAnsi="仿宋" w:cs="仿宋" w:hint="eastAsia"/>
            <w:lang w:eastAsia="zh-CN"/>
          </w:rPr>
          <w:t>(二)、产业政策分析</w:t>
        </w:r>
        <w:r>
          <w:tab/>
        </w:r>
        <w:r>
          <w:fldChar w:fldCharType="begin"/>
        </w:r>
        <w:r>
          <w:instrText xml:space="preserve"> PAGEREF _Toc32326 \h </w:instrText>
        </w:r>
        <w:r>
          <w:fldChar w:fldCharType="separate"/>
        </w:r>
        <w:r>
          <w:t>24</w:t>
        </w:r>
        <w:r>
          <w:fldChar w:fldCharType="end"/>
        </w:r>
      </w:hyperlink>
    </w:p>
    <w:p>
      <w:pPr>
        <w:pStyle w:val="TOC2"/>
        <w:tabs>
          <w:tab w:val="right" w:leader="dot" w:pos="8306"/>
        </w:tabs>
      </w:pPr>
      <w:hyperlink w:anchor="_Toc876" w:history="1">
        <w:r>
          <w:rPr>
            <w:rFonts w:ascii="仿宋" w:eastAsia="仿宋" w:hAnsi="仿宋" w:cs="仿宋" w:hint="eastAsia"/>
            <w:lang w:eastAsia="zh-CN"/>
          </w:rPr>
          <w:t>(三)、行业准入分析</w:t>
        </w:r>
        <w:r>
          <w:tab/>
        </w:r>
        <w:r>
          <w:fldChar w:fldCharType="begin"/>
        </w:r>
        <w:r>
          <w:instrText xml:space="preserve"> PAGEREF _Toc876 \h </w:instrText>
        </w:r>
        <w:r>
          <w:fldChar w:fldCharType="separate"/>
        </w:r>
        <w:r>
          <w:t>26</w:t>
        </w:r>
        <w:r>
          <w:fldChar w:fldCharType="end"/>
        </w:r>
      </w:hyperlink>
    </w:p>
    <w:p>
      <w:pPr>
        <w:pStyle w:val="TOC1"/>
        <w:tabs>
          <w:tab w:val="right" w:leader="dot" w:pos="8306"/>
        </w:tabs>
      </w:pPr>
      <w:hyperlink w:anchor="_Toc31957" w:history="1">
        <w:r>
          <w:rPr>
            <w:rFonts w:ascii="仿宋" w:eastAsia="仿宋" w:hAnsi="仿宋" w:cs="仿宋" w:hint="eastAsia"/>
            <w:lang w:eastAsia="zh-CN"/>
          </w:rPr>
          <w:t>七、安全与应急管理</w:t>
        </w:r>
        <w:r>
          <w:tab/>
        </w:r>
        <w:r>
          <w:fldChar w:fldCharType="begin"/>
        </w:r>
        <w:r>
          <w:instrText xml:space="preserve"> PAGEREF _Toc31957 \h </w:instrText>
        </w:r>
        <w:r>
          <w:fldChar w:fldCharType="separate"/>
        </w:r>
        <w:r>
          <w:t>27</w:t>
        </w:r>
        <w:r>
          <w:fldChar w:fldCharType="end"/>
        </w:r>
      </w:hyperlink>
    </w:p>
    <w:p>
      <w:pPr>
        <w:pStyle w:val="TOC2"/>
        <w:tabs>
          <w:tab w:val="right" w:leader="dot" w:pos="8306"/>
        </w:tabs>
      </w:pPr>
      <w:hyperlink w:anchor="_Toc5370" w:history="1">
        <w:r>
          <w:rPr>
            <w:rFonts w:ascii="仿宋" w:eastAsia="仿宋" w:hAnsi="仿宋" w:cs="仿宋" w:hint="eastAsia"/>
            <w:lang w:eastAsia="zh-CN"/>
          </w:rPr>
          <w:t>(一)、安全生产管理</w:t>
        </w:r>
        <w:r>
          <w:tab/>
        </w:r>
        <w:r>
          <w:fldChar w:fldCharType="begin"/>
        </w:r>
        <w:r>
          <w:instrText xml:space="preserve"> PAGEREF _Toc5370 \h </w:instrText>
        </w:r>
        <w:r>
          <w:fldChar w:fldCharType="separate"/>
        </w:r>
        <w:r>
          <w:t>27</w:t>
        </w:r>
        <w:r>
          <w:fldChar w:fldCharType="end"/>
        </w:r>
      </w:hyperlink>
    </w:p>
    <w:p>
      <w:pPr>
        <w:pStyle w:val="TOC2"/>
        <w:tabs>
          <w:tab w:val="right" w:leader="dot" w:pos="8306"/>
        </w:tabs>
      </w:pPr>
      <w:hyperlink w:anchor="_Toc8861" w:history="1">
        <w:r>
          <w:rPr>
            <w:rFonts w:ascii="仿宋" w:eastAsia="仿宋" w:hAnsi="仿宋" w:cs="仿宋" w:hint="eastAsia"/>
            <w:lang w:eastAsia="zh-CN"/>
          </w:rPr>
          <w:t>(二)、应急预案与响应</w:t>
        </w:r>
        <w:r>
          <w:tab/>
        </w:r>
        <w:r>
          <w:fldChar w:fldCharType="begin"/>
        </w:r>
        <w:r>
          <w:instrText xml:space="preserve"> PAGEREF _Toc8861 \h </w:instrText>
        </w:r>
        <w:r>
          <w:fldChar w:fldCharType="separate"/>
        </w:r>
        <w:r>
          <w:t>29</w:t>
        </w:r>
        <w:r>
          <w:fldChar w:fldCharType="end"/>
        </w:r>
      </w:hyperlink>
    </w:p>
    <w:p>
      <w:pPr>
        <w:pStyle w:val="TOC1"/>
        <w:tabs>
          <w:tab w:val="right" w:leader="dot" w:pos="8306"/>
        </w:tabs>
      </w:pPr>
      <w:hyperlink w:anchor="_Toc3564" w:history="1">
        <w:r>
          <w:rPr>
            <w:rFonts w:ascii="仿宋" w:eastAsia="仿宋" w:hAnsi="仿宋" w:cs="仿宋" w:hint="eastAsia"/>
            <w:lang w:eastAsia="zh-CN"/>
          </w:rPr>
          <w:t>八、项目变更管理</w:t>
        </w:r>
        <w:r>
          <w:tab/>
        </w:r>
        <w:r>
          <w:fldChar w:fldCharType="begin"/>
        </w:r>
        <w:r>
          <w:instrText xml:space="preserve"> PAGEREF _Toc3564 \h </w:instrText>
        </w:r>
        <w:r>
          <w:fldChar w:fldCharType="separate"/>
        </w:r>
        <w:r>
          <w:t>30</w:t>
        </w:r>
        <w:r>
          <w:fldChar w:fldCharType="end"/>
        </w:r>
      </w:hyperlink>
    </w:p>
    <w:p>
      <w:pPr>
        <w:pStyle w:val="TOC2"/>
        <w:tabs>
          <w:tab w:val="right" w:leader="dot" w:pos="8306"/>
        </w:tabs>
      </w:pPr>
      <w:hyperlink w:anchor="_Toc3082" w:history="1">
        <w:r>
          <w:rPr>
            <w:rFonts w:ascii="仿宋" w:eastAsia="仿宋" w:hAnsi="仿宋" w:cs="仿宋" w:hint="eastAsia"/>
            <w:lang w:eastAsia="zh-CN"/>
          </w:rPr>
          <w:t>(一)、变更控制流程</w:t>
        </w:r>
        <w:r>
          <w:tab/>
        </w:r>
        <w:r>
          <w:fldChar w:fldCharType="begin"/>
        </w:r>
        <w:r>
          <w:instrText xml:space="preserve"> PAGEREF _Toc3082 \h </w:instrText>
        </w:r>
        <w:r>
          <w:fldChar w:fldCharType="separate"/>
        </w:r>
        <w:r>
          <w:t>30</w:t>
        </w:r>
        <w:r>
          <w:fldChar w:fldCharType="end"/>
        </w:r>
      </w:hyperlink>
    </w:p>
    <w:p>
      <w:pPr>
        <w:pStyle w:val="TOC2"/>
        <w:tabs>
          <w:tab w:val="right" w:leader="dot" w:pos="8306"/>
        </w:tabs>
      </w:pPr>
      <w:hyperlink w:anchor="_Toc7043" w:history="1">
        <w:r>
          <w:rPr>
            <w:rFonts w:ascii="仿宋" w:eastAsia="仿宋" w:hAnsi="仿宋" w:cs="仿宋" w:hint="eastAsia"/>
            <w:lang w:eastAsia="zh-CN"/>
          </w:rPr>
          <w:t>(二)、影响评估与处理</w:t>
        </w:r>
        <w:r>
          <w:tab/>
        </w:r>
        <w:r>
          <w:fldChar w:fldCharType="begin"/>
        </w:r>
        <w:r>
          <w:instrText xml:space="preserve"> PAGEREF _Toc7043 \h </w:instrText>
        </w:r>
        <w:r>
          <w:fldChar w:fldCharType="separate"/>
        </w:r>
        <w:r>
          <w:t>31</w:t>
        </w:r>
        <w:r>
          <w:fldChar w:fldCharType="end"/>
        </w:r>
      </w:hyperlink>
    </w:p>
    <w:p>
      <w:pPr>
        <w:pStyle w:val="TOC2"/>
        <w:tabs>
          <w:tab w:val="right" w:leader="dot" w:pos="8306"/>
        </w:tabs>
      </w:pPr>
      <w:hyperlink w:anchor="_Toc12751" w:history="1">
        <w:r>
          <w:rPr>
            <w:rFonts w:ascii="仿宋" w:eastAsia="仿宋" w:hAnsi="仿宋" w:cs="仿宋" w:hint="eastAsia"/>
            <w:lang w:eastAsia="zh-CN"/>
          </w:rPr>
          <w:t>(三)、变更记录与追踪</w:t>
        </w:r>
        <w:r>
          <w:tab/>
        </w:r>
        <w:r>
          <w:fldChar w:fldCharType="begin"/>
        </w:r>
        <w:r>
          <w:instrText xml:space="preserve"> PAGEREF _Toc12751 \h </w:instrText>
        </w:r>
        <w:r>
          <w:fldChar w:fldCharType="separate"/>
        </w:r>
        <w:r>
          <w:t>33</w:t>
        </w:r>
        <w:r>
          <w:fldChar w:fldCharType="end"/>
        </w:r>
      </w:hyperlink>
    </w:p>
    <w:p>
      <w:pPr>
        <w:pStyle w:val="TOC2"/>
        <w:tabs>
          <w:tab w:val="right" w:leader="dot" w:pos="8306"/>
        </w:tabs>
      </w:pPr>
      <w:hyperlink w:anchor="_Toc14900" w:history="1">
        <w:r>
          <w:rPr>
            <w:rFonts w:ascii="仿宋" w:eastAsia="仿宋" w:hAnsi="仿宋" w:cs="仿宋" w:hint="eastAsia"/>
            <w:lang w:eastAsia="zh-CN"/>
          </w:rPr>
          <w:t>(四)、变更管理策略</w:t>
        </w:r>
        <w:r>
          <w:tab/>
        </w:r>
        <w:r>
          <w:fldChar w:fldCharType="begin"/>
        </w:r>
        <w:r>
          <w:instrText xml:space="preserve"> PAGEREF _Toc14900 \h </w:instrText>
        </w:r>
        <w:r>
          <w:fldChar w:fldCharType="separate"/>
        </w:r>
        <w:r>
          <w:t>34</w:t>
        </w:r>
        <w:r>
          <w:fldChar w:fldCharType="end"/>
        </w:r>
      </w:hyperlink>
    </w:p>
    <w:p>
      <w:pPr>
        <w:pStyle w:val="TOC1"/>
        <w:tabs>
          <w:tab w:val="right" w:leader="dot" w:pos="8306"/>
        </w:tabs>
      </w:pPr>
      <w:hyperlink w:anchor="_Toc13017" w:history="1">
        <w:r>
          <w:rPr>
            <w:rFonts w:ascii="仿宋" w:eastAsia="仿宋" w:hAnsi="仿宋" w:cs="仿宋" w:hint="eastAsia"/>
            <w:lang w:eastAsia="zh-CN"/>
          </w:rPr>
          <w:t>九、经济效益与社会效益优化</w:t>
        </w:r>
        <w:r>
          <w:tab/>
        </w:r>
        <w:r>
          <w:fldChar w:fldCharType="begin"/>
        </w:r>
        <w:r>
          <w:instrText xml:space="preserve"> PAGEREF _Toc13017 \h </w:instrText>
        </w:r>
        <w:r>
          <w:fldChar w:fldCharType="separate"/>
        </w:r>
        <w:r>
          <w:t>36</w:t>
        </w:r>
        <w:r>
          <w:fldChar w:fldCharType="end"/>
        </w:r>
      </w:hyperlink>
    </w:p>
    <w:p>
      <w:pPr>
        <w:pStyle w:val="TOC2"/>
        <w:tabs>
          <w:tab w:val="right" w:leader="dot" w:pos="8306"/>
        </w:tabs>
      </w:pPr>
      <w:hyperlink w:anchor="_Toc30812" w:history="1">
        <w:r>
          <w:rPr>
            <w:rFonts w:ascii="仿宋" w:eastAsia="仿宋" w:hAnsi="仿宋" w:cs="仿宋" w:hint="eastAsia"/>
            <w:lang w:eastAsia="zh-CN"/>
          </w:rPr>
          <w:t>(一)、经济效益提升策略</w:t>
        </w:r>
        <w:r>
          <w:tab/>
        </w:r>
        <w:r>
          <w:fldChar w:fldCharType="begin"/>
        </w:r>
        <w:r>
          <w:instrText xml:space="preserve"> PAGEREF _Toc30812 \h </w:instrText>
        </w:r>
        <w:r>
          <w:fldChar w:fldCharType="separate"/>
        </w:r>
        <w:r>
          <w:t>36</w:t>
        </w:r>
        <w:r>
          <w:fldChar w:fldCharType="end"/>
        </w:r>
      </w:hyperlink>
    </w:p>
    <w:p>
      <w:pPr>
        <w:pStyle w:val="TOC2"/>
        <w:tabs>
          <w:tab w:val="right" w:leader="dot" w:pos="8306"/>
        </w:tabs>
      </w:pPr>
      <w:hyperlink w:anchor="_Toc10924" w:history="1">
        <w:r>
          <w:rPr>
            <w:rFonts w:ascii="仿宋" w:eastAsia="仿宋" w:hAnsi="仿宋" w:cs="仿宋" w:hint="eastAsia"/>
            <w:lang w:eastAsia="zh-CN"/>
          </w:rPr>
          <w:t>(二)、社会效益增强方案</w:t>
        </w:r>
        <w:r>
          <w:tab/>
        </w:r>
        <w:r>
          <w:fldChar w:fldCharType="begin"/>
        </w:r>
        <w:r>
          <w:instrText xml:space="preserve"> PAGEREF _Toc10924 \h </w:instrText>
        </w:r>
        <w:r>
          <w:fldChar w:fldCharType="separate"/>
        </w:r>
        <w:r>
          <w:t>37</w:t>
        </w:r>
        <w:r>
          <w:fldChar w:fldCharType="end"/>
        </w:r>
      </w:hyperlink>
    </w:p>
    <w:p>
      <w:pPr>
        <w:pStyle w:val="TOC1"/>
        <w:tabs>
          <w:tab w:val="right" w:leader="dot" w:pos="8306"/>
        </w:tabs>
      </w:pPr>
      <w:hyperlink w:anchor="_Toc6051" w:history="1">
        <w:r>
          <w:rPr>
            <w:rFonts w:ascii="仿宋" w:eastAsia="仿宋" w:hAnsi="仿宋" w:cs="仿宋" w:hint="eastAsia"/>
            <w:lang w:eastAsia="zh-CN"/>
          </w:rPr>
          <w:t>十、项目质量与标准</w:t>
        </w:r>
        <w:r>
          <w:tab/>
        </w:r>
        <w:r>
          <w:fldChar w:fldCharType="begin"/>
        </w:r>
        <w:r>
          <w:instrText xml:space="preserve"> PAGEREF _Toc6051 \h </w:instrText>
        </w:r>
        <w:r>
          <w:fldChar w:fldCharType="separate"/>
        </w:r>
        <w:r>
          <w:t>38</w:t>
        </w:r>
        <w:r>
          <w:fldChar w:fldCharType="end"/>
        </w:r>
      </w:hyperlink>
    </w:p>
    <w:p>
      <w:pPr>
        <w:pStyle w:val="TOC2"/>
        <w:tabs>
          <w:tab w:val="right" w:leader="dot" w:pos="8306"/>
        </w:tabs>
      </w:pPr>
      <w:hyperlink w:anchor="_Toc24506" w:history="1">
        <w:r>
          <w:rPr>
            <w:rFonts w:ascii="仿宋" w:eastAsia="仿宋" w:hAnsi="仿宋" w:cs="仿宋" w:hint="eastAsia"/>
            <w:lang w:eastAsia="zh-CN"/>
          </w:rPr>
          <w:t>(一)、质量保障体系</w:t>
        </w:r>
        <w:r>
          <w:tab/>
        </w:r>
        <w:r>
          <w:fldChar w:fldCharType="begin"/>
        </w:r>
        <w:r>
          <w:instrText xml:space="preserve"> PAGEREF _Toc24506 \h </w:instrText>
        </w:r>
        <w:r>
          <w:fldChar w:fldCharType="separate"/>
        </w:r>
        <w:r>
          <w:t>38</w:t>
        </w:r>
        <w:r>
          <w:fldChar w:fldCharType="end"/>
        </w:r>
      </w:hyperlink>
    </w:p>
    <w:p>
      <w:pPr>
        <w:pStyle w:val="TOC2"/>
        <w:tabs>
          <w:tab w:val="right" w:leader="dot" w:pos="8306"/>
        </w:tabs>
      </w:pPr>
      <w:hyperlink w:anchor="_Toc19059" w:history="1">
        <w:r>
          <w:rPr>
            <w:rFonts w:ascii="仿宋" w:eastAsia="仿宋" w:hAnsi="仿宋" w:cs="仿宋" w:hint="eastAsia"/>
            <w:lang w:eastAsia="zh-CN"/>
          </w:rPr>
          <w:t>(二)、标准化作业流程</w:t>
        </w:r>
        <w:r>
          <w:tab/>
        </w:r>
        <w:r>
          <w:fldChar w:fldCharType="begin"/>
        </w:r>
        <w:r>
          <w:instrText xml:space="preserve"> PAGEREF _Toc19059 \h </w:instrText>
        </w:r>
        <w:r>
          <w:fldChar w:fldCharType="separate"/>
        </w:r>
        <w:r>
          <w:t>40</w:t>
        </w:r>
        <w:r>
          <w:fldChar w:fldCharType="end"/>
        </w:r>
      </w:hyperlink>
    </w:p>
    <w:p>
      <w:pPr>
        <w:pStyle w:val="TOC2"/>
        <w:tabs>
          <w:tab w:val="right" w:leader="dot" w:pos="8306"/>
        </w:tabs>
      </w:pPr>
      <w:hyperlink w:anchor="_Toc12670" w:history="1">
        <w:r>
          <w:rPr>
            <w:rFonts w:ascii="仿宋" w:eastAsia="仿宋" w:hAnsi="仿宋" w:cs="仿宋" w:hint="eastAsia"/>
            <w:lang w:eastAsia="zh-CN"/>
          </w:rPr>
          <w:t>(三)、质量监控与评估</w:t>
        </w:r>
        <w:r>
          <w:tab/>
        </w:r>
        <w:r>
          <w:fldChar w:fldCharType="begin"/>
        </w:r>
        <w:r>
          <w:instrText xml:space="preserve"> PAGEREF _Toc12670 \h </w:instrText>
        </w:r>
        <w:r>
          <w:fldChar w:fldCharType="separate"/>
        </w:r>
        <w:r>
          <w:t>41</w:t>
        </w:r>
        <w:r>
          <w:fldChar w:fldCharType="end"/>
        </w:r>
      </w:hyperlink>
    </w:p>
    <w:p>
      <w:pPr>
        <w:pStyle w:val="TOC2"/>
        <w:tabs>
          <w:tab w:val="right" w:leader="dot" w:pos="8306"/>
        </w:tabs>
      </w:pPr>
      <w:hyperlink w:anchor="_Toc30253" w:history="1">
        <w:r>
          <w:rPr>
            <w:rFonts w:ascii="仿宋" w:eastAsia="仿宋" w:hAnsi="仿宋" w:cs="仿宋" w:hint="eastAsia"/>
            <w:lang w:eastAsia="zh-CN"/>
          </w:rPr>
          <w:t>(四)、质量改进计划</w:t>
        </w:r>
        <w:r>
          <w:tab/>
        </w:r>
        <w:r>
          <w:fldChar w:fldCharType="begin"/>
        </w:r>
        <w:r>
          <w:instrText xml:space="preserve"> PAGEREF _Toc30253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56" w:history="1">
        <w:r>
          <w:rPr>
            <w:rFonts w:ascii="仿宋" w:eastAsia="仿宋" w:hAnsi="仿宋" w:cs="仿宋" w:hint="eastAsia"/>
            <w:lang w:eastAsia="zh-CN"/>
          </w:rPr>
          <w:t>十一、土地利用与规划方案</w:t>
        </w:r>
        <w:r>
          <w:tab/>
        </w:r>
        <w:r>
          <w:fldChar w:fldCharType="begin"/>
        </w:r>
        <w:r>
          <w:instrText xml:space="preserve"> PAGEREF _Toc11356 \h </w:instrText>
        </w:r>
        <w:r>
          <w:fldChar w:fldCharType="separate"/>
        </w:r>
        <w:r>
          <w:t>44</w:t>
        </w:r>
        <w:r>
          <w:fldChar w:fldCharType="end"/>
        </w:r>
      </w:hyperlink>
    </w:p>
    <w:p>
      <w:pPr>
        <w:pStyle w:val="TOC2"/>
        <w:tabs>
          <w:tab w:val="right" w:leader="dot" w:pos="8306"/>
        </w:tabs>
      </w:pPr>
      <w:hyperlink w:anchor="_Toc26629" w:history="1">
        <w:r>
          <w:rPr>
            <w:rFonts w:ascii="仿宋" w:eastAsia="仿宋" w:hAnsi="仿宋" w:cs="仿宋" w:hint="eastAsia"/>
            <w:lang w:eastAsia="zh-CN"/>
          </w:rPr>
          <w:t>(一)、项目用地情况分析</w:t>
        </w:r>
        <w:r>
          <w:tab/>
        </w:r>
        <w:r>
          <w:fldChar w:fldCharType="begin"/>
        </w:r>
        <w:r>
          <w:instrText xml:space="preserve"> PAGEREF _Toc26629 \h </w:instrText>
        </w:r>
        <w:r>
          <w:fldChar w:fldCharType="separate"/>
        </w:r>
        <w:r>
          <w:t>44</w:t>
        </w:r>
        <w:r>
          <w:fldChar w:fldCharType="end"/>
        </w:r>
      </w:hyperlink>
    </w:p>
    <w:p>
      <w:pPr>
        <w:pStyle w:val="TOC2"/>
        <w:tabs>
          <w:tab w:val="right" w:leader="dot" w:pos="8306"/>
        </w:tabs>
      </w:pPr>
      <w:hyperlink w:anchor="_Toc6553" w:history="1">
        <w:r>
          <w:rPr>
            <w:rFonts w:ascii="仿宋" w:eastAsia="仿宋" w:hAnsi="仿宋" w:cs="仿宋" w:hint="eastAsia"/>
            <w:lang w:eastAsia="zh-CN"/>
          </w:rPr>
          <w:t>(二)、土地利用规划方案</w:t>
        </w:r>
        <w:r>
          <w:tab/>
        </w:r>
        <w:r>
          <w:fldChar w:fldCharType="begin"/>
        </w:r>
        <w:r>
          <w:instrText xml:space="preserve"> PAGEREF _Toc6553 \h </w:instrText>
        </w:r>
        <w:r>
          <w:fldChar w:fldCharType="separate"/>
        </w:r>
        <w:r>
          <w:t>45</w:t>
        </w:r>
        <w:r>
          <w:fldChar w:fldCharType="end"/>
        </w:r>
      </w:hyperlink>
    </w:p>
    <w:p>
      <w:pPr>
        <w:pStyle w:val="TOC1"/>
        <w:tabs>
          <w:tab w:val="right" w:leader="dot" w:pos="8306"/>
        </w:tabs>
      </w:pPr>
      <w:hyperlink w:anchor="_Toc6564" w:history="1">
        <w:r>
          <w:rPr>
            <w:rFonts w:ascii="仿宋" w:eastAsia="仿宋" w:hAnsi="仿宋" w:cs="仿宋" w:hint="eastAsia"/>
            <w:lang w:eastAsia="zh-CN"/>
          </w:rPr>
          <w:t>十二、客户关系管理与市场拓展</w:t>
        </w:r>
        <w:r>
          <w:tab/>
        </w:r>
        <w:r>
          <w:fldChar w:fldCharType="begin"/>
        </w:r>
        <w:r>
          <w:instrText xml:space="preserve"> PAGEREF _Toc6564 \h </w:instrText>
        </w:r>
        <w:r>
          <w:fldChar w:fldCharType="separate"/>
        </w:r>
        <w:r>
          <w:t>46</w:t>
        </w:r>
        <w:r>
          <w:fldChar w:fldCharType="end"/>
        </w:r>
      </w:hyperlink>
    </w:p>
    <w:p>
      <w:pPr>
        <w:pStyle w:val="TOC2"/>
        <w:tabs>
          <w:tab w:val="right" w:leader="dot" w:pos="8306"/>
        </w:tabs>
      </w:pPr>
      <w:hyperlink w:anchor="_Toc21471" w:history="1">
        <w:r>
          <w:rPr>
            <w:rFonts w:ascii="仿宋" w:eastAsia="仿宋" w:hAnsi="仿宋" w:cs="仿宋" w:hint="eastAsia"/>
            <w:lang w:eastAsia="zh-CN"/>
          </w:rPr>
          <w:t>(一)、客户关系管理策略</w:t>
        </w:r>
        <w:r>
          <w:tab/>
        </w:r>
        <w:r>
          <w:fldChar w:fldCharType="begin"/>
        </w:r>
        <w:r>
          <w:instrText xml:space="preserve"> PAGEREF _Toc21471 \h </w:instrText>
        </w:r>
        <w:r>
          <w:fldChar w:fldCharType="separate"/>
        </w:r>
        <w:r>
          <w:t>46</w:t>
        </w:r>
        <w:r>
          <w:fldChar w:fldCharType="end"/>
        </w:r>
      </w:hyperlink>
    </w:p>
    <w:p>
      <w:pPr>
        <w:pStyle w:val="TOC2"/>
        <w:tabs>
          <w:tab w:val="right" w:leader="dot" w:pos="8306"/>
        </w:tabs>
      </w:pPr>
      <w:hyperlink w:anchor="_Toc19463" w:history="1">
        <w:r>
          <w:rPr>
            <w:rFonts w:ascii="仿宋" w:eastAsia="仿宋" w:hAnsi="仿宋" w:cs="仿宋" w:hint="eastAsia"/>
            <w:lang w:eastAsia="zh-CN"/>
          </w:rPr>
          <w:t>(二)、市场拓展方案</w:t>
        </w:r>
        <w:r>
          <w:tab/>
        </w:r>
        <w:r>
          <w:fldChar w:fldCharType="begin"/>
        </w:r>
        <w:r>
          <w:instrText xml:space="preserve"> PAGEREF _Toc19463 \h </w:instrText>
        </w:r>
        <w:r>
          <w:fldChar w:fldCharType="separate"/>
        </w:r>
        <w:r>
          <w:t>47</w:t>
        </w:r>
        <w:r>
          <w:fldChar w:fldCharType="end"/>
        </w:r>
      </w:hyperlink>
    </w:p>
    <w:p>
      <w:pPr>
        <w:pStyle w:val="TOC1"/>
        <w:tabs>
          <w:tab w:val="right" w:leader="dot" w:pos="8306"/>
        </w:tabs>
      </w:pPr>
      <w:hyperlink w:anchor="_Toc11571" w:history="1">
        <w:r>
          <w:rPr>
            <w:rFonts w:ascii="仿宋" w:eastAsia="仿宋" w:hAnsi="仿宋" w:cs="仿宋" w:hint="eastAsia"/>
            <w:lang w:eastAsia="zh-CN"/>
          </w:rPr>
          <w:t>十三、法律法规与政策遵循</w:t>
        </w:r>
        <w:r>
          <w:tab/>
        </w:r>
        <w:r>
          <w:fldChar w:fldCharType="begin"/>
        </w:r>
        <w:r>
          <w:instrText xml:space="preserve"> PAGEREF _Toc11571 \h </w:instrText>
        </w:r>
        <w:r>
          <w:fldChar w:fldCharType="separate"/>
        </w:r>
        <w:r>
          <w:t>48</w:t>
        </w:r>
        <w:r>
          <w:fldChar w:fldCharType="end"/>
        </w:r>
      </w:hyperlink>
    </w:p>
    <w:p>
      <w:pPr>
        <w:pStyle w:val="TOC2"/>
        <w:tabs>
          <w:tab w:val="right" w:leader="dot" w:pos="8306"/>
        </w:tabs>
      </w:pPr>
      <w:hyperlink w:anchor="_Toc12854" w:history="1">
        <w:r>
          <w:rPr>
            <w:rFonts w:ascii="仿宋" w:eastAsia="仿宋" w:hAnsi="仿宋" w:cs="仿宋" w:hint="eastAsia"/>
            <w:lang w:eastAsia="zh-CN"/>
          </w:rPr>
          <w:t>(一)、法律法规遵守</w:t>
        </w:r>
        <w:r>
          <w:tab/>
        </w:r>
        <w:r>
          <w:fldChar w:fldCharType="begin"/>
        </w:r>
        <w:r>
          <w:instrText xml:space="preserve"> PAGEREF _Toc12854 \h </w:instrText>
        </w:r>
        <w:r>
          <w:fldChar w:fldCharType="separate"/>
        </w:r>
        <w:r>
          <w:t>48</w:t>
        </w:r>
        <w:r>
          <w:fldChar w:fldCharType="end"/>
        </w:r>
      </w:hyperlink>
    </w:p>
    <w:p>
      <w:pPr>
        <w:pStyle w:val="TOC2"/>
        <w:tabs>
          <w:tab w:val="right" w:leader="dot" w:pos="8306"/>
        </w:tabs>
      </w:pPr>
      <w:hyperlink w:anchor="_Toc22852" w:history="1">
        <w:r>
          <w:rPr>
            <w:rFonts w:ascii="仿宋" w:eastAsia="仿宋" w:hAnsi="仿宋" w:cs="仿宋" w:hint="eastAsia"/>
            <w:lang w:eastAsia="zh-CN"/>
          </w:rPr>
          <w:t>(二)、政策导向与利用</w:t>
        </w:r>
        <w:r>
          <w:tab/>
        </w:r>
        <w:r>
          <w:fldChar w:fldCharType="begin"/>
        </w:r>
        <w:r>
          <w:instrText xml:space="preserve"> PAGEREF _Toc22852 \h </w:instrText>
        </w:r>
        <w:r>
          <w:fldChar w:fldCharType="separate"/>
        </w:r>
        <w:r>
          <w:t>49</w:t>
        </w:r>
        <w:r>
          <w:fldChar w:fldCharType="end"/>
        </w:r>
      </w:hyperlink>
    </w:p>
    <w:p>
      <w:pPr>
        <w:pStyle w:val="TOC1"/>
        <w:tabs>
          <w:tab w:val="right" w:leader="dot" w:pos="8306"/>
        </w:tabs>
      </w:pPr>
      <w:hyperlink w:anchor="_Toc29381" w:history="1">
        <w:r>
          <w:rPr>
            <w:rFonts w:ascii="仿宋" w:eastAsia="仿宋" w:hAnsi="仿宋" w:cs="仿宋" w:hint="eastAsia"/>
            <w:lang w:eastAsia="zh-CN"/>
          </w:rPr>
          <w:t>十四、企业合规与伦理</w:t>
        </w:r>
        <w:r>
          <w:tab/>
        </w:r>
        <w:r>
          <w:fldChar w:fldCharType="begin"/>
        </w:r>
        <w:r>
          <w:instrText xml:space="preserve"> PAGEREF _Toc29381 \h </w:instrText>
        </w:r>
        <w:r>
          <w:fldChar w:fldCharType="separate"/>
        </w:r>
        <w:r>
          <w:t>50</w:t>
        </w:r>
        <w:r>
          <w:fldChar w:fldCharType="end"/>
        </w:r>
      </w:hyperlink>
    </w:p>
    <w:p>
      <w:pPr>
        <w:pStyle w:val="TOC2"/>
        <w:tabs>
          <w:tab w:val="right" w:leader="dot" w:pos="8306"/>
        </w:tabs>
      </w:pPr>
      <w:hyperlink w:anchor="_Toc10102" w:history="1">
        <w:r>
          <w:rPr>
            <w:rFonts w:ascii="仿宋" w:eastAsia="仿宋" w:hAnsi="仿宋" w:cs="仿宋" w:hint="eastAsia"/>
            <w:lang w:eastAsia="zh-CN"/>
          </w:rPr>
          <w:t>(一)、合规政策与程序</w:t>
        </w:r>
        <w:r>
          <w:tab/>
        </w:r>
        <w:r>
          <w:fldChar w:fldCharType="begin"/>
        </w:r>
        <w:r>
          <w:instrText xml:space="preserve"> PAGEREF _Toc10102 \h </w:instrText>
        </w:r>
        <w:r>
          <w:fldChar w:fldCharType="separate"/>
        </w:r>
        <w:r>
          <w:t>50</w:t>
        </w:r>
        <w:r>
          <w:fldChar w:fldCharType="end"/>
        </w:r>
      </w:hyperlink>
    </w:p>
    <w:p>
      <w:pPr>
        <w:pStyle w:val="TOC2"/>
        <w:tabs>
          <w:tab w:val="right" w:leader="dot" w:pos="8306"/>
        </w:tabs>
      </w:pPr>
      <w:hyperlink w:anchor="_Toc15928" w:history="1">
        <w:r>
          <w:rPr>
            <w:rFonts w:ascii="仿宋" w:eastAsia="仿宋" w:hAnsi="仿宋" w:cs="仿宋" w:hint="eastAsia"/>
            <w:lang w:eastAsia="zh-CN"/>
          </w:rPr>
          <w:t>(二)、伦理规范与培训</w:t>
        </w:r>
        <w:r>
          <w:tab/>
        </w:r>
        <w:r>
          <w:fldChar w:fldCharType="begin"/>
        </w:r>
        <w:r>
          <w:instrText xml:space="preserve"> PAGEREF _Toc15928 \h </w:instrText>
        </w:r>
        <w:r>
          <w:fldChar w:fldCharType="separate"/>
        </w:r>
        <w:r>
          <w:t>51</w:t>
        </w:r>
        <w:r>
          <w:fldChar w:fldCharType="end"/>
        </w:r>
      </w:hyperlink>
    </w:p>
    <w:p>
      <w:pPr>
        <w:pStyle w:val="TOC2"/>
        <w:tabs>
          <w:tab w:val="right" w:leader="dot" w:pos="8306"/>
        </w:tabs>
      </w:pPr>
      <w:hyperlink w:anchor="_Toc29218" w:history="1">
        <w:r>
          <w:rPr>
            <w:rFonts w:ascii="仿宋" w:eastAsia="仿宋" w:hAnsi="仿宋" w:cs="仿宋" w:hint="eastAsia"/>
            <w:lang w:eastAsia="zh-CN"/>
          </w:rPr>
          <w:t>(三)、合规风险评估</w:t>
        </w:r>
        <w:r>
          <w:tab/>
        </w:r>
        <w:r>
          <w:fldChar w:fldCharType="begin"/>
        </w:r>
        <w:r>
          <w:instrText xml:space="preserve"> PAGEREF _Toc29218 \h </w:instrText>
        </w:r>
        <w:r>
          <w:fldChar w:fldCharType="separate"/>
        </w:r>
        <w:r>
          <w:t>52</w:t>
        </w:r>
        <w:r>
          <w:fldChar w:fldCharType="end"/>
        </w:r>
      </w:hyperlink>
    </w:p>
    <w:p>
      <w:pPr>
        <w:pStyle w:val="TOC2"/>
        <w:tabs>
          <w:tab w:val="right" w:leader="dot" w:pos="8306"/>
        </w:tabs>
      </w:pPr>
      <w:hyperlink w:anchor="_Toc27081" w:history="1">
        <w:r>
          <w:rPr>
            <w:rFonts w:ascii="仿宋" w:eastAsia="仿宋" w:hAnsi="仿宋" w:cs="仿宋" w:hint="eastAsia"/>
            <w:lang w:eastAsia="zh-CN"/>
          </w:rPr>
          <w:t>(四)、合规监督与执行</w:t>
        </w:r>
        <w:r>
          <w:tab/>
        </w:r>
        <w:r>
          <w:fldChar w:fldCharType="begin"/>
        </w:r>
        <w:r>
          <w:instrText xml:space="preserve"> PAGEREF _Toc27081 \h </w:instrText>
        </w:r>
        <w:r>
          <w:fldChar w:fldCharType="separate"/>
        </w:r>
        <w:r>
          <w:t>54</w:t>
        </w:r>
        <w:r>
          <w:fldChar w:fldCharType="end"/>
        </w:r>
      </w:hyperlink>
    </w:p>
    <w:p>
      <w:pPr>
        <w:pStyle w:val="TOC1"/>
        <w:tabs>
          <w:tab w:val="right" w:leader="dot" w:pos="8306"/>
        </w:tabs>
      </w:pPr>
      <w:hyperlink w:anchor="_Toc5332" w:history="1">
        <w:r>
          <w:rPr>
            <w:rFonts w:ascii="仿宋" w:eastAsia="仿宋" w:hAnsi="仿宋" w:cs="仿宋" w:hint="eastAsia"/>
            <w:lang w:eastAsia="zh-CN"/>
          </w:rPr>
          <w:t>十五、成果转化与推广应用</w:t>
        </w:r>
        <w:r>
          <w:tab/>
        </w:r>
        <w:r>
          <w:fldChar w:fldCharType="begin"/>
        </w:r>
        <w:r>
          <w:instrText xml:space="preserve"> PAGEREF _Toc5332 \h </w:instrText>
        </w:r>
        <w:r>
          <w:fldChar w:fldCharType="separate"/>
        </w:r>
        <w:r>
          <w:t>54</w:t>
        </w:r>
        <w:r>
          <w:fldChar w:fldCharType="end"/>
        </w:r>
      </w:hyperlink>
    </w:p>
    <w:p>
      <w:pPr>
        <w:pStyle w:val="TOC2"/>
        <w:tabs>
          <w:tab w:val="right" w:leader="dot" w:pos="8306"/>
        </w:tabs>
      </w:pPr>
      <w:hyperlink w:anchor="_Toc14626" w:history="1">
        <w:r>
          <w:rPr>
            <w:rFonts w:ascii="仿宋" w:eastAsia="仿宋" w:hAnsi="仿宋" w:cs="仿宋" w:hint="eastAsia"/>
            <w:lang w:eastAsia="zh-CN"/>
          </w:rPr>
          <w:t>(一)、成果转化策略制定</w:t>
        </w:r>
        <w:r>
          <w:tab/>
        </w:r>
        <w:r>
          <w:fldChar w:fldCharType="begin"/>
        </w:r>
        <w:r>
          <w:instrText xml:space="preserve"> PAGEREF _Toc14626 \h </w:instrText>
        </w:r>
        <w:r>
          <w:fldChar w:fldCharType="separate"/>
        </w:r>
        <w:r>
          <w:t>54</w:t>
        </w:r>
        <w:r>
          <w:fldChar w:fldCharType="end"/>
        </w:r>
      </w:hyperlink>
    </w:p>
    <w:p>
      <w:pPr>
        <w:pStyle w:val="TOC2"/>
        <w:tabs>
          <w:tab w:val="right" w:leader="dot" w:pos="8306"/>
        </w:tabs>
      </w:pPr>
      <w:hyperlink w:anchor="_Toc2458" w:history="1">
        <w:r>
          <w:rPr>
            <w:rFonts w:ascii="仿宋" w:eastAsia="仿宋" w:hAnsi="仿宋" w:cs="仿宋" w:hint="eastAsia"/>
            <w:lang w:eastAsia="zh-CN"/>
          </w:rPr>
          <w:t>(二)、成果推广应用方案</w:t>
        </w:r>
        <w:r>
          <w:tab/>
        </w:r>
        <w:r>
          <w:fldChar w:fldCharType="begin"/>
        </w:r>
        <w:r>
          <w:instrText xml:space="preserve"> PAGEREF _Toc2458 \h </w:instrText>
        </w:r>
        <w:r>
          <w:fldChar w:fldCharType="separate"/>
        </w:r>
        <w:r>
          <w:t>56</w:t>
        </w:r>
        <w:r>
          <w:fldChar w:fldCharType="end"/>
        </w:r>
      </w:hyperlink>
    </w:p>
    <w:p>
      <w:pPr>
        <w:pStyle w:val="TOC1"/>
        <w:tabs>
          <w:tab w:val="right" w:leader="dot" w:pos="8306"/>
        </w:tabs>
      </w:pPr>
      <w:hyperlink w:anchor="_Toc5886" w:history="1">
        <w:r>
          <w:rPr>
            <w:rFonts w:ascii="仿宋" w:eastAsia="仿宋" w:hAnsi="仿宋" w:cs="仿宋" w:hint="eastAsia"/>
            <w:lang w:eastAsia="zh-CN"/>
          </w:rPr>
          <w:t>十六、人力资源管理与开发</w:t>
        </w:r>
        <w:r>
          <w:tab/>
        </w:r>
        <w:r>
          <w:fldChar w:fldCharType="begin"/>
        </w:r>
        <w:r>
          <w:instrText xml:space="preserve"> PAGEREF _Toc5886 \h </w:instrText>
        </w:r>
        <w:r>
          <w:fldChar w:fldCharType="separate"/>
        </w:r>
        <w:r>
          <w:t>57</w:t>
        </w:r>
        <w:r>
          <w:fldChar w:fldCharType="end"/>
        </w:r>
      </w:hyperlink>
    </w:p>
    <w:p>
      <w:pPr>
        <w:pStyle w:val="TOC2"/>
        <w:tabs>
          <w:tab w:val="right" w:leader="dot" w:pos="8306"/>
        </w:tabs>
      </w:pPr>
      <w:hyperlink w:anchor="_Toc3483" w:history="1">
        <w:r>
          <w:rPr>
            <w:rFonts w:ascii="仿宋" w:eastAsia="仿宋" w:hAnsi="仿宋" w:cs="仿宋" w:hint="eastAsia"/>
            <w:lang w:eastAsia="zh-CN"/>
          </w:rPr>
          <w:t>(一)、人力资源规划</w:t>
        </w:r>
        <w:r>
          <w:tab/>
        </w:r>
        <w:r>
          <w:fldChar w:fldCharType="begin"/>
        </w:r>
        <w:r>
          <w:instrText xml:space="preserve"> PAGEREF _Toc3483 \h </w:instrText>
        </w:r>
        <w:r>
          <w:fldChar w:fldCharType="separate"/>
        </w:r>
        <w:r>
          <w:t>57</w:t>
        </w:r>
        <w:r>
          <w:fldChar w:fldCharType="end"/>
        </w:r>
      </w:hyperlink>
    </w:p>
    <w:p>
      <w:pPr>
        <w:pStyle w:val="TOC2"/>
        <w:tabs>
          <w:tab w:val="right" w:leader="dot" w:pos="8306"/>
        </w:tabs>
      </w:pPr>
      <w:hyperlink w:anchor="_Toc15322" w:history="1">
        <w:r>
          <w:rPr>
            <w:rFonts w:ascii="仿宋" w:eastAsia="仿宋" w:hAnsi="仿宋" w:cs="仿宋" w:hint="eastAsia"/>
            <w:lang w:eastAsia="zh-CN"/>
          </w:rPr>
          <w:t>(二)、人力资源开发与培训</w:t>
        </w:r>
        <w:r>
          <w:tab/>
        </w:r>
        <w:r>
          <w:fldChar w:fldCharType="begin"/>
        </w:r>
        <w:r>
          <w:instrText xml:space="preserve"> PAGEREF _Toc15322 \h </w:instrText>
        </w:r>
        <w:r>
          <w:fldChar w:fldCharType="separate"/>
        </w:r>
        <w:r>
          <w:t>59</w:t>
        </w:r>
        <w:r>
          <w:fldChar w:fldCharType="end"/>
        </w:r>
      </w:hyperlink>
    </w:p>
    <w:p>
      <w:pPr>
        <w:pStyle w:val="TOC1"/>
        <w:tabs>
          <w:tab w:val="right" w:leader="dot" w:pos="8306"/>
        </w:tabs>
      </w:pPr>
      <w:hyperlink w:anchor="_Toc28556" w:history="1">
        <w:r>
          <w:rPr>
            <w:rFonts w:ascii="仿宋" w:eastAsia="仿宋" w:hAnsi="仿宋" w:cs="仿宋" w:hint="eastAsia"/>
            <w:lang w:eastAsia="zh-CN"/>
          </w:rPr>
          <w:t>十七、质量管理与控制</w:t>
        </w:r>
        <w:r>
          <w:tab/>
        </w:r>
        <w:r>
          <w:fldChar w:fldCharType="begin"/>
        </w:r>
        <w:r>
          <w:instrText xml:space="preserve"> PAGEREF _Toc28556 \h </w:instrText>
        </w:r>
        <w:r>
          <w:fldChar w:fldCharType="separate"/>
        </w:r>
        <w:r>
          <w:t>61</w:t>
        </w:r>
        <w:r>
          <w:fldChar w:fldCharType="end"/>
        </w:r>
      </w:hyperlink>
    </w:p>
    <w:p>
      <w:pPr>
        <w:pStyle w:val="TOC2"/>
        <w:tabs>
          <w:tab w:val="right" w:leader="dot" w:pos="8306"/>
        </w:tabs>
      </w:pPr>
      <w:hyperlink w:anchor="_Toc31509" w:history="1">
        <w:r>
          <w:rPr>
            <w:rFonts w:ascii="仿宋" w:eastAsia="仿宋" w:hAnsi="仿宋" w:cs="仿宋" w:hint="eastAsia"/>
            <w:lang w:eastAsia="zh-CN"/>
          </w:rPr>
          <w:t>(一)、质量管理体系建设</w:t>
        </w:r>
        <w:r>
          <w:tab/>
        </w:r>
        <w:r>
          <w:fldChar w:fldCharType="begin"/>
        </w:r>
        <w:r>
          <w:instrText xml:space="preserve"> PAGEREF _Toc31509 \h </w:instrText>
        </w:r>
        <w:r>
          <w:fldChar w:fldCharType="separate"/>
        </w:r>
        <w:r>
          <w:t>61</w:t>
        </w:r>
        <w:r>
          <w:fldChar w:fldCharType="end"/>
        </w:r>
      </w:hyperlink>
    </w:p>
    <w:p>
      <w:pPr>
        <w:pStyle w:val="TOC2"/>
        <w:tabs>
          <w:tab w:val="right" w:leader="dot" w:pos="8306"/>
        </w:tabs>
      </w:pPr>
      <w:hyperlink w:anchor="_Toc32457" w:history="1">
        <w:r>
          <w:rPr>
            <w:rFonts w:ascii="仿宋" w:eastAsia="仿宋" w:hAnsi="仿宋" w:cs="仿宋" w:hint="eastAsia"/>
            <w:lang w:eastAsia="zh-CN"/>
          </w:rPr>
          <w:t>(二)、质量控制措施</w:t>
        </w:r>
        <w:r>
          <w:tab/>
        </w:r>
        <w:r>
          <w:fldChar w:fldCharType="begin"/>
        </w:r>
        <w:r>
          <w:instrText xml:space="preserve"> PAGEREF _Toc32457 \h </w:instrText>
        </w:r>
        <w:r>
          <w:fldChar w:fldCharType="separate"/>
        </w:r>
        <w:r>
          <w:t>63</w:t>
        </w:r>
        <w:r>
          <w:fldChar w:fldCharType="end"/>
        </w:r>
      </w:hyperlink>
    </w:p>
    <w:p>
      <w:pPr>
        <w:pStyle w:val="TOC1"/>
        <w:tabs>
          <w:tab w:val="right" w:leader="dot" w:pos="8306"/>
        </w:tabs>
      </w:pPr>
      <w:hyperlink w:anchor="_Toc29237" w:history="1">
        <w:r>
          <w:rPr>
            <w:rFonts w:ascii="仿宋" w:eastAsia="仿宋" w:hAnsi="仿宋" w:cs="仿宋" w:hint="eastAsia"/>
            <w:lang w:eastAsia="zh-CN"/>
          </w:rPr>
          <w:t>十八、产业协同与集群发展</w:t>
        </w:r>
        <w:r>
          <w:tab/>
        </w:r>
        <w:r>
          <w:fldChar w:fldCharType="begin"/>
        </w:r>
        <w:r>
          <w:instrText xml:space="preserve"> PAGEREF _Toc29237 \h </w:instrText>
        </w:r>
        <w:r>
          <w:fldChar w:fldCharType="separate"/>
        </w:r>
        <w:r>
          <w:t>64</w:t>
        </w:r>
        <w:r>
          <w:fldChar w:fldCharType="end"/>
        </w:r>
      </w:hyperlink>
    </w:p>
    <w:p>
      <w:pPr>
        <w:pStyle w:val="TOC2"/>
        <w:tabs>
          <w:tab w:val="right" w:leader="dot" w:pos="8306"/>
        </w:tabs>
      </w:pPr>
      <w:hyperlink w:anchor="_Toc2059" w:history="1">
        <w:r>
          <w:rPr>
            <w:rFonts w:ascii="仿宋" w:eastAsia="仿宋" w:hAnsi="仿宋" w:cs="仿宋" w:hint="eastAsia"/>
            <w:lang w:eastAsia="zh-CN"/>
          </w:rPr>
          <w:t>(一)、产业协同机制建设</w:t>
        </w:r>
        <w:r>
          <w:tab/>
        </w:r>
        <w:r>
          <w:fldChar w:fldCharType="begin"/>
        </w:r>
        <w:r>
          <w:instrText xml:space="preserve"> PAGEREF _Toc2059 \h </w:instrText>
        </w:r>
        <w:r>
          <w:fldChar w:fldCharType="separate"/>
        </w:r>
        <w:r>
          <w:t>64</w:t>
        </w:r>
        <w:r>
          <w:fldChar w:fldCharType="end"/>
        </w:r>
      </w:hyperlink>
    </w:p>
    <w:p>
      <w:pPr>
        <w:pStyle w:val="TOC2"/>
        <w:tabs>
          <w:tab w:val="right" w:leader="dot" w:pos="8306"/>
        </w:tabs>
      </w:pPr>
      <w:hyperlink w:anchor="_Toc29480" w:history="1">
        <w:r>
          <w:rPr>
            <w:rFonts w:ascii="仿宋" w:eastAsia="仿宋" w:hAnsi="仿宋" w:cs="仿宋" w:hint="eastAsia"/>
            <w:lang w:eastAsia="zh-CN"/>
          </w:rPr>
          <w:t>(二)、产业集群培育与发展</w:t>
        </w:r>
        <w:r>
          <w:tab/>
        </w:r>
        <w:r>
          <w:fldChar w:fldCharType="begin"/>
        </w:r>
        <w:r>
          <w:instrText xml:space="preserve"> PAGEREF _Toc29480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3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02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8566"/>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38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747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063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767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头孢类抗菌药物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头孢类抗菌药物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33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头孢类抗菌药物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头孢类抗菌药物项目在其专注的领域内，特别是在人工智能和数据科学方面，有望推动显著的技术革新。项目的研发活动不仅有望孕育出改变行业运作方式的新技术，还可能在长远中影响整个技术生态系统。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头孢类抗菌药物项目还致力于提升当地居民的技能和就业能力，通过与当地教育机构合作提供培训和教育机会，从而提高社区整体的生活水平和社会福祉。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头孢类抗菌药物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11966"/>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头孢类抗菌药物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头孢类抗菌药物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19814"/>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29364"/>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头孢类抗菌药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12" w:name="_Toc17955"/>
      <w:r>
        <w:rPr>
          <w:rFonts w:ascii="仿宋" w:eastAsia="仿宋" w:hAnsi="仿宋" w:cs="仿宋" w:hint="eastAsia"/>
          <w:sz w:val="28"/>
          <w:lang w:eastAsia="zh-CN"/>
        </w:rPr>
        <w:t>(二)、成本控制措施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13" w:name="_Toc27712"/>
      <w:r>
        <w:rPr>
          <w:rFonts w:ascii="仿宋" w:eastAsia="仿宋" w:hAnsi="仿宋" w:cs="仿宋" w:hint="eastAsia"/>
          <w:sz w:val="28"/>
          <w:lang w:eastAsia="zh-CN"/>
        </w:rPr>
        <w:t>四、头孢类抗菌药物项目概论</w:t>
      </w:r>
      <w:bookmarkEnd w:id="13"/>
    </w:p>
    <w:p>
      <w:pPr>
        <w:pStyle w:val="Heading2"/>
        <w:rPr>
          <w:rFonts w:ascii="仿宋" w:eastAsia="仿宋" w:hAnsi="仿宋" w:cs="仿宋" w:hint="eastAsia"/>
          <w:lang w:eastAsia="zh-CN"/>
        </w:rPr>
      </w:pPr>
      <w:bookmarkStart w:id="14" w:name="_Toc6494"/>
      <w:r>
        <w:rPr>
          <w:rFonts w:ascii="仿宋" w:eastAsia="仿宋" w:hAnsi="仿宋" w:cs="仿宋" w:hint="eastAsia"/>
          <w:lang w:eastAsia="zh-CN"/>
        </w:rPr>
        <w:t>(一)、项目申报单位概况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https://d.book118.com/357064033006006033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9361F0"/>
    <w:rsid w:val="5F9361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064033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2023-12-23T16:44:00Z</dcterms:created>
  <dcterms:modified xsi:type="dcterms:W3CDTF">2023-12-23T16:44:27Z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F3BFED78F7CD4629BE7355EE45C6F558_11</vt:lpwstr>
  </property>
  <property fmtid="{D5CDD505-2E9C-101B-9397-08002B2CF9AE}" pid="3" name="KSOProductBuildVer">
    <vt:lpwstr>2052-12.1.0.16120</vt:lpwstr>
  </property>
</Properties>
</file>