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C7815" w:rsidP="006C7815" w14:paraId="1446927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C7815">
        <w:rPr>
          <w:rFonts w:ascii="华文中宋" w:eastAsia="华文中宋" w:hAnsi="华文中宋"/>
          <w:b/>
          <w:sz w:val="30"/>
        </w:rPr>
        <w:t>2023</w:t>
      </w:r>
      <w:r w:rsidRPr="006C7815">
        <w:rPr>
          <w:rFonts w:ascii="华文中宋" w:eastAsia="华文中宋" w:hAnsi="华文中宋"/>
          <w:b/>
          <w:sz w:val="30"/>
        </w:rPr>
        <w:t>武汉设计工程学院时尚设计学院教师招聘笔试备考题库及答案解析</w:t>
      </w:r>
    </w:p>
    <w:p w:rsidR="00A77B3E" w14:paraId="726DF76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FB94D9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02E34B3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以下生活常识不正确的是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4C8517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、微波炉不能使用金属器皿加热食品</w:t>
      </w:r>
    </w:p>
    <w:p w:rsidR="0030475A" w14:paraId="73EA4B0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、胡萝卜富含维生素，生吃效果最好</w:t>
      </w:r>
    </w:p>
    <w:p w:rsidR="0030475A" w14:paraId="7E4E162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、生啤是没有经过发酵的啤酒</w:t>
      </w:r>
    </w:p>
    <w:p w:rsidR="0030475A" w14:paraId="14B3B2C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、强化复合地板耐磨性好，但防水性能差</w:t>
      </w:r>
    </w:p>
    <w:p w:rsidR="0030475A" w14:paraId="4CDD439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5F7701D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项正确，微波碰到金属制品将发生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和反射现象，如果把食物盛在金属容器里面加热，微波遇到金属容器后会立即全部反射回去，形成电子技术上的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高频短路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，这会导致发射微波的电子管阳极产生高温，烧到发红而损坏。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项错误，胡萝卜富含维生素，但生吃效果不佳。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正确，生啤又称鲜啤或扎啤，就是没有经过发酵的啤酒，它既不同于经过高温杀毒的瓶装、听装熟啤酒，也不同于没有经过杀菌的散装啤酒，而是一种纯天然、无色素、无防腐剂、不加糖、不添加任何香精的优质酒，营养极为丰富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项正确，复合地板耐磨性好，但是防水性能差，具有不可修复性。故选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38FB82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减少财政收入主要是减税，这意味着增加企业和居民的可支配收人，从而产生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的作用。</w:t>
      </w:r>
    </w:p>
    <w:p w:rsidR="0030475A" w14:paraId="6B99935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、减少居民消费</w:t>
      </w:r>
    </w:p>
    <w:p w:rsidR="0030475A" w14:paraId="7DB5D67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、减少企业投资</w:t>
      </w:r>
    </w:p>
    <w:p w:rsidR="0030475A" w14:paraId="43F1115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、增加社会总需求</w:t>
      </w:r>
    </w:p>
    <w:p w:rsidR="0030475A" w14:paraId="1233BB9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、减少社会总需求</w:t>
      </w:r>
    </w:p>
    <w:p w:rsidR="0030475A" w14:paraId="65B00FB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2E575EA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减少财政收入主要是减税，这意味着增加企业和居民的可支配收人，会增加居民和企业消费和投资活动，从而增加社会总需求。故选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8D72CF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是与计算机系统有关的汉字编码。</w:t>
      </w:r>
    </w:p>
    <w:p w:rsidR="0030475A" w14:paraId="21E4188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、区位码</w:t>
      </w:r>
    </w:p>
    <w:p w:rsidR="0030475A" w14:paraId="468ED4D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、国标码</w:t>
      </w:r>
    </w:p>
    <w:p w:rsidR="0030475A" w14:paraId="7088A42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、机内码</w:t>
      </w:r>
    </w:p>
    <w:p w:rsidR="0030475A" w14:paraId="450E812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、输入码</w:t>
      </w:r>
    </w:p>
    <w:p w:rsidR="0030475A" w14:paraId="587C865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3C3B5A2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国标码是交换码，区位码是输入码，只有机内码存储计算机系统内部。故选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BFF599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发达资本主义国家占统治地位的资本是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E1E0A7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、银行资本</w:t>
      </w:r>
    </w:p>
    <w:p w:rsidR="0030475A" w14:paraId="0184720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、工业资本</w:t>
      </w:r>
    </w:p>
    <w:p w:rsidR="0030475A" w14:paraId="5117B84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、商业资本</w:t>
      </w:r>
    </w:p>
    <w:p w:rsidR="0030475A" w14:paraId="16067DE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、金融资本</w:t>
      </w:r>
    </w:p>
    <w:p w:rsidR="0030475A" w14:paraId="1218C5A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5B62B2F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金融资本是现代资本主义国家占统治地位的垄断资本主义。金融资本是在生产资本和银行资本高度集中的基础上，工业垄断资本和银行资本垄断日益融合的基础上而形成的资本形态。故选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47882C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根据公文的要求，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</w:t>
      </w:r>
      <w:r w:rsidRPr="0030475A">
        <w:rPr>
          <w:rFonts w:ascii="微软雅黑" w:eastAsia="微软雅黑" w:cs="微软雅黑"/>
          <w:szCs w:val="14"/>
        </w:rPr>
        <w:t>[2008]015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，此发文字号存在的问题是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E3DC5F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、发文字号顺序颠倒</w:t>
      </w:r>
    </w:p>
    <w:p w:rsidR="0030475A" w14:paraId="32E14FA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、发文字号缺项</w:t>
      </w:r>
    </w:p>
    <w:p w:rsidR="0030475A" w14:paraId="08B9A43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、发文机关代字不清</w:t>
      </w:r>
    </w:p>
    <w:p w:rsidR="0030475A" w14:paraId="54DDB70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、序号写法错误</w:t>
      </w:r>
    </w:p>
    <w:p w:rsidR="0030475A" w14:paraId="58C4959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08AA8A5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发文字号年份、发文顺序号用阿拉伯数字标注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年份应标全称，用六角括号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发文顺序号不加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字，不编虚位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即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不编为</w:t>
      </w:r>
      <w:r w:rsidRPr="0030475A">
        <w:rPr>
          <w:rFonts w:ascii="微软雅黑" w:eastAsia="微软雅黑" w:cs="微软雅黑"/>
          <w:szCs w:val="14"/>
        </w:rPr>
        <w:t>01)</w:t>
      </w:r>
      <w:r w:rsidRPr="0030475A">
        <w:rPr>
          <w:rFonts w:ascii="微软雅黑" w:eastAsia="微软雅黑" w:cs="微软雅黑"/>
          <w:szCs w:val="14"/>
        </w:rPr>
        <w:t>，在阿拉伯数字后加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字。此发文字号的年份应用六角括号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括人，发文顺序号错误，应为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云政办发〔</w:t>
      </w:r>
      <w:r w:rsidRPr="0030475A">
        <w:rPr>
          <w:rFonts w:ascii="微软雅黑" w:eastAsia="微软雅黑" w:cs="微软雅黑"/>
          <w:szCs w:val="14"/>
        </w:rPr>
        <w:t>2008</w:t>
      </w:r>
      <w:r w:rsidRPr="0030475A">
        <w:rPr>
          <w:rFonts w:ascii="微软雅黑" w:eastAsia="微软雅黑" w:cs="微软雅黑"/>
          <w:szCs w:val="14"/>
        </w:rPr>
        <w:t>〕</w:t>
      </w:r>
      <w:r w:rsidRPr="0030475A">
        <w:rPr>
          <w:rFonts w:ascii="微软雅黑" w:eastAsia="微软雅黑" w:cs="微软雅黑"/>
          <w:szCs w:val="14"/>
        </w:rPr>
        <w:t>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https://d.book118.com/357124015051006035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815" w:rsidP="00683DD2" w14:paraId="754615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7815" w14:paraId="02588D2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815" w:rsidP="00683DD2" w14:paraId="1CC32E57" w14:textId="3C102D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C7815" w14:paraId="7EAA331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815" w14:paraId="4BA6B87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815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781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815" w:rsidP="00683DD2" w14:textId="3C102D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C781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81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815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781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815" w:rsidP="00683DD2" w14:textId="3C102D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C781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81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815" w14:paraId="2017881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815" w14:paraId="5B39C64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815" w14:paraId="0C980EF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81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81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81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81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81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81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6C7815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FCBF2F7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6C781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C7815"/>
    <w:rPr>
      <w:sz w:val="18"/>
      <w:szCs w:val="18"/>
    </w:rPr>
  </w:style>
  <w:style w:type="paragraph" w:styleId="Footer">
    <w:name w:val="footer"/>
    <w:basedOn w:val="Normal"/>
    <w:link w:val="a0"/>
    <w:rsid w:val="006C781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C7815"/>
    <w:rPr>
      <w:sz w:val="18"/>
      <w:szCs w:val="18"/>
    </w:rPr>
  </w:style>
  <w:style w:type="character" w:styleId="PageNumber">
    <w:name w:val="page number"/>
    <w:basedOn w:val="DefaultParagraphFont"/>
    <w:rsid w:val="006C78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57124015051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3192</Words>
  <Characters>18201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2024-01-29T10:38:00Z</dcterms:created>
  <dcterms:modified xsi:type="dcterms:W3CDTF">2024-01-29T10:38:00Z</dcterms:modified>
</cp:coreProperties>
</file>