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2024年电缆绝缘纸行业分析报告及未来五到十年行业发展趋势报告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60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_Toc26601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7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3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_Toc14236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64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_Toc13364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1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_Toc11012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46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_Toc17463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5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_Toc30058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_Toc19038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7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_Toc13574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2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_Toc3828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_Toc28709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_Toc2453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34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_Toc10348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_Toc25567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9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_Toc7499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6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_Toc21162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79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_Toc24279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8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_Toc486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3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_Toc7332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_Toc28825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_Toc14431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0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_Toc17806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51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_Toc8751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29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_Toc10929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9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_Toc29993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02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_Toc27702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5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_Toc15452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85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_Toc16885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772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_Toc19772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28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_Toc7328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067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_Toc19067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003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_Toc24003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992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_Toc14992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701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_Toc22701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4197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_Toc14197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18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_Toc11187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00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_Toc10600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64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_Toc15464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64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_Toc19642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1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_Toc14018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_Toc738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846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_Toc11846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6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_Toc12666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68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_Toc14768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6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_Toc17869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73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_Toc25773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60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_Toc27160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38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_Toc28838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3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_Toc8634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7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_Toc25778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1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_Toc27612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0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_Toc11804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518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_Toc18518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_Toc24103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37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_Toc6376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07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_Toc14074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7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_Toc26871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_Toc2261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445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_Toc14445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4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行业企业战略</w:t>
        </w:r>
        <w:r>
          <w:rPr>
            <w:rFonts w:eastAsia="微软雅黑" w:hint="eastAsia"/>
            <w:snapToGrid/>
            <w:lang w:val="en-US" w:eastAsia="zh-CN"/>
          </w:rPr>
          <w:t>确定</w:t>
        </w:r>
        <w:r>
          <w:tab/>
        </w:r>
        <w:r>
          <w:fldChar w:fldCharType="begin"/>
        </w:r>
        <w:r>
          <w:instrText xml:space="preserve"> PAGEREF _Toc2676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7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_Toc26374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15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_Toc16158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30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_Toc30301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13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_Toc14138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42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_Toc4423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717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_Toc31717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电缆绝缘纸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_Toc9645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8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_Toc12188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电缆绝缘纸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_Toc28523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https://d.book118.com/357136165164006024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57136165164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