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8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建筑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用助剂项目可行性分析报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8635246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(一)、建筑用助剂项目建设期原辅材料供应情况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(二)、建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筑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用助剂项目运营期原辅材料供应及质量管理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二、建筑用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助剂项目选址说明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)、建筑用助剂项目选址原则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(二)、建筑用助剂项目选址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三、建筑用助剂项目建设背景及必要性分析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筑用助剂项目概论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一)、建筑用助剂项目承办单位基本情况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(二)、建筑用助剂项目概况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建筑用助剂项目评价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三)、建筑用助剂项目对环境的主要影响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、建筑用助剂项目进度安排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4801017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二)、建筑用助剂项目实施保障措施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、建筑用助剂项目管理与团队协作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628997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)、建筑用助剂项目管理方法论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)、建筑用助剂项目计划与进度管理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)、建筑用助剂项目风险管理与应对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二、招聘与人才发展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旨在规范和指导建筑用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助剂项目的实施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程。本方案的开展将包括建筑用助剂项目的目的和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</w:t>
      </w:r>
      <w:r>
        <w:rPr>
          <w:rFonts w:ascii="FangSong" w:eastAsia="FangSong" w:hAnsi="FangSong" w:cs="FangSong"/>
          <w:spacing w:val="-1"/>
          <w:sz w:val="28"/>
          <w:szCs w:val="28"/>
        </w:rPr>
        <w:t>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(一)、建筑用助剂项目建设期原辅材料供应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用助剂项目的建设和运营过程中，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品质量稳定的重要环节。本章将详细探讨建筑用助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建筑用助剂项目建设期原辅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用助剂项目建设期间，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响。下面是建筑用助剂项目建设期原辅材料供应情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(二)、建筑用助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剂项目运营期原辅材料供应及质量管理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同样至关重要。下面是建筑用助剂项目运营期原辅材料供应及质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建筑用助剂项目选址说明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)、建筑用助剂项目选址原则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5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筑用助剂项目的发展与当地城市规划和政府规划相契合。通过与规</w:t>
      </w:r>
      <w:r>
        <w:rPr>
          <w:rFonts w:ascii="FangSong" w:eastAsia="FangSong" w:hAnsi="FangSong" w:cs="FangSong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建筑用助剂项目有望更好地融入城市发展大局，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经济发展作出积极贡献。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越的交通条件是建筑用助剂项目成功的关键因素之一。选址地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4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虑到建筑用助剂项目建设阶段，选址地的施工条件至关重要。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建筑用助剂项目建设的顺利进行。这有助于提高工程效率，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筑用助剂项目选址应与当地大气污染防治、水资源利用以及自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然生态环境保护政策相一致。我们将致力于在建筑用助剂项目建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确保建筑用助剂项目的可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在建</w:t>
      </w:r>
      <w:r>
        <w:rPr>
          <w:rFonts w:ascii="FangSong" w:eastAsia="FangSong" w:hAnsi="FangSong" w:cs="FangSong"/>
          <w:spacing w:val="-2"/>
          <w:sz w:val="28"/>
          <w:szCs w:val="28"/>
        </w:rPr>
        <w:t>筑用助剂项目的实施过程中获得更多的理解和支持。</w:t>
      </w:r>
    </w:p>
    <w:p>
      <w:pPr>
        <w:spacing w:before="1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保建筑用助剂项目的长期成功和对社会的积极贡献。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、建筑用助剂项目选址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选择建筑用助剂项目的地理位置时，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7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63" w:right="3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分销，为建筑用助剂项目的顺利推进提供了有力支持。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优惠等方面的支持。这将显著减轻建筑用助剂项目的财务压力，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为建筑用助剂项目提供了丰富的合作机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会，有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用助剂项目，与当地的生态环境相协调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术开发区被视为未来经济发展的重要增长点。建筑用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助</w:t>
      </w:r>
      <w:r>
        <w:rPr>
          <w:rFonts w:ascii="FangSong" w:eastAsia="FangSong" w:hAnsi="FangSong" w:cs="FangSong"/>
          <w:spacing w:val="-12"/>
          <w:sz w:val="28"/>
          <w:szCs w:val="28"/>
        </w:rPr>
        <w:t>剂项目选址于此，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为建筑用助剂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4" w:line="414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的合作，确保建筑用助剂项目的建设与运营与当地发展规划相协调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建筑用助剂项目的成功提供全方位的支持。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建筑用助剂项目的建设提供了必要的基础支持，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确保建筑用助剂项目选址符合当地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助于建筑用助剂项目在合规范围内进行建设，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筑用助剂项目的用工提供了充足的保障，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包括税收、用地等方面的优惠政策。这为建筑用助剂项目创造了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建筑用助剂项目的过程中，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right="1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确保建筑用助剂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安全系统。这为建筑用助剂项目的安全运行提供了可靠的支持，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筑用助剂项目提供了明确的建设方向，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确保用地符合工业建筑用助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剂</w:t>
      </w:r>
      <w:r>
        <w:rPr>
          <w:rFonts w:ascii="FangSong" w:eastAsia="FangSong" w:hAnsi="FangSong" w:cs="FangSong"/>
          <w:spacing w:val="-5"/>
          <w:sz w:val="28"/>
          <w:szCs w:val="28"/>
        </w:rPr>
        <w:t>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建筑用助剂项目所在地区容积率和建筑密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指标。我们将确保建筑用助剂项目建设在合理的容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提高建筑用助剂项目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17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途划分是用地控制的核心之一。根据建筑用助剂项目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用助</w:t>
      </w:r>
      <w:r>
        <w:rPr>
          <w:rFonts w:ascii="FangSong" w:eastAsia="FangSong" w:hAnsi="FangSong" w:cs="FangSong"/>
          <w:spacing w:val="-5"/>
          <w:sz w:val="28"/>
          <w:szCs w:val="28"/>
        </w:rPr>
        <w:t>剂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们将严格按照规定的利用年限进行建筑用助剂项目建设和运营，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在建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用助剂项目建设完成后，我们将积极参与土地的复垦工作，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减小建筑用助剂项目对周边土地的影响。</w:t>
      </w:r>
    </w:p>
    <w:p>
      <w:pPr>
        <w:spacing w:before="2" w:line="415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我们将确保建筑用助剂项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。这为建筑用助剂项目提供了便捷的物流通道，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售，提高了建筑用助剂项目的市场竞争力。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自然条件适宜。建筑用助剂项目建设将充分利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4" w:right="56" w:hanging="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循自然保护原</w:t>
      </w:r>
      <w:r>
        <w:rPr>
          <w:rFonts w:ascii="FangSong" w:eastAsia="FangSong" w:hAnsi="FangSong" w:cs="FangSong"/>
          <w:spacing w:val="-2"/>
          <w:sz w:val="28"/>
          <w:szCs w:val="28"/>
        </w:rPr>
        <w:t>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设施。建筑用助剂项目将充分利用这些配套设施，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筑用助剂项目的稳定运营。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5" w:right="2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总体要求中还包括对环境的保护要求。建筑用助剂项目将遵循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、可持续的工业建筑用助剂项目。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43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促进建筑用助剂项目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3" w:line="415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建筑用助剂项目将在选址的基础上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用助剂项目选址的初步规划中，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1" w:line="411" w:lineRule="auto"/>
        <w:ind w:left="31" w:right="94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我们计划通过多功能空间规划来优化土地利用。在建筑用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3"/>
          <w:sz w:val="28"/>
          <w:szCs w:val="28"/>
        </w:rPr>
        <w:t>助</w:t>
      </w:r>
      <w:r>
        <w:rPr>
          <w:rFonts w:ascii="FangSong" w:eastAsia="FangSong" w:hAnsi="FangSong" w:cs="FangSong"/>
          <w:spacing w:val="-17"/>
          <w:sz w:val="28"/>
          <w:szCs w:val="28"/>
        </w:rPr>
        <w:t>剂项目内部，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高建筑的垂直利用率。这一措施有助于减小建筑用助剂项目的占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还有助于提高建筑用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助</w:t>
      </w:r>
      <w:r>
        <w:rPr>
          <w:rFonts w:ascii="FangSong" w:eastAsia="FangSong" w:hAnsi="FangSong" w:cs="FangSong"/>
          <w:spacing w:val="-2"/>
          <w:sz w:val="28"/>
          <w:szCs w:val="28"/>
        </w:rPr>
        <w:t>剂项目的整体可持续性，符合现代绿色建筑的发展趋势。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共设施也是我们的设计理念之一。在建筑用助剂项目内部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我们致力于实现建筑用助剂项目用地的经济高效</w:t>
      </w:r>
    </w:p>
    <w:p>
      <w:pPr>
        <w:sectPr>
          <w:pgSz w:w="11906" w:h="16839"/>
          <w:pgMar w:top="1431" w:right="1610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4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筑用助剂项目整体布置中，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产区、办公区、休</w:t>
      </w:r>
      <w:r>
        <w:rPr>
          <w:rFonts w:ascii="FangSong" w:eastAsia="FangSong" w:hAnsi="FangSong" w:cs="FangSong"/>
          <w:spacing w:val="-3"/>
          <w:sz w:val="28"/>
          <w:szCs w:val="28"/>
        </w:rPr>
        <w:t>闲区、绿化区等几个主要区域。生产区域紧邻交通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要道，便于原材料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运输和产品出货；办公区域靠近建筑用助剂项目核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心区，方便管理和</w:t>
      </w:r>
      <w:r>
        <w:rPr>
          <w:rFonts w:ascii="FangSong" w:eastAsia="FangSong" w:hAnsi="FangSong" w:cs="FangSong"/>
          <w:spacing w:val="-3"/>
          <w:sz w:val="28"/>
          <w:szCs w:val="28"/>
        </w:rPr>
        <w:t>内外部沟通；休闲区和绿化区域分布在建筑用助剂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49" w:right="14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确保了建筑用助剂项目内外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14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建筑用助剂项目区域内设置了一系列公共设施，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14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14"/>
          <w:sz w:val="28"/>
          <w:szCs w:val="28"/>
        </w:rPr>
        <w:t>筑用助剂项目总图中，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2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生产与办公是建筑用助</w:t>
      </w:r>
      <w:r>
        <w:rPr>
          <w:rFonts w:ascii="FangSong" w:eastAsia="FangSong" w:hAnsi="FangSong" w:cs="FangSong"/>
          <w:sz w:val="28"/>
          <w:szCs w:val="28"/>
        </w:rPr>
        <w:t>剂项目的两个核心功能区，我们通过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合理布局，使生产</w:t>
      </w:r>
      <w:r>
        <w:rPr>
          <w:rFonts w:ascii="FangSong" w:eastAsia="FangSong" w:hAnsi="FangSong" w:cs="FangSong"/>
          <w:spacing w:val="-3"/>
          <w:sz w:val="28"/>
          <w:szCs w:val="28"/>
        </w:rPr>
        <w:t>区</w:t>
      </w:r>
      <w:r>
        <w:rPr>
          <w:rFonts w:ascii="FangSong" w:eastAsia="FangSong" w:hAnsi="FangSong" w:cs="FangSong"/>
          <w:spacing w:val="-2"/>
          <w:sz w:val="28"/>
          <w:szCs w:val="28"/>
        </w:rPr>
        <w:t>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</w:t>
      </w:r>
      <w:r>
        <w:rPr>
          <w:rFonts w:ascii="FangSong" w:eastAsia="FangSong" w:hAnsi="FangSong" w:cs="FangSong"/>
          <w:spacing w:val="-5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畅运输和产品的高效配送。办公区则位于建筑用助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剂项目核心区，方便管理层对整个建筑用助剂项目的监控与决</w:t>
      </w:r>
      <w:r>
        <w:rPr>
          <w:rFonts w:ascii="FangSong" w:eastAsia="FangSong" w:hAnsi="FangSong" w:cs="FangSong"/>
          <w:sz w:val="28"/>
          <w:szCs w:val="28"/>
        </w:rPr>
        <w:t>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3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在建筑用助剂项目区域内分布绿化带和休闲区，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助剂项目增色不少。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3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我们将环境保护区域规划在建筑用助剂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确保了建筑用助剂项目整体的美观性。这一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使建筑用助剂项目在生产的同时也能够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4"/>
          <w:sz w:val="28"/>
          <w:szCs w:val="28"/>
        </w:rPr>
        <w:t>对环境的积极贡献。</w:t>
      </w:r>
    </w:p>
    <w:p>
      <w:pPr>
        <w:spacing w:before="4" w:line="414" w:lineRule="auto"/>
        <w:ind w:left="31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这八个设计要点共同构成了建筑用助剂项目总图布置方案的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确保了建筑用助剂项目在各个方面都能够取得良好的平衡，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该建筑用助剂项目选址位于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建筑用助剂项目的顺利启动和运营。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销售和员工的通勤。这为建筑用助剂项目提供了便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建</w:t>
      </w:r>
      <w:r>
        <w:rPr>
          <w:rFonts w:ascii="FangSong" w:eastAsia="FangSong" w:hAnsi="FangSong" w:cs="FangSong"/>
          <w:spacing w:val="1"/>
          <w:sz w:val="28"/>
          <w:szCs w:val="28"/>
        </w:rPr>
        <w:t>筑用助剂项目选址规划中特别考虑了环保区域，用于处理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有效减少对周边环境的负面影响。这表明了建筑用助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剂项目对环境保护的高度重视，符合可持续发展的战略目标。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建</w:t>
      </w:r>
      <w:r>
        <w:rPr>
          <w:rFonts w:ascii="FangSong" w:eastAsia="FangSong" w:hAnsi="FangSong" w:cs="FangSong"/>
          <w:spacing w:val="1"/>
          <w:sz w:val="28"/>
          <w:szCs w:val="28"/>
        </w:rPr>
        <w:t>筑用助剂项目选址的用地控制指标与相关规划相一致，不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也兼顾了用地的合理利用。这有助于建筑用助剂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在建筑用助剂项目选址周边进行了社区和周边环境的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保建筑用助剂项目建设不会对周边社区造成过大的影响，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114" w:firstLine="98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1"/>
          <w:sz w:val="28"/>
          <w:szCs w:val="28"/>
        </w:rPr>
        <w:t>筑用助剂项目选址时，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确保建筑用助剂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目的合法性和稳健性。对政府支持政策和法规的遵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从，有助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建筑用助剂项目在当地获得更多支持。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29" w:right="19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综合考虑建筑用助剂项目选址的各项因素，我们认为该</w:t>
      </w:r>
      <w:r>
        <w:rPr>
          <w:rFonts w:ascii="FangSong" w:eastAsia="FangSong" w:hAnsi="FangSong" w:cs="FangSong"/>
          <w:sz w:val="28"/>
          <w:szCs w:val="28"/>
        </w:rPr>
        <w:t>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有望为建筑用</w:t>
      </w:r>
      <w:r>
        <w:rPr>
          <w:rFonts w:ascii="FangSong" w:eastAsia="FangSong" w:hAnsi="FangSong" w:cs="FangSong"/>
          <w:spacing w:val="-5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剂项目带来更多的发展机遇。与周边的产业和社会环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境相结合，该选址将有助于建筑用助剂项目实现可持续发</w:t>
      </w:r>
      <w:r>
        <w:rPr>
          <w:rFonts w:ascii="FangSong" w:eastAsia="FangSong" w:hAnsi="FangSong" w:cs="FangSong"/>
          <w:spacing w:val="-1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5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我们可以得出该建筑用助剂项目选址的合</w:t>
      </w:r>
      <w:r>
        <w:rPr>
          <w:rFonts w:ascii="FangSong" w:eastAsia="FangSong" w:hAnsi="FangSong" w:cs="FangSong"/>
          <w:spacing w:val="-7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性和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行性，为建筑用助剂项目的后续规划和实施提供了坚实的基础。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三、建筑用助剂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12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建筑用助剂行业在技术上取得了显著的突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4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**建筑用助剂行业**是一片充满活力的领域，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建筑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助剂行业市场规模庞大，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建筑用助剂行业在技术上取得了显著的突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、建筑用助剂项目概论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建筑用助剂项目承办单位基本情况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、建筑用助剂项目概况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筑用助剂项目名称：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建筑用助剂项目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10"/>
          <w:sz w:val="28"/>
          <w:szCs w:val="28"/>
        </w:rPr>
        <w:t>筑用助剂项目类型：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建</w:t>
      </w:r>
      <w:r>
        <w:rPr>
          <w:rFonts w:ascii="FangSong" w:eastAsia="FangSong" w:hAnsi="FangSong" w:cs="FangSong"/>
          <w:spacing w:val="-15"/>
          <w:sz w:val="28"/>
          <w:szCs w:val="28"/>
        </w:rPr>
        <w:t>筑用助剂项目地点：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4" w:right="10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建</w:t>
      </w:r>
      <w:r>
        <w:rPr>
          <w:rFonts w:ascii="FangSong" w:eastAsia="FangSong" w:hAnsi="FangSong" w:cs="FangSong"/>
          <w:spacing w:val="-15"/>
          <w:sz w:val="28"/>
          <w:szCs w:val="28"/>
        </w:rPr>
        <w:t>筑用助剂项目规模：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建筑用助剂项目周期：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建筑用助剂项目背景：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建筑用助剂项目的建设旨在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、建筑用助剂项目评价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416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该建筑用助剂项目处于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1" w:right="57" w:firstLine="568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5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筑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助剂项目具备较高的实施可行性。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人力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2"/>
          <w:sz w:val="28"/>
          <w:szCs w:val="28"/>
        </w:rPr>
        <w:t>源配置是确保建筑用助剂项目成功实施的核心要素之一。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我们根据建筑用助剂项目规模和复杂性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定了合理的组织结构，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同</w:t>
      </w:r>
      <w:r>
        <w:rPr>
          <w:rFonts w:ascii="FangSong" w:eastAsia="FangSong" w:hAnsi="FangSong" w:cs="FangSong"/>
          <w:spacing w:val="-12"/>
          <w:sz w:val="28"/>
          <w:szCs w:val="28"/>
        </w:rPr>
        <w:t>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队成员都具备所需的经验和技能，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46" w:right="176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队协作机制，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确保团队内部的</w:t>
      </w:r>
      <w:r>
        <w:rPr>
          <w:rFonts w:ascii="FangSong" w:eastAsia="FangSong" w:hAnsi="FangSong" w:cs="FangSong"/>
          <w:spacing w:val="-9"/>
          <w:sz w:val="28"/>
          <w:szCs w:val="28"/>
        </w:rPr>
        <w:t>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息</w:t>
      </w:r>
      <w:r>
        <w:rPr>
          <w:rFonts w:ascii="FangSong" w:eastAsia="FangSong" w:hAnsi="FangSong" w:cs="FangSong"/>
          <w:spacing w:val="-9"/>
          <w:sz w:val="28"/>
          <w:szCs w:val="28"/>
        </w:rPr>
        <w:t>流通畅顺。</w:t>
      </w:r>
    </w:p>
    <w:p>
      <w:pPr>
        <w:spacing w:before="10" w:line="412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</w:t>
      </w:r>
      <w:r>
        <w:rPr>
          <w:rFonts w:ascii="FangSong" w:eastAsia="FangSong" w:hAnsi="FangSong" w:cs="FangSong"/>
          <w:spacing w:val="-2"/>
          <w:sz w:val="28"/>
          <w:szCs w:val="28"/>
        </w:rPr>
        <w:t>况，我们建立了灵活的应急人力储备机制。同时，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</w:t>
      </w:r>
      <w:r>
        <w:rPr>
          <w:rFonts w:ascii="FangSong" w:eastAsia="FangSong" w:hAnsi="FangSong" w:cs="FangSong"/>
          <w:spacing w:val="-1"/>
          <w:sz w:val="28"/>
          <w:szCs w:val="28"/>
        </w:rPr>
        <w:t>待</w:t>
      </w:r>
      <w:r>
        <w:rPr>
          <w:rFonts w:ascii="FangSong" w:eastAsia="FangSong" w:hAnsi="FangSong" w:cs="FangSong"/>
          <w:sz w:val="28"/>
          <w:szCs w:val="28"/>
        </w:rPr>
        <w:t>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员具备应对建筑用助剂项目挑战的能力。通过这些人力资源配置策略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为建筑用助剂项目的顺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利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确保建筑用助剂项目团队的协调运作和高效执行，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资</w:t>
      </w:r>
      <w:r>
        <w:rPr>
          <w:rFonts w:ascii="FangSong" w:eastAsia="FangSong" w:hAnsi="FangSong" w:cs="FangSong"/>
          <w:spacing w:val="-13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并采用灵活的策略来满足建筑用助剂项目需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before="2" w:line="411" w:lineRule="auto"/>
        <w:ind w:left="31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确保招募到最适合建筑用助剂项目的人才。</w:t>
      </w:r>
    </w:p>
    <w:p>
      <w:pPr>
        <w:spacing w:before="2" w:line="414" w:lineRule="auto"/>
        <w:ind w:left="33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岗位分工：明确建筑用助剂项目各个岗位的职责和任务，根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据团队成员的专业</w:t>
      </w:r>
      <w:r>
        <w:rPr>
          <w:rFonts w:ascii="FangSong" w:eastAsia="FangSong" w:hAnsi="FangSong" w:cs="FangSong"/>
          <w:spacing w:val="-3"/>
          <w:sz w:val="28"/>
          <w:szCs w:val="28"/>
        </w:rPr>
        <w:t>特长和兴趣分配适当的工作职责。充分发挥每位团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队成员的专业优</w:t>
      </w:r>
      <w:r>
        <w:rPr>
          <w:rFonts w:ascii="FangSong" w:eastAsia="FangSong" w:hAnsi="FangSong" w:cs="FangSong"/>
          <w:spacing w:val="-2"/>
          <w:sz w:val="28"/>
          <w:szCs w:val="28"/>
        </w:rPr>
        <w:t>势，提高工作效率和执行力。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2" w:right="49" w:firstLine="556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助力其在建筑用助剂项目中不断成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长。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6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ectPr>
          <w:pgSz w:w="11906" w:h="16839"/>
          <w:pgMar w:top="1431" w:right="1750" w:bottom="0" w:left="1785" w:header="0" w:footer="0" w:gutter="0"/>
          <w:pgNumType w:start="26"/>
          <w:cols w:space="708"/>
        </w:sectPr>
      </w:pPr>
    </w:p>
    <w:p>
      <w:pPr>
        <w:spacing w:before="182" w:line="416" w:lineRule="auto"/>
        <w:ind w:left="35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筑用助剂项目、角色扮演等方式，提高团队成员的协同工作能力。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筑用助剂项目的环境影响评估旨在全面了解、评估建筑用助剂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项目对</w:t>
      </w:r>
      <w:r>
        <w:rPr>
          <w:rFonts w:ascii="FangSong" w:eastAsia="FangSong" w:hAnsi="FangSong" w:cs="FangSong"/>
          <w:spacing w:val="-7"/>
          <w:sz w:val="28"/>
          <w:szCs w:val="28"/>
        </w:rPr>
        <w:t>周</w:t>
      </w:r>
      <w:r>
        <w:rPr>
          <w:rFonts w:ascii="FangSong" w:eastAsia="FangSong" w:hAnsi="FangSong" w:cs="FangSong"/>
          <w:spacing w:val="-6"/>
          <w:sz w:val="28"/>
          <w:szCs w:val="28"/>
        </w:rPr>
        <w:t>边自然和社会环境可能产生的影响，从而为决策者提供科学、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客观的依据。具体目的包括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411" w:lineRule="auto"/>
        <w:ind w:left="38" w:right="18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确定建筑用助剂项目可能对自然环境、生态</w:t>
      </w:r>
      <w:r>
        <w:rPr>
          <w:rFonts w:ascii="FangSong" w:eastAsia="FangSong" w:hAnsi="FangSong" w:cs="FangSong"/>
          <w:spacing w:val="-2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统、水源、空气质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1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81" w:right="189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遵循国家和地方环境法规，确保建筑用助剂项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在环保方面的合法性和可持续性。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right="1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三)、建筑用助剂项目对环境的主要影响</w:t>
      </w:r>
    </w:p>
    <w:p>
      <w:pPr>
        <w:spacing w:line="452" w:lineRule="auto"/>
        <w:rPr>
          <w:rFonts w:ascii="Arial"/>
          <w:sz w:val="21"/>
        </w:rPr>
        <w:sectPr>
          <w:pgSz w:w="11906" w:h="16839"/>
          <w:pgMar w:top="1431" w:right="1610" w:bottom="0" w:left="1785" w:header="0" w:footer="0" w:gutter="0"/>
          <w:pgNumType w:start="27"/>
          <w:cols w:space="708"/>
        </w:sectPr>
      </w:pPr>
    </w:p>
    <w:p>
      <w:pPr>
        <w:spacing w:before="91" w:line="417" w:lineRule="auto"/>
        <w:ind w:left="34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我们将全面了解建筑用助剂项目可</w:t>
      </w:r>
      <w:r>
        <w:rPr>
          <w:rFonts w:ascii="FangSong" w:eastAsia="FangSong" w:hAnsi="FangSong" w:cs="FangSong"/>
          <w:spacing w:val="-7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境产生的主要影响，包括但不限于：</w:t>
      </w:r>
    </w:p>
    <w:p>
      <w:pPr>
        <w:sectPr>
          <w:type w:val="nextPage"/>
          <w:pgSz w:w="11906" w:h="16839"/>
          <w:pgMar w:top="1431" w:right="1610" w:bottom="0" w:left="1785" w:header="0" w:footer="0" w:gutter="0"/>
          <w:pgNumType w:start="28"/>
          <w:cols w:space="708"/>
          <w:titlePg w:val="0"/>
        </w:sectPr>
      </w:pPr>
    </w:p>
    <w:p>
      <w:pPr>
        <w:spacing w:before="184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评估建筑用助剂项目对附近水源的影响，确保水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受到污染。</w:t>
      </w:r>
    </w:p>
    <w:p>
      <w:pPr>
        <w:spacing w:before="1" w:line="411" w:lineRule="auto"/>
        <w:ind w:left="34" w:right="7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空气</w:t>
      </w:r>
      <w:r>
        <w:rPr>
          <w:rFonts w:ascii="FangSong" w:eastAsia="FangSong" w:hAnsi="FangSong" w:cs="FangSong"/>
          <w:spacing w:val="-6"/>
          <w:sz w:val="28"/>
          <w:szCs w:val="28"/>
        </w:rPr>
        <w:t>质量：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考察建筑用助剂项目可能对空气质量产生的影响，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取相应措施减少空气污染。</w:t>
      </w:r>
    </w:p>
    <w:p>
      <w:pPr>
        <w:spacing w:before="1" w:line="415" w:lineRule="auto"/>
        <w:ind w:left="49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分析建筑用助剂项目对土壤的潜在影响，保护土壤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</w:t>
      </w: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3"/>
          <w:sz w:val="28"/>
          <w:szCs w:val="28"/>
        </w:rPr>
        <w:t>影响，建筑用助剂项目将采取以下环保措施：</w:t>
      </w:r>
    </w:p>
    <w:p>
      <w:pPr>
        <w:spacing w:before="290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建筑用助剂项目将建立完善的环境监测与管理体系，包括：</w:t>
      </w:r>
    </w:p>
    <w:p>
      <w:pPr>
        <w:spacing w:before="289" w:line="411" w:lineRule="auto"/>
        <w:ind w:left="35" w:right="7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3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7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)、建筑用助剂项目进度安排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确保建筑用助剂项目按时、按质完成，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建</w:t>
      </w:r>
      <w:r>
        <w:rPr>
          <w:rFonts w:ascii="FangSong" w:eastAsia="FangSong" w:hAnsi="FangSong" w:cs="FangSong"/>
          <w:spacing w:val="-15"/>
          <w:sz w:val="28"/>
          <w:szCs w:val="28"/>
        </w:rPr>
        <w:t>筑用助剂项目进度安排，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关键阶段：</w:t>
      </w:r>
    </w:p>
    <w:p>
      <w:pPr>
        <w:spacing w:before="3" w:line="411" w:lineRule="auto"/>
        <w:ind w:left="32" w:right="7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建筑用助剂项目前期准备(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在建筑用助剂项目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启</w:t>
      </w:r>
      <w:r>
        <w:rPr>
          <w:rFonts w:ascii="FangSong" w:eastAsia="FangSong" w:hAnsi="FangSong" w:cs="FangSong"/>
          <w:spacing w:val="-17"/>
          <w:sz w:val="28"/>
          <w:szCs w:val="28"/>
        </w:rPr>
        <w:t>动阶段，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包括建筑用助剂项目立项、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人员组建、资源</w:t>
      </w:r>
      <w:r>
        <w:rPr>
          <w:rFonts w:ascii="FangSong" w:eastAsia="FangSong" w:hAnsi="FangSong" w:cs="FangSong"/>
          <w:spacing w:val="-5"/>
          <w:sz w:val="28"/>
          <w:szCs w:val="28"/>
        </w:rPr>
        <w:t>调</w:t>
      </w:r>
      <w:r>
        <w:rPr>
          <w:rFonts w:ascii="FangSong" w:eastAsia="FangSong" w:hAnsi="FangSong" w:cs="FangSong"/>
          <w:spacing w:val="-3"/>
          <w:sz w:val="28"/>
          <w:szCs w:val="28"/>
        </w:rPr>
        <w:t>查和需求分析等。这个阶段的目标是确保建筑用助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剂项目</w:t>
      </w:r>
      <w:r>
        <w:rPr>
          <w:rFonts w:ascii="FangSong" w:eastAsia="FangSong" w:hAnsi="FangSong" w:cs="FangSong"/>
          <w:spacing w:val="-2"/>
          <w:sz w:val="28"/>
          <w:szCs w:val="28"/>
        </w:rPr>
        <w:t>有足够的准备工作，为后续工作打下坚实基础。</w:t>
      </w:r>
    </w:p>
    <w:p>
      <w:pPr>
        <w:spacing w:before="4" w:line="414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确保对建筑用助剂项目地理环境和资源有全面了解。基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>勘察结果，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包括土建工程和设备配置等方面。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https://d.book118.com/357143005100006053</w:t>
        </w:r>
      </w:hyperlink>
    </w:p>
    <w:p/>
    <w:sectPr>
      <w:pgSz w:w="11906" w:h="16839"/>
      <w:pgMar w:top="1431" w:right="1697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57143005100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2024-03-14T07:24:03Z</vt:filetime>
  </property>
  <property fmtid="{D5CDD505-2E9C-101B-9397-08002B2CF9AE}" pid="3" name="CRO">
    <vt:lpwstr>wqlLaW5nc29mdCBQREYgdG8gV1BTIDgw</vt:lpwstr>
  </property>
</Properties>
</file>