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硅灰石项目规划设计纲要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662" w:history="1">
        <w:r>
          <w:rPr>
            <w:rFonts w:ascii="仿宋" w:eastAsia="仿宋" w:hAnsi="仿宋" w:cs="仿宋" w:hint="eastAsia"/>
            <w:lang w:eastAsia="zh-CN"/>
          </w:rPr>
          <w:t>概论</w:t>
        </w:r>
        <w:r>
          <w:tab/>
        </w:r>
        <w:r>
          <w:fldChar w:fldCharType="begin"/>
        </w:r>
        <w:r>
          <w:instrText xml:space="preserve"> PAGEREF _Toc14662 \h </w:instrText>
        </w:r>
        <w:r>
          <w:fldChar w:fldCharType="separate"/>
        </w:r>
        <w:r>
          <w:t>3</w:t>
        </w:r>
        <w:r>
          <w:fldChar w:fldCharType="end"/>
        </w:r>
      </w:hyperlink>
    </w:p>
    <w:p>
      <w:pPr>
        <w:pStyle w:val="TOC1"/>
        <w:tabs>
          <w:tab w:val="right" w:leader="dot" w:pos="8306"/>
        </w:tabs>
      </w:pPr>
      <w:hyperlink w:anchor="_Toc27752" w:history="1">
        <w:r>
          <w:rPr>
            <w:rFonts w:ascii="仿宋" w:eastAsia="仿宋" w:hAnsi="仿宋" w:cs="仿宋" w:hint="eastAsia"/>
            <w:lang w:eastAsia="zh-CN"/>
          </w:rPr>
          <w:t>一、产品规划分析</w:t>
        </w:r>
        <w:r>
          <w:tab/>
        </w:r>
        <w:r>
          <w:fldChar w:fldCharType="begin"/>
        </w:r>
        <w:r>
          <w:instrText xml:space="preserve"> PAGEREF _Toc27752 \h </w:instrText>
        </w:r>
        <w:r>
          <w:fldChar w:fldCharType="separate"/>
        </w:r>
        <w:r>
          <w:t>3</w:t>
        </w:r>
        <w:r>
          <w:fldChar w:fldCharType="end"/>
        </w:r>
      </w:hyperlink>
    </w:p>
    <w:p>
      <w:pPr>
        <w:pStyle w:val="TOC2"/>
        <w:tabs>
          <w:tab w:val="right" w:leader="dot" w:pos="8306"/>
        </w:tabs>
      </w:pPr>
      <w:hyperlink w:anchor="_Toc3463" w:history="1">
        <w:r>
          <w:rPr>
            <w:rFonts w:ascii="仿宋" w:eastAsia="仿宋" w:hAnsi="仿宋" w:cs="仿宋" w:hint="eastAsia"/>
            <w:lang w:eastAsia="zh-CN"/>
          </w:rPr>
          <w:t>(一)、产品规划</w:t>
        </w:r>
        <w:r>
          <w:tab/>
        </w:r>
        <w:r>
          <w:fldChar w:fldCharType="begin"/>
        </w:r>
        <w:r>
          <w:instrText xml:space="preserve"> PAGEREF _Toc3463 \h </w:instrText>
        </w:r>
        <w:r>
          <w:fldChar w:fldCharType="separate"/>
        </w:r>
        <w:r>
          <w:t>3</w:t>
        </w:r>
        <w:r>
          <w:fldChar w:fldCharType="end"/>
        </w:r>
      </w:hyperlink>
    </w:p>
    <w:p>
      <w:pPr>
        <w:pStyle w:val="TOC2"/>
        <w:tabs>
          <w:tab w:val="right" w:leader="dot" w:pos="8306"/>
        </w:tabs>
      </w:pPr>
      <w:hyperlink w:anchor="_Toc29509" w:history="1">
        <w:r>
          <w:rPr>
            <w:rFonts w:ascii="仿宋" w:eastAsia="仿宋" w:hAnsi="仿宋" w:cs="仿宋" w:hint="eastAsia"/>
            <w:lang w:eastAsia="zh-CN"/>
          </w:rPr>
          <w:t>(二)、建设规模</w:t>
        </w:r>
        <w:r>
          <w:tab/>
        </w:r>
        <w:r>
          <w:fldChar w:fldCharType="begin"/>
        </w:r>
        <w:r>
          <w:instrText xml:space="preserve"> PAGEREF _Toc29509 \h </w:instrText>
        </w:r>
        <w:r>
          <w:fldChar w:fldCharType="separate"/>
        </w:r>
        <w:r>
          <w:t>4</w:t>
        </w:r>
        <w:r>
          <w:fldChar w:fldCharType="end"/>
        </w:r>
      </w:hyperlink>
    </w:p>
    <w:p>
      <w:pPr>
        <w:pStyle w:val="TOC1"/>
        <w:tabs>
          <w:tab w:val="right" w:leader="dot" w:pos="8306"/>
        </w:tabs>
      </w:pPr>
      <w:hyperlink w:anchor="_Toc15527" w:history="1">
        <w:r>
          <w:rPr>
            <w:rFonts w:ascii="仿宋" w:eastAsia="仿宋" w:hAnsi="仿宋" w:cs="仿宋" w:hint="eastAsia"/>
            <w:lang w:eastAsia="zh-CN"/>
          </w:rPr>
          <w:t>二、硅灰石项目绩效评估</w:t>
        </w:r>
        <w:r>
          <w:tab/>
        </w:r>
        <w:r>
          <w:fldChar w:fldCharType="begin"/>
        </w:r>
        <w:r>
          <w:instrText xml:space="preserve"> PAGEREF _Toc15527 \h </w:instrText>
        </w:r>
        <w:r>
          <w:fldChar w:fldCharType="separate"/>
        </w:r>
        <w:r>
          <w:t>5</w:t>
        </w:r>
        <w:r>
          <w:fldChar w:fldCharType="end"/>
        </w:r>
      </w:hyperlink>
    </w:p>
    <w:p>
      <w:pPr>
        <w:pStyle w:val="TOC2"/>
        <w:tabs>
          <w:tab w:val="right" w:leader="dot" w:pos="8306"/>
        </w:tabs>
      </w:pPr>
      <w:hyperlink w:anchor="_Toc12004" w:history="1">
        <w:r>
          <w:rPr>
            <w:rFonts w:ascii="仿宋" w:eastAsia="仿宋" w:hAnsi="仿宋" w:cs="仿宋" w:hint="eastAsia"/>
            <w:lang w:eastAsia="zh-CN"/>
          </w:rPr>
          <w:t>(一)、绩效评估指标</w:t>
        </w:r>
        <w:r>
          <w:tab/>
        </w:r>
        <w:r>
          <w:fldChar w:fldCharType="begin"/>
        </w:r>
        <w:r>
          <w:instrText xml:space="preserve"> PAGEREF _Toc12004 \h </w:instrText>
        </w:r>
        <w:r>
          <w:fldChar w:fldCharType="separate"/>
        </w:r>
        <w:r>
          <w:t>5</w:t>
        </w:r>
        <w:r>
          <w:fldChar w:fldCharType="end"/>
        </w:r>
      </w:hyperlink>
    </w:p>
    <w:p>
      <w:pPr>
        <w:pStyle w:val="TOC2"/>
        <w:tabs>
          <w:tab w:val="right" w:leader="dot" w:pos="8306"/>
        </w:tabs>
      </w:pPr>
      <w:hyperlink w:anchor="_Toc29299" w:history="1">
        <w:r>
          <w:rPr>
            <w:rFonts w:ascii="仿宋" w:eastAsia="仿宋" w:hAnsi="仿宋" w:cs="仿宋" w:hint="eastAsia"/>
            <w:lang w:eastAsia="zh-CN"/>
          </w:rPr>
          <w:t>(二)、绩效评估方法</w:t>
        </w:r>
        <w:r>
          <w:tab/>
        </w:r>
        <w:r>
          <w:fldChar w:fldCharType="begin"/>
        </w:r>
        <w:r>
          <w:instrText xml:space="preserve"> PAGEREF _Toc29299 \h </w:instrText>
        </w:r>
        <w:r>
          <w:fldChar w:fldCharType="separate"/>
        </w:r>
        <w:r>
          <w:t>6</w:t>
        </w:r>
        <w:r>
          <w:fldChar w:fldCharType="end"/>
        </w:r>
      </w:hyperlink>
    </w:p>
    <w:p>
      <w:pPr>
        <w:pStyle w:val="TOC2"/>
        <w:tabs>
          <w:tab w:val="right" w:leader="dot" w:pos="8306"/>
        </w:tabs>
      </w:pPr>
      <w:hyperlink w:anchor="_Toc2206" w:history="1">
        <w:r>
          <w:rPr>
            <w:rFonts w:ascii="仿宋" w:eastAsia="仿宋" w:hAnsi="仿宋" w:cs="仿宋" w:hint="eastAsia"/>
            <w:lang w:eastAsia="zh-CN"/>
          </w:rPr>
          <w:t>(三)、绩效评估周期</w:t>
        </w:r>
        <w:r>
          <w:tab/>
        </w:r>
        <w:r>
          <w:fldChar w:fldCharType="begin"/>
        </w:r>
        <w:r>
          <w:instrText xml:space="preserve"> PAGEREF _Toc2206 \h </w:instrText>
        </w:r>
        <w:r>
          <w:fldChar w:fldCharType="separate"/>
        </w:r>
        <w:r>
          <w:t>7</w:t>
        </w:r>
        <w:r>
          <w:fldChar w:fldCharType="end"/>
        </w:r>
      </w:hyperlink>
    </w:p>
    <w:p>
      <w:pPr>
        <w:pStyle w:val="TOC1"/>
        <w:tabs>
          <w:tab w:val="right" w:leader="dot" w:pos="8306"/>
        </w:tabs>
      </w:pPr>
      <w:hyperlink w:anchor="_Toc21640" w:history="1">
        <w:r>
          <w:rPr>
            <w:rFonts w:ascii="仿宋" w:eastAsia="仿宋" w:hAnsi="仿宋" w:cs="仿宋" w:hint="eastAsia"/>
            <w:lang w:eastAsia="zh-CN"/>
          </w:rPr>
          <w:t>三、工艺说明</w:t>
        </w:r>
        <w:r>
          <w:tab/>
        </w:r>
        <w:r>
          <w:fldChar w:fldCharType="begin"/>
        </w:r>
        <w:r>
          <w:instrText xml:space="preserve"> PAGEREF _Toc21640 \h </w:instrText>
        </w:r>
        <w:r>
          <w:fldChar w:fldCharType="separate"/>
        </w:r>
        <w:r>
          <w:t>8</w:t>
        </w:r>
        <w:r>
          <w:fldChar w:fldCharType="end"/>
        </w:r>
      </w:hyperlink>
    </w:p>
    <w:p>
      <w:pPr>
        <w:pStyle w:val="TOC2"/>
        <w:tabs>
          <w:tab w:val="right" w:leader="dot" w:pos="8306"/>
        </w:tabs>
      </w:pPr>
      <w:hyperlink w:anchor="_Toc29374" w:history="1">
        <w:r>
          <w:rPr>
            <w:rFonts w:ascii="仿宋" w:eastAsia="仿宋" w:hAnsi="仿宋" w:cs="仿宋" w:hint="eastAsia"/>
            <w:lang w:eastAsia="zh-CN"/>
          </w:rPr>
          <w:t>(一)、技术管理特点</w:t>
        </w:r>
        <w:r>
          <w:tab/>
        </w:r>
        <w:r>
          <w:fldChar w:fldCharType="begin"/>
        </w:r>
        <w:r>
          <w:instrText xml:space="preserve"> PAGEREF _Toc29374 \h </w:instrText>
        </w:r>
        <w:r>
          <w:fldChar w:fldCharType="separate"/>
        </w:r>
        <w:r>
          <w:t>8</w:t>
        </w:r>
        <w:r>
          <w:fldChar w:fldCharType="end"/>
        </w:r>
      </w:hyperlink>
    </w:p>
    <w:p>
      <w:pPr>
        <w:pStyle w:val="TOC2"/>
        <w:tabs>
          <w:tab w:val="right" w:leader="dot" w:pos="8306"/>
        </w:tabs>
      </w:pPr>
      <w:hyperlink w:anchor="_Toc19122" w:history="1">
        <w:r>
          <w:rPr>
            <w:rFonts w:ascii="仿宋" w:eastAsia="仿宋" w:hAnsi="仿宋" w:cs="仿宋" w:hint="eastAsia"/>
            <w:lang w:eastAsia="zh-CN"/>
          </w:rPr>
          <w:t>(二)、硅灰石项目工艺技术设计方案</w:t>
        </w:r>
        <w:r>
          <w:tab/>
        </w:r>
        <w:r>
          <w:fldChar w:fldCharType="begin"/>
        </w:r>
        <w:r>
          <w:instrText xml:space="preserve"> PAGEREF _Toc19122 \h </w:instrText>
        </w:r>
        <w:r>
          <w:fldChar w:fldCharType="separate"/>
        </w:r>
        <w:r>
          <w:t>9</w:t>
        </w:r>
        <w:r>
          <w:fldChar w:fldCharType="end"/>
        </w:r>
      </w:hyperlink>
    </w:p>
    <w:p>
      <w:pPr>
        <w:pStyle w:val="TOC2"/>
        <w:tabs>
          <w:tab w:val="right" w:leader="dot" w:pos="8306"/>
        </w:tabs>
      </w:pPr>
      <w:hyperlink w:anchor="_Toc16836" w:history="1">
        <w:r>
          <w:rPr>
            <w:rFonts w:ascii="仿宋" w:eastAsia="仿宋" w:hAnsi="仿宋" w:cs="仿宋" w:hint="eastAsia"/>
            <w:lang w:eastAsia="zh-CN"/>
          </w:rPr>
          <w:t>(三)、设备选型方案</w:t>
        </w:r>
        <w:r>
          <w:tab/>
        </w:r>
        <w:r>
          <w:fldChar w:fldCharType="begin"/>
        </w:r>
        <w:r>
          <w:instrText xml:space="preserve"> PAGEREF _Toc16836 \h </w:instrText>
        </w:r>
        <w:r>
          <w:fldChar w:fldCharType="separate"/>
        </w:r>
        <w:r>
          <w:t>10</w:t>
        </w:r>
        <w:r>
          <w:fldChar w:fldCharType="end"/>
        </w:r>
      </w:hyperlink>
    </w:p>
    <w:p>
      <w:pPr>
        <w:pStyle w:val="TOC1"/>
        <w:tabs>
          <w:tab w:val="right" w:leader="dot" w:pos="8306"/>
        </w:tabs>
      </w:pPr>
      <w:hyperlink w:anchor="_Toc23475" w:history="1">
        <w:r>
          <w:rPr>
            <w:rFonts w:ascii="仿宋" w:eastAsia="仿宋" w:hAnsi="仿宋" w:cs="仿宋" w:hint="eastAsia"/>
            <w:lang w:eastAsia="zh-CN"/>
          </w:rPr>
          <w:t>四、硅灰石项目概论</w:t>
        </w:r>
        <w:r>
          <w:tab/>
        </w:r>
        <w:r>
          <w:fldChar w:fldCharType="begin"/>
        </w:r>
        <w:r>
          <w:instrText xml:space="preserve"> PAGEREF _Toc23475 \h </w:instrText>
        </w:r>
        <w:r>
          <w:fldChar w:fldCharType="separate"/>
        </w:r>
        <w:r>
          <w:t>12</w:t>
        </w:r>
        <w:r>
          <w:fldChar w:fldCharType="end"/>
        </w:r>
      </w:hyperlink>
    </w:p>
    <w:p>
      <w:pPr>
        <w:pStyle w:val="TOC2"/>
        <w:tabs>
          <w:tab w:val="right" w:leader="dot" w:pos="8306"/>
        </w:tabs>
      </w:pPr>
      <w:hyperlink w:anchor="_Toc23718" w:history="1">
        <w:r>
          <w:rPr>
            <w:rFonts w:ascii="仿宋" w:eastAsia="仿宋" w:hAnsi="仿宋" w:cs="仿宋" w:hint="eastAsia"/>
            <w:lang w:eastAsia="zh-CN"/>
          </w:rPr>
          <w:t>(一)、硅灰石项目概况</w:t>
        </w:r>
        <w:r>
          <w:tab/>
        </w:r>
        <w:r>
          <w:fldChar w:fldCharType="begin"/>
        </w:r>
        <w:r>
          <w:instrText xml:space="preserve"> PAGEREF _Toc23718 \h </w:instrText>
        </w:r>
        <w:r>
          <w:fldChar w:fldCharType="separate"/>
        </w:r>
        <w:r>
          <w:t>12</w:t>
        </w:r>
        <w:r>
          <w:fldChar w:fldCharType="end"/>
        </w:r>
      </w:hyperlink>
    </w:p>
    <w:p>
      <w:pPr>
        <w:pStyle w:val="TOC2"/>
        <w:tabs>
          <w:tab w:val="right" w:leader="dot" w:pos="8306"/>
        </w:tabs>
      </w:pPr>
      <w:hyperlink w:anchor="_Toc18685" w:history="1">
        <w:r>
          <w:rPr>
            <w:rFonts w:ascii="仿宋" w:eastAsia="仿宋" w:hAnsi="仿宋" w:cs="仿宋" w:hint="eastAsia"/>
            <w:lang w:eastAsia="zh-CN"/>
          </w:rPr>
          <w:t>(二)、硅灰石项目目标</w:t>
        </w:r>
        <w:r>
          <w:tab/>
        </w:r>
        <w:r>
          <w:fldChar w:fldCharType="begin"/>
        </w:r>
        <w:r>
          <w:instrText xml:space="preserve"> PAGEREF _Toc18685 \h </w:instrText>
        </w:r>
        <w:r>
          <w:fldChar w:fldCharType="separate"/>
        </w:r>
        <w:r>
          <w:t>14</w:t>
        </w:r>
        <w:r>
          <w:fldChar w:fldCharType="end"/>
        </w:r>
      </w:hyperlink>
    </w:p>
    <w:p>
      <w:pPr>
        <w:pStyle w:val="TOC2"/>
        <w:tabs>
          <w:tab w:val="right" w:leader="dot" w:pos="8306"/>
        </w:tabs>
      </w:pPr>
      <w:hyperlink w:anchor="_Toc25624" w:history="1">
        <w:r>
          <w:rPr>
            <w:rFonts w:ascii="仿宋" w:eastAsia="仿宋" w:hAnsi="仿宋" w:cs="仿宋" w:hint="eastAsia"/>
            <w:lang w:eastAsia="zh-CN"/>
          </w:rPr>
          <w:t>(三)、硅灰石项目提出的理由</w:t>
        </w:r>
        <w:r>
          <w:tab/>
        </w:r>
        <w:r>
          <w:fldChar w:fldCharType="begin"/>
        </w:r>
        <w:r>
          <w:instrText xml:space="preserve"> PAGEREF _Toc25624 \h </w:instrText>
        </w:r>
        <w:r>
          <w:fldChar w:fldCharType="separate"/>
        </w:r>
        <w:r>
          <w:t>15</w:t>
        </w:r>
        <w:r>
          <w:fldChar w:fldCharType="end"/>
        </w:r>
      </w:hyperlink>
    </w:p>
    <w:p>
      <w:pPr>
        <w:pStyle w:val="TOC2"/>
        <w:tabs>
          <w:tab w:val="right" w:leader="dot" w:pos="8306"/>
        </w:tabs>
      </w:pPr>
      <w:hyperlink w:anchor="_Toc10579" w:history="1">
        <w:r>
          <w:rPr>
            <w:rFonts w:ascii="仿宋" w:eastAsia="仿宋" w:hAnsi="仿宋" w:cs="仿宋" w:hint="eastAsia"/>
            <w:lang w:eastAsia="zh-CN"/>
          </w:rPr>
          <w:t>(四)、硅灰石项目意义</w:t>
        </w:r>
        <w:r>
          <w:tab/>
        </w:r>
        <w:r>
          <w:fldChar w:fldCharType="begin"/>
        </w:r>
        <w:r>
          <w:instrText xml:space="preserve"> PAGEREF _Toc10579 \h </w:instrText>
        </w:r>
        <w:r>
          <w:fldChar w:fldCharType="separate"/>
        </w:r>
        <w:r>
          <w:t>16</w:t>
        </w:r>
        <w:r>
          <w:fldChar w:fldCharType="end"/>
        </w:r>
      </w:hyperlink>
    </w:p>
    <w:p>
      <w:pPr>
        <w:pStyle w:val="TOC2"/>
        <w:tabs>
          <w:tab w:val="right" w:leader="dot" w:pos="8306"/>
        </w:tabs>
      </w:pPr>
      <w:hyperlink w:anchor="_Toc12587" w:history="1">
        <w:r>
          <w:rPr>
            <w:rFonts w:ascii="仿宋" w:eastAsia="仿宋" w:hAnsi="仿宋" w:cs="仿宋" w:hint="eastAsia"/>
            <w:lang w:eastAsia="zh-CN"/>
          </w:rPr>
          <w:t>(五)、硅灰石项目背景</w:t>
        </w:r>
        <w:r>
          <w:tab/>
        </w:r>
        <w:r>
          <w:fldChar w:fldCharType="begin"/>
        </w:r>
        <w:r>
          <w:instrText xml:space="preserve"> PAGEREF _Toc12587 \h </w:instrText>
        </w:r>
        <w:r>
          <w:fldChar w:fldCharType="separate"/>
        </w:r>
        <w:r>
          <w:t>17</w:t>
        </w:r>
        <w:r>
          <w:fldChar w:fldCharType="end"/>
        </w:r>
      </w:hyperlink>
    </w:p>
    <w:p>
      <w:pPr>
        <w:pStyle w:val="TOC1"/>
        <w:tabs>
          <w:tab w:val="right" w:leader="dot" w:pos="8306"/>
        </w:tabs>
      </w:pPr>
      <w:hyperlink w:anchor="_Toc378" w:history="1">
        <w:r>
          <w:rPr>
            <w:rFonts w:ascii="仿宋" w:eastAsia="仿宋" w:hAnsi="仿宋" w:cs="仿宋" w:hint="eastAsia"/>
            <w:lang w:eastAsia="zh-CN"/>
          </w:rPr>
          <w:t>五、硅灰石项目选址可行性分析</w:t>
        </w:r>
        <w:r>
          <w:tab/>
        </w:r>
        <w:r>
          <w:fldChar w:fldCharType="begin"/>
        </w:r>
        <w:r>
          <w:instrText xml:space="preserve"> PAGEREF _Toc378 \h </w:instrText>
        </w:r>
        <w:r>
          <w:fldChar w:fldCharType="separate"/>
        </w:r>
        <w:r>
          <w:t>18</w:t>
        </w:r>
        <w:r>
          <w:fldChar w:fldCharType="end"/>
        </w:r>
      </w:hyperlink>
    </w:p>
    <w:p>
      <w:pPr>
        <w:pStyle w:val="TOC2"/>
        <w:tabs>
          <w:tab w:val="right" w:leader="dot" w:pos="8306"/>
        </w:tabs>
      </w:pPr>
      <w:hyperlink w:anchor="_Toc19899" w:history="1">
        <w:r>
          <w:rPr>
            <w:rFonts w:ascii="仿宋" w:eastAsia="仿宋" w:hAnsi="仿宋" w:cs="仿宋" w:hint="eastAsia"/>
            <w:lang w:eastAsia="zh-CN"/>
          </w:rPr>
          <w:t>(一)、硅灰石项目选址</w:t>
        </w:r>
        <w:r>
          <w:tab/>
        </w:r>
        <w:r>
          <w:fldChar w:fldCharType="begin"/>
        </w:r>
        <w:r>
          <w:instrText xml:space="preserve"> PAGEREF _Toc19899 \h </w:instrText>
        </w:r>
        <w:r>
          <w:fldChar w:fldCharType="separate"/>
        </w:r>
        <w:r>
          <w:t>18</w:t>
        </w:r>
        <w:r>
          <w:fldChar w:fldCharType="end"/>
        </w:r>
      </w:hyperlink>
    </w:p>
    <w:p>
      <w:pPr>
        <w:pStyle w:val="TOC2"/>
        <w:tabs>
          <w:tab w:val="right" w:leader="dot" w:pos="8306"/>
        </w:tabs>
      </w:pPr>
      <w:hyperlink w:anchor="_Toc4954" w:history="1">
        <w:r>
          <w:rPr>
            <w:rFonts w:ascii="仿宋" w:eastAsia="仿宋" w:hAnsi="仿宋" w:cs="仿宋" w:hint="eastAsia"/>
            <w:lang w:eastAsia="zh-CN"/>
          </w:rPr>
          <w:t>(二)、用地控制指标</w:t>
        </w:r>
        <w:r>
          <w:tab/>
        </w:r>
        <w:r>
          <w:fldChar w:fldCharType="begin"/>
        </w:r>
        <w:r>
          <w:instrText xml:space="preserve"> PAGEREF _Toc4954 \h </w:instrText>
        </w:r>
        <w:r>
          <w:fldChar w:fldCharType="separate"/>
        </w:r>
        <w:r>
          <w:t>18</w:t>
        </w:r>
        <w:r>
          <w:fldChar w:fldCharType="end"/>
        </w:r>
      </w:hyperlink>
    </w:p>
    <w:p>
      <w:pPr>
        <w:pStyle w:val="TOC2"/>
        <w:tabs>
          <w:tab w:val="right" w:leader="dot" w:pos="8306"/>
        </w:tabs>
      </w:pPr>
      <w:hyperlink w:anchor="_Toc23947" w:history="1">
        <w:r>
          <w:rPr>
            <w:rFonts w:ascii="仿宋" w:eastAsia="仿宋" w:hAnsi="仿宋" w:cs="仿宋" w:hint="eastAsia"/>
            <w:lang w:eastAsia="zh-CN"/>
          </w:rPr>
          <w:t>(三)、节约用地措施</w:t>
        </w:r>
        <w:r>
          <w:tab/>
        </w:r>
        <w:r>
          <w:fldChar w:fldCharType="begin"/>
        </w:r>
        <w:r>
          <w:instrText xml:space="preserve"> PAGEREF _Toc23947 \h </w:instrText>
        </w:r>
        <w:r>
          <w:fldChar w:fldCharType="separate"/>
        </w:r>
        <w:r>
          <w:t>20</w:t>
        </w:r>
        <w:r>
          <w:fldChar w:fldCharType="end"/>
        </w:r>
      </w:hyperlink>
    </w:p>
    <w:p>
      <w:pPr>
        <w:pStyle w:val="TOC2"/>
        <w:tabs>
          <w:tab w:val="right" w:leader="dot" w:pos="8306"/>
        </w:tabs>
      </w:pPr>
      <w:hyperlink w:anchor="_Toc7999" w:history="1">
        <w:r>
          <w:rPr>
            <w:rFonts w:ascii="仿宋" w:eastAsia="仿宋" w:hAnsi="仿宋" w:cs="仿宋" w:hint="eastAsia"/>
            <w:lang w:eastAsia="zh-CN"/>
          </w:rPr>
          <w:t>(四)、总图布置方案</w:t>
        </w:r>
        <w:r>
          <w:tab/>
        </w:r>
        <w:r>
          <w:fldChar w:fldCharType="begin"/>
        </w:r>
        <w:r>
          <w:instrText xml:space="preserve"> PAGEREF _Toc7999 \h </w:instrText>
        </w:r>
        <w:r>
          <w:fldChar w:fldCharType="separate"/>
        </w:r>
        <w:r>
          <w:t>21</w:t>
        </w:r>
        <w:r>
          <w:fldChar w:fldCharType="end"/>
        </w:r>
      </w:hyperlink>
    </w:p>
    <w:p>
      <w:pPr>
        <w:pStyle w:val="TOC2"/>
        <w:tabs>
          <w:tab w:val="right" w:leader="dot" w:pos="8306"/>
        </w:tabs>
      </w:pPr>
      <w:hyperlink w:anchor="_Toc25854" w:history="1">
        <w:r>
          <w:rPr>
            <w:rFonts w:ascii="仿宋" w:eastAsia="仿宋" w:hAnsi="仿宋" w:cs="仿宋" w:hint="eastAsia"/>
            <w:lang w:eastAsia="zh-CN"/>
          </w:rPr>
          <w:t>(五)、选址综合评价</w:t>
        </w:r>
        <w:r>
          <w:tab/>
        </w:r>
        <w:r>
          <w:fldChar w:fldCharType="begin"/>
        </w:r>
        <w:r>
          <w:instrText xml:space="preserve"> PAGEREF _Toc25854 \h </w:instrText>
        </w:r>
        <w:r>
          <w:fldChar w:fldCharType="separate"/>
        </w:r>
        <w:r>
          <w:t>22</w:t>
        </w:r>
        <w:r>
          <w:fldChar w:fldCharType="end"/>
        </w:r>
      </w:hyperlink>
    </w:p>
    <w:p>
      <w:pPr>
        <w:pStyle w:val="TOC1"/>
        <w:tabs>
          <w:tab w:val="right" w:leader="dot" w:pos="8306"/>
        </w:tabs>
      </w:pPr>
      <w:hyperlink w:anchor="_Toc28704" w:history="1">
        <w:r>
          <w:rPr>
            <w:rFonts w:ascii="仿宋" w:eastAsia="仿宋" w:hAnsi="仿宋" w:cs="仿宋" w:hint="eastAsia"/>
            <w:lang w:eastAsia="zh-CN"/>
          </w:rPr>
          <w:t>六、硅灰石项目建设单位说明</w:t>
        </w:r>
        <w:r>
          <w:tab/>
        </w:r>
        <w:r>
          <w:fldChar w:fldCharType="begin"/>
        </w:r>
        <w:r>
          <w:instrText xml:space="preserve"> PAGEREF _Toc28704 \h </w:instrText>
        </w:r>
        <w:r>
          <w:fldChar w:fldCharType="separate"/>
        </w:r>
        <w:r>
          <w:t>23</w:t>
        </w:r>
        <w:r>
          <w:fldChar w:fldCharType="end"/>
        </w:r>
      </w:hyperlink>
    </w:p>
    <w:p>
      <w:pPr>
        <w:pStyle w:val="TOC2"/>
        <w:tabs>
          <w:tab w:val="right" w:leader="dot" w:pos="8306"/>
        </w:tabs>
      </w:pPr>
      <w:hyperlink w:anchor="_Toc713" w:history="1">
        <w:r>
          <w:rPr>
            <w:rFonts w:ascii="仿宋" w:eastAsia="仿宋" w:hAnsi="仿宋" w:cs="仿宋" w:hint="eastAsia"/>
            <w:lang w:eastAsia="zh-CN"/>
          </w:rPr>
          <w:t>(一)、硅灰石项目承办单位基本情况</w:t>
        </w:r>
        <w:r>
          <w:tab/>
        </w:r>
        <w:r>
          <w:fldChar w:fldCharType="begin"/>
        </w:r>
        <w:r>
          <w:instrText xml:space="preserve"> PAGEREF _Toc713 \h </w:instrText>
        </w:r>
        <w:r>
          <w:fldChar w:fldCharType="separate"/>
        </w:r>
        <w:r>
          <w:t>23</w:t>
        </w:r>
        <w:r>
          <w:fldChar w:fldCharType="end"/>
        </w:r>
      </w:hyperlink>
    </w:p>
    <w:p>
      <w:pPr>
        <w:pStyle w:val="TOC2"/>
        <w:tabs>
          <w:tab w:val="right" w:leader="dot" w:pos="8306"/>
        </w:tabs>
      </w:pPr>
      <w:hyperlink w:anchor="_Toc4882" w:history="1">
        <w:r>
          <w:rPr>
            <w:rFonts w:ascii="仿宋" w:eastAsia="仿宋" w:hAnsi="仿宋" w:cs="仿宋" w:hint="eastAsia"/>
            <w:lang w:eastAsia="zh-CN"/>
          </w:rPr>
          <w:t>(二)、公司经济效益分析</w:t>
        </w:r>
        <w:r>
          <w:tab/>
        </w:r>
        <w:r>
          <w:fldChar w:fldCharType="begin"/>
        </w:r>
        <w:r>
          <w:instrText xml:space="preserve"> PAGEREF _Toc4882 \h </w:instrText>
        </w:r>
        <w:r>
          <w:fldChar w:fldCharType="separate"/>
        </w:r>
        <w:r>
          <w:t>24</w:t>
        </w:r>
        <w:r>
          <w:fldChar w:fldCharType="end"/>
        </w:r>
      </w:hyperlink>
    </w:p>
    <w:p>
      <w:pPr>
        <w:pStyle w:val="TOC1"/>
        <w:tabs>
          <w:tab w:val="right" w:leader="dot" w:pos="8306"/>
        </w:tabs>
      </w:pPr>
      <w:hyperlink w:anchor="_Toc7194" w:history="1">
        <w:r>
          <w:rPr>
            <w:rFonts w:ascii="仿宋" w:eastAsia="仿宋" w:hAnsi="仿宋" w:cs="仿宋" w:hint="eastAsia"/>
            <w:lang w:eastAsia="zh-CN"/>
          </w:rPr>
          <w:t>七、硅灰石项目投资规划</w:t>
        </w:r>
        <w:r>
          <w:tab/>
        </w:r>
        <w:r>
          <w:fldChar w:fldCharType="begin"/>
        </w:r>
        <w:r>
          <w:instrText xml:space="preserve"> PAGEREF _Toc7194 \h </w:instrText>
        </w:r>
        <w:r>
          <w:fldChar w:fldCharType="separate"/>
        </w:r>
        <w:r>
          <w:t>25</w:t>
        </w:r>
        <w:r>
          <w:fldChar w:fldCharType="end"/>
        </w:r>
      </w:hyperlink>
    </w:p>
    <w:p>
      <w:pPr>
        <w:pStyle w:val="TOC2"/>
        <w:tabs>
          <w:tab w:val="right" w:leader="dot" w:pos="8306"/>
        </w:tabs>
      </w:pPr>
      <w:hyperlink w:anchor="_Toc23372" w:history="1">
        <w:r>
          <w:rPr>
            <w:rFonts w:ascii="仿宋" w:eastAsia="仿宋" w:hAnsi="仿宋" w:cs="仿宋" w:hint="eastAsia"/>
            <w:lang w:eastAsia="zh-CN"/>
          </w:rPr>
          <w:t>(一)、硅灰石项目总投资估算</w:t>
        </w:r>
        <w:r>
          <w:tab/>
        </w:r>
        <w:r>
          <w:fldChar w:fldCharType="begin"/>
        </w:r>
        <w:r>
          <w:instrText xml:space="preserve"> PAGEREF _Toc23372 \h </w:instrText>
        </w:r>
        <w:r>
          <w:fldChar w:fldCharType="separate"/>
        </w:r>
        <w:r>
          <w:t>25</w:t>
        </w:r>
        <w:r>
          <w:fldChar w:fldCharType="end"/>
        </w:r>
      </w:hyperlink>
    </w:p>
    <w:p>
      <w:pPr>
        <w:pStyle w:val="TOC2"/>
        <w:tabs>
          <w:tab w:val="right" w:leader="dot" w:pos="8306"/>
        </w:tabs>
      </w:pPr>
      <w:hyperlink w:anchor="_Toc14081" w:history="1">
        <w:r>
          <w:rPr>
            <w:rFonts w:ascii="仿宋" w:eastAsia="仿宋" w:hAnsi="仿宋" w:cs="仿宋" w:hint="eastAsia"/>
            <w:lang w:eastAsia="zh-CN"/>
          </w:rPr>
          <w:t>(二)、资金筹措</w:t>
        </w:r>
        <w:r>
          <w:tab/>
        </w:r>
        <w:r>
          <w:fldChar w:fldCharType="begin"/>
        </w:r>
        <w:r>
          <w:instrText xml:space="preserve"> PAGEREF _Toc14081 \h </w:instrText>
        </w:r>
        <w:r>
          <w:fldChar w:fldCharType="separate"/>
        </w:r>
        <w:r>
          <w:t>26</w:t>
        </w:r>
        <w:r>
          <w:fldChar w:fldCharType="end"/>
        </w:r>
      </w:hyperlink>
    </w:p>
    <w:p>
      <w:pPr>
        <w:pStyle w:val="TOC1"/>
        <w:tabs>
          <w:tab w:val="right" w:leader="dot" w:pos="8306"/>
        </w:tabs>
      </w:pPr>
      <w:hyperlink w:anchor="_Toc8050" w:history="1">
        <w:r>
          <w:rPr>
            <w:rFonts w:ascii="仿宋" w:eastAsia="仿宋" w:hAnsi="仿宋" w:cs="仿宋" w:hint="eastAsia"/>
            <w:lang w:eastAsia="zh-CN"/>
          </w:rPr>
          <w:t>八、硅灰石项目人力资源管理</w:t>
        </w:r>
        <w:r>
          <w:tab/>
        </w:r>
        <w:r>
          <w:fldChar w:fldCharType="begin"/>
        </w:r>
        <w:r>
          <w:instrText xml:space="preserve"> PAGEREF _Toc8050 \h </w:instrText>
        </w:r>
        <w:r>
          <w:fldChar w:fldCharType="separate"/>
        </w:r>
        <w:r>
          <w:t>27</w:t>
        </w:r>
        <w:r>
          <w:fldChar w:fldCharType="end"/>
        </w:r>
      </w:hyperlink>
    </w:p>
    <w:p>
      <w:pPr>
        <w:pStyle w:val="TOC2"/>
        <w:tabs>
          <w:tab w:val="right" w:leader="dot" w:pos="8306"/>
        </w:tabs>
      </w:pPr>
      <w:hyperlink w:anchor="_Toc23842" w:history="1">
        <w:r>
          <w:rPr>
            <w:rFonts w:ascii="仿宋" w:eastAsia="仿宋" w:hAnsi="仿宋" w:cs="仿宋" w:hint="eastAsia"/>
            <w:lang w:eastAsia="zh-CN"/>
          </w:rPr>
          <w:t>(一)、建立健全的预算管理制度</w:t>
        </w:r>
        <w:r>
          <w:tab/>
        </w:r>
        <w:r>
          <w:fldChar w:fldCharType="begin"/>
        </w:r>
        <w:r>
          <w:instrText xml:space="preserve"> PAGEREF _Toc23842 \h </w:instrText>
        </w:r>
        <w:r>
          <w:fldChar w:fldCharType="separate"/>
        </w:r>
        <w:r>
          <w:t>27</w:t>
        </w:r>
        <w:r>
          <w:fldChar w:fldCharType="end"/>
        </w:r>
      </w:hyperlink>
    </w:p>
    <w:p>
      <w:pPr>
        <w:pStyle w:val="TOC2"/>
        <w:tabs>
          <w:tab w:val="right" w:leader="dot" w:pos="8306"/>
        </w:tabs>
      </w:pPr>
      <w:hyperlink w:anchor="_Toc16888" w:history="1">
        <w:r>
          <w:rPr>
            <w:rFonts w:ascii="仿宋" w:eastAsia="仿宋" w:hAnsi="仿宋" w:cs="仿宋" w:hint="eastAsia"/>
            <w:lang w:eastAsia="zh-CN"/>
          </w:rPr>
          <w:t>(二)、加强资金流动监控</w:t>
        </w:r>
        <w:r>
          <w:tab/>
        </w:r>
        <w:r>
          <w:fldChar w:fldCharType="begin"/>
        </w:r>
        <w:r>
          <w:instrText xml:space="preserve"> PAGEREF _Toc16888 \h </w:instrText>
        </w:r>
        <w:r>
          <w:fldChar w:fldCharType="separate"/>
        </w:r>
        <w:r>
          <w:t>28</w:t>
        </w:r>
        <w:r>
          <w:fldChar w:fldCharType="end"/>
        </w:r>
      </w:hyperlink>
    </w:p>
    <w:p>
      <w:pPr>
        <w:pStyle w:val="TOC2"/>
        <w:tabs>
          <w:tab w:val="right" w:leader="dot" w:pos="8306"/>
        </w:tabs>
      </w:pPr>
      <w:hyperlink w:anchor="_Toc28921" w:history="1">
        <w:r>
          <w:rPr>
            <w:rFonts w:ascii="仿宋" w:eastAsia="仿宋" w:hAnsi="仿宋" w:cs="仿宋" w:hint="eastAsia"/>
            <w:lang w:eastAsia="zh-CN"/>
          </w:rPr>
          <w:t>(三)、制定完善的风险控制机制</w:t>
        </w:r>
        <w:r>
          <w:tab/>
        </w:r>
        <w:r>
          <w:fldChar w:fldCharType="begin"/>
        </w:r>
        <w:r>
          <w:instrText xml:space="preserve"> PAGEREF _Toc28921 \h </w:instrText>
        </w:r>
        <w:r>
          <w:fldChar w:fldCharType="separate"/>
        </w:r>
        <w:r>
          <w:t>29</w:t>
        </w:r>
        <w:r>
          <w:fldChar w:fldCharType="end"/>
        </w:r>
      </w:hyperlink>
    </w:p>
    <w:p>
      <w:pPr>
        <w:pStyle w:val="TOC2"/>
        <w:tabs>
          <w:tab w:val="right" w:leader="dot" w:pos="8306"/>
        </w:tabs>
      </w:pPr>
      <w:hyperlink w:anchor="_Toc26076" w:history="1">
        <w:r>
          <w:rPr>
            <w:rFonts w:ascii="仿宋" w:eastAsia="仿宋" w:hAnsi="仿宋" w:cs="仿宋" w:hint="eastAsia"/>
            <w:lang w:eastAsia="zh-CN"/>
          </w:rPr>
          <w:t>(四)、优化成本管理</w:t>
        </w:r>
        <w:r>
          <w:tab/>
        </w:r>
        <w:r>
          <w:fldChar w:fldCharType="begin"/>
        </w:r>
        <w:r>
          <w:instrText xml:space="preserve"> PAGEREF _Toc26076 \h </w:instrText>
        </w:r>
        <w:r>
          <w:fldChar w:fldCharType="separate"/>
        </w:r>
        <w:r>
          <w:t>31</w:t>
        </w:r>
        <w:r>
          <w:fldChar w:fldCharType="end"/>
        </w:r>
      </w:hyperlink>
    </w:p>
    <w:p>
      <w:pPr>
        <w:pStyle w:val="TOC1"/>
        <w:tabs>
          <w:tab w:val="right" w:leader="dot" w:pos="8306"/>
        </w:tabs>
      </w:pPr>
      <w:hyperlink w:anchor="_Toc29237" w:history="1">
        <w:r>
          <w:rPr>
            <w:rFonts w:ascii="仿宋" w:eastAsia="仿宋" w:hAnsi="仿宋" w:cs="仿宋" w:hint="eastAsia"/>
            <w:lang w:eastAsia="zh-CN"/>
          </w:rPr>
          <w:t>九、生产安全保护</w:t>
        </w:r>
        <w:r>
          <w:tab/>
        </w:r>
        <w:r>
          <w:fldChar w:fldCharType="begin"/>
        </w:r>
        <w:r>
          <w:instrText xml:space="preserve"> PAGEREF _Toc29237 \h </w:instrText>
        </w:r>
        <w:r>
          <w:fldChar w:fldCharType="separate"/>
        </w:r>
        <w:r>
          <w:t>32</w:t>
        </w:r>
        <w:r>
          <w:fldChar w:fldCharType="end"/>
        </w:r>
      </w:hyperlink>
    </w:p>
    <w:p>
      <w:pPr>
        <w:pStyle w:val="TOC2"/>
        <w:tabs>
          <w:tab w:val="right" w:leader="dot" w:pos="8306"/>
        </w:tabs>
      </w:pPr>
      <w:hyperlink w:anchor="_Toc31248" w:history="1">
        <w:r>
          <w:rPr>
            <w:rFonts w:ascii="仿宋" w:eastAsia="仿宋" w:hAnsi="仿宋" w:cs="仿宋" w:hint="eastAsia"/>
            <w:lang w:eastAsia="zh-CN"/>
          </w:rPr>
          <w:t>(一)、消防安全</w:t>
        </w:r>
        <w:r>
          <w:tab/>
        </w:r>
        <w:r>
          <w:fldChar w:fldCharType="begin"/>
        </w:r>
        <w:r>
          <w:instrText xml:space="preserve"> PAGEREF _Toc31248 \h </w:instrText>
        </w:r>
        <w:r>
          <w:fldChar w:fldCharType="separate"/>
        </w:r>
        <w:r>
          <w:t>32</w:t>
        </w:r>
        <w:r>
          <w:fldChar w:fldCharType="end"/>
        </w:r>
      </w:hyperlink>
    </w:p>
    <w:p>
      <w:pPr>
        <w:pStyle w:val="TOC2"/>
        <w:tabs>
          <w:tab w:val="right" w:leader="dot" w:pos="8306"/>
        </w:tabs>
      </w:pPr>
      <w:hyperlink w:anchor="_Toc20984" w:history="1">
        <w:r>
          <w:rPr>
            <w:rFonts w:ascii="仿宋" w:eastAsia="仿宋" w:hAnsi="仿宋" w:cs="仿宋" w:hint="eastAsia"/>
            <w:lang w:eastAsia="zh-CN"/>
          </w:rPr>
          <w:t>(二)、防火防爆总图布置措施</w:t>
        </w:r>
        <w:r>
          <w:tab/>
        </w:r>
        <w:r>
          <w:fldChar w:fldCharType="begin"/>
        </w:r>
        <w:r>
          <w:instrText xml:space="preserve"> PAGEREF _Toc20984 \h </w:instrText>
        </w:r>
        <w:r>
          <w:fldChar w:fldCharType="separate"/>
        </w:r>
        <w:r>
          <w:t>33</w:t>
        </w:r>
        <w:r>
          <w:fldChar w:fldCharType="end"/>
        </w:r>
      </w:hyperlink>
    </w:p>
    <w:p>
      <w:pPr>
        <w:pStyle w:val="TOC2"/>
        <w:tabs>
          <w:tab w:val="right" w:leader="dot" w:pos="8306"/>
        </w:tabs>
      </w:pPr>
      <w:hyperlink w:anchor="_Toc22855" w:history="1">
        <w:r>
          <w:rPr>
            <w:rFonts w:ascii="仿宋" w:eastAsia="仿宋" w:hAnsi="仿宋" w:cs="仿宋" w:hint="eastAsia"/>
            <w:lang w:eastAsia="zh-CN"/>
          </w:rPr>
          <w:t>(三)、自然灾害防范措施</w:t>
        </w:r>
        <w:r>
          <w:tab/>
        </w:r>
        <w:r>
          <w:fldChar w:fldCharType="begin"/>
        </w:r>
        <w:r>
          <w:instrText xml:space="preserve"> PAGEREF _Toc22855 \h </w:instrText>
        </w:r>
        <w:r>
          <w:fldChar w:fldCharType="separate"/>
        </w:r>
        <w:r>
          <w:t>34</w:t>
        </w:r>
        <w:r>
          <w:fldChar w:fldCharType="end"/>
        </w:r>
      </w:hyperlink>
    </w:p>
    <w:p>
      <w:pPr>
        <w:pStyle w:val="TOC2"/>
        <w:tabs>
          <w:tab w:val="right" w:leader="dot" w:pos="8306"/>
        </w:tabs>
      </w:pPr>
      <w:hyperlink w:anchor="_Toc15864" w:history="1">
        <w:r>
          <w:rPr>
            <w:rFonts w:ascii="仿宋" w:eastAsia="仿宋" w:hAnsi="仿宋" w:cs="仿宋" w:hint="eastAsia"/>
            <w:lang w:eastAsia="zh-CN"/>
          </w:rPr>
          <w:t>(四)、安全色及安全标志使用要求</w:t>
        </w:r>
        <w:r>
          <w:tab/>
        </w:r>
        <w:r>
          <w:fldChar w:fldCharType="begin"/>
        </w:r>
        <w:r>
          <w:instrText xml:space="preserve"> PAGEREF _Toc15864 \h </w:instrText>
        </w:r>
        <w:r>
          <w:fldChar w:fldCharType="separate"/>
        </w:r>
        <w:r>
          <w:t>35</w:t>
        </w:r>
        <w:r>
          <w:fldChar w:fldCharType="end"/>
        </w:r>
      </w:hyperlink>
    </w:p>
    <w:p>
      <w:pPr>
        <w:pStyle w:val="TOC2"/>
        <w:tabs>
          <w:tab w:val="right" w:leader="dot" w:pos="8306"/>
        </w:tabs>
      </w:pPr>
      <w:hyperlink w:anchor="_Toc26875" w:history="1">
        <w:r>
          <w:rPr>
            <w:rFonts w:ascii="仿宋" w:eastAsia="仿宋" w:hAnsi="仿宋" w:cs="仿宋" w:hint="eastAsia"/>
            <w:lang w:eastAsia="zh-CN"/>
          </w:rPr>
          <w:t>(五)、防尘防毒措施</w:t>
        </w:r>
        <w:r>
          <w:tab/>
        </w:r>
        <w:r>
          <w:fldChar w:fldCharType="begin"/>
        </w:r>
        <w:r>
          <w:instrText xml:space="preserve"> PAGEREF _Toc26875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859" w:history="1">
        <w:r>
          <w:rPr>
            <w:rFonts w:ascii="仿宋" w:eastAsia="仿宋" w:hAnsi="仿宋" w:cs="仿宋" w:hint="eastAsia"/>
            <w:lang w:eastAsia="zh-CN"/>
          </w:rPr>
          <w:t>(六)、防静电、触电防护及防雷措施</w:t>
        </w:r>
        <w:r>
          <w:tab/>
        </w:r>
        <w:r>
          <w:fldChar w:fldCharType="begin"/>
        </w:r>
        <w:r>
          <w:instrText xml:space="preserve"> PAGEREF _Toc16859 \h </w:instrText>
        </w:r>
        <w:r>
          <w:fldChar w:fldCharType="separate"/>
        </w:r>
        <w:r>
          <w:t>37</w:t>
        </w:r>
        <w:r>
          <w:fldChar w:fldCharType="end"/>
        </w:r>
      </w:hyperlink>
    </w:p>
    <w:p>
      <w:pPr>
        <w:pStyle w:val="TOC2"/>
        <w:tabs>
          <w:tab w:val="right" w:leader="dot" w:pos="8306"/>
        </w:tabs>
      </w:pPr>
      <w:hyperlink w:anchor="_Toc14833" w:history="1">
        <w:r>
          <w:rPr>
            <w:rFonts w:ascii="仿宋" w:eastAsia="仿宋" w:hAnsi="仿宋" w:cs="仿宋" w:hint="eastAsia"/>
            <w:lang w:eastAsia="zh-CN"/>
          </w:rPr>
          <w:t>(七)、机械设备安全保障措施</w:t>
        </w:r>
        <w:r>
          <w:tab/>
        </w:r>
        <w:r>
          <w:fldChar w:fldCharType="begin"/>
        </w:r>
        <w:r>
          <w:instrText xml:space="preserve"> PAGEREF _Toc14833 \h </w:instrText>
        </w:r>
        <w:r>
          <w:fldChar w:fldCharType="separate"/>
        </w:r>
        <w:r>
          <w:t>38</w:t>
        </w:r>
        <w:r>
          <w:fldChar w:fldCharType="end"/>
        </w:r>
      </w:hyperlink>
    </w:p>
    <w:p>
      <w:pPr>
        <w:pStyle w:val="TOC1"/>
        <w:tabs>
          <w:tab w:val="right" w:leader="dot" w:pos="8306"/>
        </w:tabs>
      </w:pPr>
      <w:hyperlink w:anchor="_Toc22595" w:history="1">
        <w:r>
          <w:rPr>
            <w:rFonts w:ascii="仿宋" w:eastAsia="仿宋" w:hAnsi="仿宋" w:cs="仿宋" w:hint="eastAsia"/>
            <w:lang w:eastAsia="zh-CN"/>
          </w:rPr>
          <w:t>十、硅灰石项目社会影响</w:t>
        </w:r>
        <w:r>
          <w:tab/>
        </w:r>
        <w:r>
          <w:fldChar w:fldCharType="begin"/>
        </w:r>
        <w:r>
          <w:instrText xml:space="preserve"> PAGEREF _Toc22595 \h </w:instrText>
        </w:r>
        <w:r>
          <w:fldChar w:fldCharType="separate"/>
        </w:r>
        <w:r>
          <w:t>40</w:t>
        </w:r>
        <w:r>
          <w:fldChar w:fldCharType="end"/>
        </w:r>
      </w:hyperlink>
    </w:p>
    <w:p>
      <w:pPr>
        <w:pStyle w:val="TOC2"/>
        <w:tabs>
          <w:tab w:val="right" w:leader="dot" w:pos="8306"/>
        </w:tabs>
      </w:pPr>
      <w:hyperlink w:anchor="_Toc32126" w:history="1">
        <w:r>
          <w:rPr>
            <w:rFonts w:ascii="仿宋" w:eastAsia="仿宋" w:hAnsi="仿宋" w:cs="仿宋" w:hint="eastAsia"/>
            <w:lang w:eastAsia="zh-CN"/>
          </w:rPr>
          <w:t>(一)、社会责任与义务</w:t>
        </w:r>
        <w:r>
          <w:tab/>
        </w:r>
        <w:r>
          <w:fldChar w:fldCharType="begin"/>
        </w:r>
        <w:r>
          <w:instrText xml:space="preserve"> PAGEREF _Toc32126 \h </w:instrText>
        </w:r>
        <w:r>
          <w:fldChar w:fldCharType="separate"/>
        </w:r>
        <w:r>
          <w:t>40</w:t>
        </w:r>
        <w:r>
          <w:fldChar w:fldCharType="end"/>
        </w:r>
      </w:hyperlink>
    </w:p>
    <w:p>
      <w:pPr>
        <w:pStyle w:val="TOC2"/>
        <w:tabs>
          <w:tab w:val="right" w:leader="dot" w:pos="8306"/>
        </w:tabs>
      </w:pPr>
      <w:hyperlink w:anchor="_Toc4453" w:history="1">
        <w:r>
          <w:rPr>
            <w:rFonts w:ascii="仿宋" w:eastAsia="仿宋" w:hAnsi="仿宋" w:cs="仿宋" w:hint="eastAsia"/>
            <w:lang w:eastAsia="zh-CN"/>
          </w:rPr>
          <w:t>(二)、社会参与与沟通</w:t>
        </w:r>
        <w:r>
          <w:tab/>
        </w:r>
        <w:r>
          <w:fldChar w:fldCharType="begin"/>
        </w:r>
        <w:r>
          <w:instrText xml:space="preserve"> PAGEREF _Toc4453 \h </w:instrText>
        </w:r>
        <w:r>
          <w:fldChar w:fldCharType="separate"/>
        </w:r>
        <w:r>
          <w:t>40</w:t>
        </w:r>
        <w:r>
          <w:fldChar w:fldCharType="end"/>
        </w:r>
      </w:hyperlink>
    </w:p>
    <w:p>
      <w:pPr>
        <w:pStyle w:val="TOC1"/>
        <w:tabs>
          <w:tab w:val="right" w:leader="dot" w:pos="8306"/>
        </w:tabs>
      </w:pPr>
      <w:hyperlink w:anchor="_Toc32349" w:history="1">
        <w:r>
          <w:rPr>
            <w:rFonts w:ascii="仿宋" w:eastAsia="仿宋" w:hAnsi="仿宋" w:cs="仿宋" w:hint="eastAsia"/>
            <w:lang w:eastAsia="zh-CN"/>
          </w:rPr>
          <w:t>十一、硅灰石项目经营效益</w:t>
        </w:r>
        <w:r>
          <w:tab/>
        </w:r>
        <w:r>
          <w:fldChar w:fldCharType="begin"/>
        </w:r>
        <w:r>
          <w:instrText xml:space="preserve"> PAGEREF _Toc32349 \h </w:instrText>
        </w:r>
        <w:r>
          <w:fldChar w:fldCharType="separate"/>
        </w:r>
        <w:r>
          <w:t>41</w:t>
        </w:r>
        <w:r>
          <w:fldChar w:fldCharType="end"/>
        </w:r>
      </w:hyperlink>
    </w:p>
    <w:p>
      <w:pPr>
        <w:pStyle w:val="TOC2"/>
        <w:tabs>
          <w:tab w:val="right" w:leader="dot" w:pos="8306"/>
        </w:tabs>
      </w:pPr>
      <w:hyperlink w:anchor="_Toc25371" w:history="1">
        <w:r>
          <w:rPr>
            <w:rFonts w:ascii="仿宋" w:eastAsia="仿宋" w:hAnsi="仿宋" w:cs="仿宋" w:hint="eastAsia"/>
            <w:lang w:eastAsia="zh-CN"/>
          </w:rPr>
          <w:t>(一)、经济评价财务测算</w:t>
        </w:r>
        <w:r>
          <w:tab/>
        </w:r>
        <w:r>
          <w:fldChar w:fldCharType="begin"/>
        </w:r>
        <w:r>
          <w:instrText xml:space="preserve"> PAGEREF _Toc25371 \h </w:instrText>
        </w:r>
        <w:r>
          <w:fldChar w:fldCharType="separate"/>
        </w:r>
        <w:r>
          <w:t>41</w:t>
        </w:r>
        <w:r>
          <w:fldChar w:fldCharType="end"/>
        </w:r>
      </w:hyperlink>
    </w:p>
    <w:p>
      <w:pPr>
        <w:pStyle w:val="TOC2"/>
        <w:tabs>
          <w:tab w:val="right" w:leader="dot" w:pos="8306"/>
        </w:tabs>
      </w:pPr>
      <w:hyperlink w:anchor="_Toc221" w:history="1">
        <w:r>
          <w:rPr>
            <w:rFonts w:ascii="仿宋" w:eastAsia="仿宋" w:hAnsi="仿宋" w:cs="仿宋" w:hint="eastAsia"/>
            <w:lang w:eastAsia="zh-CN"/>
          </w:rPr>
          <w:t>(二)、硅灰石项目盈利能力分析</w:t>
        </w:r>
        <w:r>
          <w:tab/>
        </w:r>
        <w:r>
          <w:fldChar w:fldCharType="begin"/>
        </w:r>
        <w:r>
          <w:instrText xml:space="preserve"> PAGEREF _Toc221 \h </w:instrText>
        </w:r>
        <w:r>
          <w:fldChar w:fldCharType="separate"/>
        </w:r>
        <w:r>
          <w:t>43</w:t>
        </w:r>
        <w:r>
          <w:fldChar w:fldCharType="end"/>
        </w:r>
      </w:hyperlink>
    </w:p>
    <w:p>
      <w:pPr>
        <w:pStyle w:val="TOC1"/>
        <w:tabs>
          <w:tab w:val="right" w:leader="dot" w:pos="8306"/>
        </w:tabs>
      </w:pPr>
      <w:hyperlink w:anchor="_Toc5847" w:history="1">
        <w:r>
          <w:rPr>
            <w:rFonts w:ascii="仿宋" w:eastAsia="仿宋" w:hAnsi="仿宋" w:cs="仿宋" w:hint="eastAsia"/>
            <w:lang w:eastAsia="zh-CN"/>
          </w:rPr>
          <w:t>十二、硅灰石项目人力资源培养与发展</w:t>
        </w:r>
        <w:r>
          <w:tab/>
        </w:r>
        <w:r>
          <w:fldChar w:fldCharType="begin"/>
        </w:r>
        <w:r>
          <w:instrText xml:space="preserve"> PAGEREF _Toc5847 \h </w:instrText>
        </w:r>
        <w:r>
          <w:fldChar w:fldCharType="separate"/>
        </w:r>
        <w:r>
          <w:t>43</w:t>
        </w:r>
        <w:r>
          <w:fldChar w:fldCharType="end"/>
        </w:r>
      </w:hyperlink>
    </w:p>
    <w:p>
      <w:pPr>
        <w:pStyle w:val="TOC2"/>
        <w:tabs>
          <w:tab w:val="right" w:leader="dot" w:pos="8306"/>
        </w:tabs>
      </w:pPr>
      <w:hyperlink w:anchor="_Toc19868" w:history="1">
        <w:r>
          <w:rPr>
            <w:rFonts w:ascii="仿宋" w:eastAsia="仿宋" w:hAnsi="仿宋" w:cs="仿宋" w:hint="eastAsia"/>
            <w:lang w:eastAsia="zh-CN"/>
          </w:rPr>
          <w:t>(一)、人才需求与规划</w:t>
        </w:r>
        <w:r>
          <w:tab/>
        </w:r>
        <w:r>
          <w:fldChar w:fldCharType="begin"/>
        </w:r>
        <w:r>
          <w:instrText xml:space="preserve"> PAGEREF _Toc19868 \h </w:instrText>
        </w:r>
        <w:r>
          <w:fldChar w:fldCharType="separate"/>
        </w:r>
        <w:r>
          <w:t>43</w:t>
        </w:r>
        <w:r>
          <w:fldChar w:fldCharType="end"/>
        </w:r>
      </w:hyperlink>
    </w:p>
    <w:p>
      <w:pPr>
        <w:pStyle w:val="TOC2"/>
        <w:tabs>
          <w:tab w:val="right" w:leader="dot" w:pos="8306"/>
        </w:tabs>
      </w:pPr>
      <w:hyperlink w:anchor="_Toc11233" w:history="1">
        <w:r>
          <w:rPr>
            <w:rFonts w:ascii="仿宋" w:eastAsia="仿宋" w:hAnsi="仿宋" w:cs="仿宋" w:hint="eastAsia"/>
            <w:lang w:eastAsia="zh-CN"/>
          </w:rPr>
          <w:t>(二)、培训与发展计划</w:t>
        </w:r>
        <w:r>
          <w:tab/>
        </w:r>
        <w:r>
          <w:fldChar w:fldCharType="begin"/>
        </w:r>
        <w:r>
          <w:instrText xml:space="preserve"> PAGEREF _Toc11233 \h </w:instrText>
        </w:r>
        <w:r>
          <w:fldChar w:fldCharType="separate"/>
        </w:r>
        <w:r>
          <w:t>44</w:t>
        </w:r>
        <w:r>
          <w:fldChar w:fldCharType="end"/>
        </w:r>
      </w:hyperlink>
    </w:p>
    <w:p>
      <w:pPr>
        <w:pStyle w:val="TOC1"/>
        <w:tabs>
          <w:tab w:val="right" w:leader="dot" w:pos="8306"/>
        </w:tabs>
      </w:pPr>
      <w:hyperlink w:anchor="_Toc835" w:history="1">
        <w:r>
          <w:rPr>
            <w:rFonts w:ascii="仿宋" w:eastAsia="仿宋" w:hAnsi="仿宋" w:cs="仿宋" w:hint="eastAsia"/>
            <w:lang w:eastAsia="zh-CN"/>
          </w:rPr>
          <w:t>十三、风险识别与分类</w:t>
        </w:r>
        <w:r>
          <w:tab/>
        </w:r>
        <w:r>
          <w:fldChar w:fldCharType="begin"/>
        </w:r>
        <w:r>
          <w:instrText xml:space="preserve"> PAGEREF _Toc835 \h </w:instrText>
        </w:r>
        <w:r>
          <w:fldChar w:fldCharType="separate"/>
        </w:r>
        <w:r>
          <w:t>44</w:t>
        </w:r>
        <w:r>
          <w:fldChar w:fldCharType="end"/>
        </w:r>
      </w:hyperlink>
    </w:p>
    <w:p>
      <w:pPr>
        <w:pStyle w:val="TOC2"/>
        <w:tabs>
          <w:tab w:val="right" w:leader="dot" w:pos="8306"/>
        </w:tabs>
      </w:pPr>
      <w:hyperlink w:anchor="_Toc30912" w:history="1">
        <w:r>
          <w:rPr>
            <w:rFonts w:ascii="仿宋" w:eastAsia="仿宋" w:hAnsi="仿宋" w:cs="仿宋" w:hint="eastAsia"/>
            <w:lang w:eastAsia="zh-CN"/>
          </w:rPr>
          <w:t>(一)、风险识别</w:t>
        </w:r>
        <w:r>
          <w:tab/>
        </w:r>
        <w:r>
          <w:fldChar w:fldCharType="begin"/>
        </w:r>
        <w:r>
          <w:instrText xml:space="preserve"> PAGEREF _Toc30912 \h </w:instrText>
        </w:r>
        <w:r>
          <w:fldChar w:fldCharType="separate"/>
        </w:r>
        <w:r>
          <w:t>44</w:t>
        </w:r>
        <w:r>
          <w:fldChar w:fldCharType="end"/>
        </w:r>
      </w:hyperlink>
    </w:p>
    <w:p>
      <w:pPr>
        <w:pStyle w:val="TOC2"/>
        <w:tabs>
          <w:tab w:val="right" w:leader="dot" w:pos="8306"/>
        </w:tabs>
      </w:pPr>
      <w:hyperlink w:anchor="_Toc28365" w:history="1">
        <w:r>
          <w:rPr>
            <w:rFonts w:ascii="仿宋" w:eastAsia="仿宋" w:hAnsi="仿宋" w:cs="仿宋" w:hint="eastAsia"/>
            <w:lang w:eastAsia="zh-CN"/>
          </w:rPr>
          <w:t>(二)、风险分类</w:t>
        </w:r>
        <w:r>
          <w:tab/>
        </w:r>
        <w:r>
          <w:fldChar w:fldCharType="begin"/>
        </w:r>
        <w:r>
          <w:instrText xml:space="preserve"> PAGEREF _Toc28365 \h </w:instrText>
        </w:r>
        <w:r>
          <w:fldChar w:fldCharType="separate"/>
        </w:r>
        <w:r>
          <w:t>46</w:t>
        </w:r>
        <w:r>
          <w:fldChar w:fldCharType="end"/>
        </w:r>
      </w:hyperlink>
    </w:p>
    <w:p>
      <w:pPr>
        <w:pStyle w:val="TOC1"/>
        <w:tabs>
          <w:tab w:val="right" w:leader="dot" w:pos="8306"/>
        </w:tabs>
      </w:pPr>
      <w:hyperlink w:anchor="_Toc27848" w:history="1">
        <w:r>
          <w:rPr>
            <w:rFonts w:ascii="仿宋" w:eastAsia="仿宋" w:hAnsi="仿宋" w:cs="仿宋" w:hint="eastAsia"/>
            <w:lang w:eastAsia="zh-CN"/>
          </w:rPr>
          <w:t>十四、供应链管理</w:t>
        </w:r>
        <w:r>
          <w:tab/>
        </w:r>
        <w:r>
          <w:fldChar w:fldCharType="begin"/>
        </w:r>
        <w:r>
          <w:instrText xml:space="preserve"> PAGEREF _Toc27848 \h </w:instrText>
        </w:r>
        <w:r>
          <w:fldChar w:fldCharType="separate"/>
        </w:r>
        <w:r>
          <w:t>47</w:t>
        </w:r>
        <w:r>
          <w:fldChar w:fldCharType="end"/>
        </w:r>
      </w:hyperlink>
    </w:p>
    <w:p>
      <w:pPr>
        <w:pStyle w:val="TOC2"/>
        <w:tabs>
          <w:tab w:val="right" w:leader="dot" w:pos="8306"/>
        </w:tabs>
      </w:pPr>
      <w:hyperlink w:anchor="_Toc26467" w:history="1">
        <w:r>
          <w:rPr>
            <w:rFonts w:ascii="仿宋" w:eastAsia="仿宋" w:hAnsi="仿宋" w:cs="仿宋" w:hint="eastAsia"/>
            <w:lang w:eastAsia="zh-CN"/>
          </w:rPr>
          <w:t>(一)、供应链战略规划</w:t>
        </w:r>
        <w:r>
          <w:tab/>
        </w:r>
        <w:r>
          <w:fldChar w:fldCharType="begin"/>
        </w:r>
        <w:r>
          <w:instrText xml:space="preserve"> PAGEREF _Toc26467 \h </w:instrText>
        </w:r>
        <w:r>
          <w:fldChar w:fldCharType="separate"/>
        </w:r>
        <w:r>
          <w:t>47</w:t>
        </w:r>
        <w:r>
          <w:fldChar w:fldCharType="end"/>
        </w:r>
      </w:hyperlink>
    </w:p>
    <w:p>
      <w:pPr>
        <w:pStyle w:val="TOC2"/>
        <w:tabs>
          <w:tab w:val="right" w:leader="dot" w:pos="8306"/>
        </w:tabs>
      </w:pPr>
      <w:hyperlink w:anchor="_Toc6935" w:history="1">
        <w:r>
          <w:rPr>
            <w:rFonts w:ascii="仿宋" w:eastAsia="仿宋" w:hAnsi="仿宋" w:cs="仿宋" w:hint="eastAsia"/>
            <w:lang w:eastAsia="zh-CN"/>
          </w:rPr>
          <w:t>(二)、供应商选择与合作</w:t>
        </w:r>
        <w:r>
          <w:tab/>
        </w:r>
        <w:r>
          <w:fldChar w:fldCharType="begin"/>
        </w:r>
        <w:r>
          <w:instrText xml:space="preserve"> PAGEREF _Toc6935 \h </w:instrText>
        </w:r>
        <w:r>
          <w:fldChar w:fldCharType="separate"/>
        </w:r>
        <w:r>
          <w:t>49</w:t>
        </w:r>
        <w:r>
          <w:fldChar w:fldCharType="end"/>
        </w:r>
      </w:hyperlink>
    </w:p>
    <w:p>
      <w:pPr>
        <w:pStyle w:val="TOC2"/>
        <w:tabs>
          <w:tab w:val="right" w:leader="dot" w:pos="8306"/>
        </w:tabs>
      </w:pPr>
      <w:hyperlink w:anchor="_Toc20960" w:history="1">
        <w:r>
          <w:rPr>
            <w:rFonts w:ascii="仿宋" w:eastAsia="仿宋" w:hAnsi="仿宋" w:cs="仿宋" w:hint="eastAsia"/>
            <w:lang w:eastAsia="zh-CN"/>
          </w:rPr>
          <w:t>(三)、物流与库存管理</w:t>
        </w:r>
        <w:r>
          <w:tab/>
        </w:r>
        <w:r>
          <w:fldChar w:fldCharType="begin"/>
        </w:r>
        <w:r>
          <w:instrText xml:space="preserve"> PAGEREF _Toc20960 \h </w:instrText>
        </w:r>
        <w:r>
          <w:fldChar w:fldCharType="separate"/>
        </w:r>
        <w:r>
          <w:t>50</w:t>
        </w:r>
        <w:r>
          <w:fldChar w:fldCharType="end"/>
        </w:r>
      </w:hyperlink>
    </w:p>
    <w:p>
      <w:pPr>
        <w:pStyle w:val="TOC1"/>
        <w:tabs>
          <w:tab w:val="right" w:leader="dot" w:pos="8306"/>
        </w:tabs>
      </w:pPr>
      <w:hyperlink w:anchor="_Toc17037" w:history="1">
        <w:r>
          <w:rPr>
            <w:rFonts w:ascii="仿宋" w:eastAsia="仿宋" w:hAnsi="仿宋" w:cs="仿宋" w:hint="eastAsia"/>
            <w:lang w:eastAsia="zh-CN"/>
          </w:rPr>
          <w:t>十五、质量管理体系</w:t>
        </w:r>
        <w:r>
          <w:tab/>
        </w:r>
        <w:r>
          <w:fldChar w:fldCharType="begin"/>
        </w:r>
        <w:r>
          <w:instrText xml:space="preserve"> PAGEREF _Toc17037 \h </w:instrText>
        </w:r>
        <w:r>
          <w:fldChar w:fldCharType="separate"/>
        </w:r>
        <w:r>
          <w:t>52</w:t>
        </w:r>
        <w:r>
          <w:fldChar w:fldCharType="end"/>
        </w:r>
      </w:hyperlink>
    </w:p>
    <w:p>
      <w:pPr>
        <w:pStyle w:val="TOC2"/>
        <w:tabs>
          <w:tab w:val="right" w:leader="dot" w:pos="8306"/>
        </w:tabs>
      </w:pPr>
      <w:hyperlink w:anchor="_Toc20832" w:history="1">
        <w:r>
          <w:rPr>
            <w:rFonts w:ascii="仿宋" w:eastAsia="仿宋" w:hAnsi="仿宋" w:cs="仿宋" w:hint="eastAsia"/>
            <w:lang w:eastAsia="zh-CN"/>
          </w:rPr>
          <w:t>(一)、质量目标与方针</w:t>
        </w:r>
        <w:r>
          <w:tab/>
        </w:r>
        <w:r>
          <w:fldChar w:fldCharType="begin"/>
        </w:r>
        <w:r>
          <w:instrText xml:space="preserve"> PAGEREF _Toc20832 \h </w:instrText>
        </w:r>
        <w:r>
          <w:fldChar w:fldCharType="separate"/>
        </w:r>
        <w:r>
          <w:t>52</w:t>
        </w:r>
        <w:r>
          <w:fldChar w:fldCharType="end"/>
        </w:r>
      </w:hyperlink>
    </w:p>
    <w:p>
      <w:pPr>
        <w:pStyle w:val="TOC2"/>
        <w:tabs>
          <w:tab w:val="right" w:leader="dot" w:pos="8306"/>
        </w:tabs>
      </w:pPr>
      <w:hyperlink w:anchor="_Toc25223" w:history="1">
        <w:r>
          <w:rPr>
            <w:rFonts w:ascii="仿宋" w:eastAsia="仿宋" w:hAnsi="仿宋" w:cs="仿宋" w:hint="eastAsia"/>
            <w:lang w:eastAsia="zh-CN"/>
          </w:rPr>
          <w:t>(二)、质量管理责任</w:t>
        </w:r>
        <w:r>
          <w:tab/>
        </w:r>
        <w:r>
          <w:fldChar w:fldCharType="begin"/>
        </w:r>
        <w:r>
          <w:instrText xml:space="preserve"> PAGEREF _Toc25223 \h </w:instrText>
        </w:r>
        <w:r>
          <w:fldChar w:fldCharType="separate"/>
        </w:r>
        <w:r>
          <w:t>53</w:t>
        </w:r>
        <w:r>
          <w:fldChar w:fldCharType="end"/>
        </w:r>
      </w:hyperlink>
    </w:p>
    <w:p>
      <w:pPr>
        <w:pStyle w:val="TOC2"/>
        <w:tabs>
          <w:tab w:val="right" w:leader="dot" w:pos="8306"/>
        </w:tabs>
      </w:pPr>
      <w:hyperlink w:anchor="_Toc5535" w:history="1">
        <w:r>
          <w:rPr>
            <w:rFonts w:ascii="仿宋" w:eastAsia="仿宋" w:hAnsi="仿宋" w:cs="仿宋" w:hint="eastAsia"/>
            <w:lang w:eastAsia="zh-CN"/>
          </w:rPr>
          <w:t>(三)、质量管理体系文件</w:t>
        </w:r>
        <w:r>
          <w:tab/>
        </w:r>
        <w:r>
          <w:fldChar w:fldCharType="begin"/>
        </w:r>
        <w:r>
          <w:instrText xml:space="preserve"> PAGEREF _Toc5535 \h </w:instrText>
        </w:r>
        <w:r>
          <w:fldChar w:fldCharType="separate"/>
        </w:r>
        <w:r>
          <w:t>54</w:t>
        </w:r>
        <w:r>
          <w:fldChar w:fldCharType="end"/>
        </w:r>
      </w:hyperlink>
    </w:p>
    <w:p>
      <w:pPr>
        <w:pStyle w:val="TOC2"/>
        <w:tabs>
          <w:tab w:val="right" w:leader="dot" w:pos="8306"/>
        </w:tabs>
      </w:pPr>
      <w:hyperlink w:anchor="_Toc10850" w:history="1">
        <w:r>
          <w:rPr>
            <w:rFonts w:ascii="仿宋" w:eastAsia="仿宋" w:hAnsi="仿宋" w:cs="仿宋" w:hint="eastAsia"/>
            <w:lang w:eastAsia="zh-CN"/>
          </w:rPr>
          <w:t>(四)、质量培训与教育</w:t>
        </w:r>
        <w:r>
          <w:tab/>
        </w:r>
        <w:r>
          <w:fldChar w:fldCharType="begin"/>
        </w:r>
        <w:r>
          <w:instrText xml:space="preserve"> PAGEREF _Toc10850 \h </w:instrText>
        </w:r>
        <w:r>
          <w:fldChar w:fldCharType="separate"/>
        </w:r>
        <w:r>
          <w:t>56</w:t>
        </w:r>
        <w:r>
          <w:fldChar w:fldCharType="end"/>
        </w:r>
      </w:hyperlink>
    </w:p>
    <w:p>
      <w:pPr>
        <w:pStyle w:val="TOC2"/>
        <w:tabs>
          <w:tab w:val="right" w:leader="dot" w:pos="8306"/>
        </w:tabs>
      </w:pPr>
      <w:hyperlink w:anchor="_Toc31978" w:history="1">
        <w:r>
          <w:rPr>
            <w:rFonts w:ascii="仿宋" w:eastAsia="仿宋" w:hAnsi="仿宋" w:cs="仿宋" w:hint="eastAsia"/>
            <w:lang w:eastAsia="zh-CN"/>
          </w:rPr>
          <w:t>(五)、质量审核与评价</w:t>
        </w:r>
        <w:r>
          <w:tab/>
        </w:r>
        <w:r>
          <w:fldChar w:fldCharType="begin"/>
        </w:r>
        <w:r>
          <w:instrText xml:space="preserve"> PAGEREF _Toc31978 \h </w:instrText>
        </w:r>
        <w:r>
          <w:fldChar w:fldCharType="separate"/>
        </w:r>
        <w:r>
          <w:t>57</w:t>
        </w:r>
        <w:r>
          <w:fldChar w:fldCharType="end"/>
        </w:r>
      </w:hyperlink>
    </w:p>
    <w:p>
      <w:pPr>
        <w:pStyle w:val="TOC2"/>
        <w:tabs>
          <w:tab w:val="right" w:leader="dot" w:pos="8306"/>
        </w:tabs>
      </w:pPr>
      <w:hyperlink w:anchor="_Toc16906" w:history="1">
        <w:r>
          <w:rPr>
            <w:rFonts w:ascii="仿宋" w:eastAsia="仿宋" w:hAnsi="仿宋" w:cs="仿宋" w:hint="eastAsia"/>
            <w:lang w:eastAsia="zh-CN"/>
          </w:rPr>
          <w:t>(六)、不符合与纠正措施</w:t>
        </w:r>
        <w:r>
          <w:tab/>
        </w:r>
        <w:r>
          <w:fldChar w:fldCharType="begin"/>
        </w:r>
        <w:r>
          <w:instrText xml:space="preserve"> PAGEREF _Toc16906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66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75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46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硅灰石项目的主要产品是XXXX，预计年产值为XXX万元。这一产品在市场中占据着重要的地位，其广泛的应用范围使得该硅灰石项目的市场前景非常广阔。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硅灰石项目的xxx产品作为重要的原材料之一，将在多个领域发挥关键作用。其在建筑、交通、能源等方面的广泛应用将为整个产业链提供强大的支持，形成产业协同效应。硅灰石项目的年产值XXX万XXX万XXX万万元不仅反映了其在市场上的巨大潜力，更预示着它对国民经济的积极贡献。这种关联度高、涉及面广的产业关系，使得该硅灰石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950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硅灰石项目总征地面积为XXXX平方米，相当于约XX.XX亩，其中净用地面积为XXXX平方米，红线范围内相当于约XX.XX亩。这一用地规模充分考虑了硅灰石项目的建设需求，保障了硅灰石项目在合适的空间内得以充分发展。硅灰石项目规划的总建筑面积为XXXX平方米，其中主体工程建设占XXXX平方米，计容建筑面积达XXXX平方米。预计建筑工程的投资将达到XXXX万元，为硅灰石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硅灰石项目计划购置的设备共计XXXX台（套），设备购置费用为XXXX万元。这一设备购置计划充分考虑到硅灰石项目的生产需求和技术要求，确保了硅灰石项目在生产运营中具备先进的技术装备和高效的生产能力。设备的合理配置将为硅灰石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硅灰石项目计划总投资为XXXX万元，预计年实现营业收入为XXXX万元。这一产能规模的设定旨在确保硅灰石项目能够在投资与回报之间取得平衡，实现长期可持续的发展。硅灰石项目的总投资充分考虑到各个方面的需求，包括用地建设、设备购置等多个环节，以确保硅灰石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5527"/>
      <w:r>
        <w:rPr>
          <w:rFonts w:ascii="仿宋" w:eastAsia="仿宋" w:hAnsi="仿宋" w:cs="仿宋" w:hint="eastAsia"/>
          <w:sz w:val="28"/>
          <w:lang w:eastAsia="zh-CN"/>
        </w:rPr>
        <w:t>二、硅灰石项目绩效评估</w:t>
      </w:r>
      <w:bookmarkEnd w:id="5"/>
    </w:p>
    <w:p>
      <w:pPr>
        <w:pStyle w:val="Heading2"/>
        <w:rPr>
          <w:rFonts w:ascii="仿宋" w:eastAsia="仿宋" w:hAnsi="仿宋" w:cs="仿宋" w:hint="eastAsia"/>
          <w:lang w:eastAsia="zh-CN"/>
        </w:rPr>
      </w:pPr>
      <w:bookmarkStart w:id="6" w:name="_Toc12004"/>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在硅灰石项目中，我们设计了一套全面的绩效评估指标，以确保硅灰石项目的可控和成功交付。这些指标跨足硅灰石项目目标、成本、进度和质量等多个维度，为我们提供了全面洞察硅灰石项目的健康状况。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硅灰石项目目标达成率是我们关注的首要指标。我们设定了明确的目标，并通过定期监测和评估，迅速发现并应对潜在的目标偏差。这为硅灰石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成本绩效是另一个核心关注点。通过实际成本与预算成本的对比分析，我们深入了解成本差异的原因，及时调整资源分配，保持硅灰石项目在经济效益方面的合理水平。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硅灰石项目进度作为关键的绩效指标之一，得到了精心的关注。我们制定了详细的硅灰石项目进度计划，并设立了进度符合度指标，确保实际进度与计划进度保持一致。这使我们能够快速发现和解决潜在的进度问题，保持硅灰石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硅灰石项目绩效的不可或缺的一环。我们引入了一系列的质量标准和客户满意度指标，以确保硅灰石项目交付的成果在质量上达到或超越预期水平。通过持续监测这些指标，我们努力提升硅灰石项目整体质量水平，为硅灰石项目的成功交付提供有力保障。通过这些科学且全面的绩效评估，我们能够更好地引导硅灰石项目的持续改进，确保硅灰石项目目标的顺利达成。</w:t>
      </w:r>
    </w:p>
    <w:p>
      <w:pPr>
        <w:pStyle w:val="Heading2"/>
        <w:ind w:firstLine="560" w:firstLineChars="200"/>
        <w:rPr>
          <w:rFonts w:ascii="仿宋" w:eastAsia="仿宋" w:hAnsi="仿宋" w:cs="仿宋" w:hint="eastAsia"/>
          <w:sz w:val="28"/>
          <w:lang w:eastAsia="zh-CN"/>
        </w:rPr>
      </w:pPr>
      <w:bookmarkStart w:id="7" w:name="_Toc29299"/>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绩效评估是硅灰石项目中的关键环节，为确保硅灰石项目达到预期目标，我们采用了多层次、多维度的绩效评估方法。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硅灰石项目的战略目标对齐，确保每个决策和行动都与硅灰石项目整体目标保持一致。团队会定期召开战略对齐会议，审视当前工作与硅灰石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硅灰石项目进度、质量、成本和风险等方面。这些指标通过数据收集和分析，为硅灰石项目管理团队提供了客观的评估依据。例如，我们通过硅灰石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绩效评估不仅仅停留在硅灰石项目内部，还考虑了硅灰石项目对外部环境的影响。我们定期进行干系人满意度调查，以了解各利益相关方对硅灰石项目的期望和满意度，并及时做出调整。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这种多层次、多角度的绩效评估方法，使得我们能够全面了解硅灰石项目的运行状态，及时做出调整，确保硅灰石项目在不断变化的环境中保持稳健前行。</w:t>
      </w:r>
    </w:p>
    <w:p>
      <w:pPr>
        <w:pStyle w:val="Heading2"/>
        <w:ind w:firstLine="560" w:firstLineChars="200"/>
        <w:rPr>
          <w:rFonts w:ascii="仿宋" w:eastAsia="仿宋" w:hAnsi="仿宋" w:cs="仿宋" w:hint="eastAsia"/>
          <w:sz w:val="28"/>
          <w:lang w:eastAsia="zh-CN"/>
        </w:rPr>
      </w:pPr>
      <w:bookmarkStart w:id="8" w:name="_Toc2206"/>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为了确保硅灰石项目的有效管理和不断优化，我们采用了精心设计的绩效评估周期。这个周期旨在实现灵活、实时和全面的评估，以适应硅灰石项目执行中的各种挑战。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硅灰石项目的不同需求，分为短期、中期和长期。短期评估关注每个迭代或工作周期，以及时发现和解决当前任务中的问题。中期评估涵盖几个迭代，深入了解整体硅灰石项目的趋势和性能。长期评估则着眼于整个硅灰石项目阶段，确保硅灰石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硅灰石项目管理工具和协作平台，团队成员能够随时更新和分享硅灰石项目数据。这种实时性的反馈机制使我们能够及时察觉潜在问题，快速调整，保持硅灰石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硅灰石项目的决策制定密不可分。每个周期的硅灰石项目回顾会议成为集体总结经验、识别问题深层次原因并找到创新解决方案的平台。这种定期的反思与调整机制使硅灰石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1640"/>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29374"/>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硅灰石项目的技术管理特点体现在其创新导向。通过引入最先进的技术趋势和解决方案，硅灰石项目致力于提升科技含量、提高质量和效率水平。这意味着我们将采用最新的工具和方法，确保硅灰石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硅灰石项目技术管理的显著特征。通过整合不同领域的技术资源，我们实现了跨学科的协同工作。这有助于优化技术架构，提高整体效能。此外，整合性策略还促进了不同技术团队之间的紧密沟通和高效合作，确保硅灰石项目各方面的技术都能得到协同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硅灰石项目所采用的技术。通过不断优化技术方案，硅灰石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硅灰石项目团队将在硅灰石项目初期识别可能的技术风险，并采取相应的预防和应对措施。通过建立健全的风险评估机制，硅灰石项目能够在实施过程中及时发现并解决潜在的技术问题，保障硅灰石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通过这些独特的技术管理特点，我们确信在硅灰石项目中，技术将成为硅灰石项目成功的有力支持。这一深度剖析揭示了技术管理在硅灰石项目实施中的关键作用，为硅灰石项目的技术基础奠定了坚实的基础。</w:t>
      </w:r>
    </w:p>
    <w:p>
      <w:pPr>
        <w:pStyle w:val="Heading2"/>
        <w:ind w:firstLine="560" w:firstLineChars="200"/>
        <w:rPr>
          <w:rFonts w:ascii="仿宋" w:eastAsia="仿宋" w:hAnsi="仿宋" w:cs="仿宋" w:hint="eastAsia"/>
          <w:sz w:val="28"/>
          <w:lang w:eastAsia="zh-CN"/>
        </w:rPr>
      </w:pPr>
      <w:bookmarkStart w:id="11" w:name="_Toc19122"/>
      <w:r>
        <w:rPr>
          <w:rFonts w:ascii="仿宋" w:eastAsia="仿宋" w:hAnsi="仿宋" w:cs="仿宋" w:hint="eastAsia"/>
          <w:sz w:val="28"/>
          <w:lang w:eastAsia="zh-CN"/>
        </w:rPr>
        <w:t>(二)、硅灰石项目工艺技术设计方案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硅灰石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生产经营活动方面，硅灰石项目将严格按照相关行业规范要求进行组织。通过有效控制产品质量，硅灰石项目将致力于为顾客提供优质的硅灰石项目产品和良好的服务。这体现了硅灰石项目对于生产活动合规性和质量标准的高度重视，为硅灰石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硅灰石项目注重生态效益和清洁生产原则。硅灰石项目建设将紧密结合地方特色经济发展，与社会经济发展规划和区域环境保护规划方案相协调一致。通过与当地区域自然生态系统的结合，硅灰石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硅灰石项目产品具有多样化的客户需求和个性化的特点。因此，硅灰石项目产品规格品种多样，且单批生产数量较小。为满足这一特点，硅灰石项目承办单位将建设先进的柔性制造生产线。通过广泛应用柔性制造技术，硅灰石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硅灰石项目采用的技术具有较高的技术含量和自动化水平，处于国内先进水平。这一技术选用不仅体现了对生产效率、质量和环境友好性的高标准要求，同时为硅灰石项目的可持续发展奠定了坚实的基础。</w:t>
      </w:r>
    </w:p>
    <w:p>
      <w:pPr>
        <w:pStyle w:val="Heading2"/>
        <w:ind w:firstLine="560" w:firstLineChars="200"/>
        <w:rPr>
          <w:rFonts w:ascii="仿宋" w:eastAsia="仿宋" w:hAnsi="仿宋" w:cs="仿宋" w:hint="eastAsia"/>
          <w:sz w:val="28"/>
          <w:lang w:eastAsia="zh-CN"/>
        </w:rPr>
      </w:pPr>
      <w:bookmarkStart w:id="12" w:name="_Toc16836"/>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为确保硅灰石项目的高效生产和技术实施，我们制定了一套精心设计的设备选型方案，以满足硅灰石项目生产、质量和环保的要求。该方案的主要特点如下：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硅灰石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针对硅灰石项目产品的多样性和小批量生产的特点，我们将建设柔性制造生产线。通过在设备选型中考虑柔性制造技术，可以灵活应对不同产品规格和生产需求，实现生产线的高度灵活性和适应性。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23475"/>
      <w:r>
        <w:rPr>
          <w:rFonts w:ascii="仿宋" w:eastAsia="仿宋" w:hAnsi="仿宋" w:cs="仿宋" w:hint="eastAsia"/>
          <w:sz w:val="28"/>
          <w:lang w:eastAsia="zh-CN"/>
        </w:rPr>
        <w:t>四、硅灰石项目概论</w:t>
      </w:r>
      <w:bookmarkEnd w:id="13"/>
    </w:p>
    <w:p>
      <w:pPr>
        <w:pStyle w:val="Heading2"/>
        <w:rPr>
          <w:rFonts w:ascii="仿宋" w:eastAsia="仿宋" w:hAnsi="仿宋" w:cs="仿宋" w:hint="eastAsia"/>
          <w:lang w:eastAsia="zh-CN"/>
        </w:rPr>
      </w:pPr>
      <w:bookmarkStart w:id="14" w:name="_Toc23718"/>
      <w:r>
        <w:rPr>
          <w:rFonts w:ascii="仿宋" w:eastAsia="仿宋" w:hAnsi="仿宋" w:cs="仿宋" w:hint="eastAsia"/>
          <w:lang w:eastAsia="zh-CN"/>
        </w:rPr>
        <w:t>(一)、硅灰石项目概况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硅灰石项目的起源追溯至对市场的深入洞察。市场的不断演变与变革为硅灰石项目提供了难得的机遇。当前市场存在的需求缺口和变革的大环境共同构成了硅灰石项目的背景。这个硅灰石项目旨在充分利用市场机遇，填补行业中尚未满足的需求，为客户提供全新的解决方案。市场的变革和需求的增长使得这个硅灰石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硅灰石项目名称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硅灰石项目正式命名为硅灰石。这个名称不仅仅是一个标识，更代表了硅灰石项目的核心理念和愿景。它蕴含着硅灰石项目所要解决问题的关键字，具有强烈的表达和辨识度，为硅灰石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硅灰石项目目标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硅灰石项目的核心目标是提供一种全新、高效的解决方案，满足客户日益增长的需求。硅灰石项目追求的不仅仅是满足市场需求，更是在市场中获得卓越的竞争优势。通过不断提升产品或服务的质量和创新水平，硅灰石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硅灰石项目范围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硅灰石项目全面涵盖了产品研发、制造、市场推广和售后服务，确保从产品设计到最终用户体验的全方位关注。这一全面的硅灰石项目范围是为了确保硅灰石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硅灰石项目时间表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硅灰石项目计划在未来18个月内完成，包括研发、测试、市场试点和正式推出等不同阶段。这个时间表的合理设计是为了确保硅灰石项目各个阶段的顺利推进，以便按时交付高质量的成果。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硅灰石项目预算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硅灰石项目总预算估算为XX百万美元，主要分配在研发、市场推广、人员培训和运营等方面。这一充足的预算为硅灰石项目提供了充足的资源，确保硅灰石项目在各个方面都能取得优异的表现。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硅灰石项目风险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硅灰石项目可能面临的风险包括市场接受度低、技术难题、竞争激烈等。硅灰石项目团队已经制定了相应的风险应对计划，通过前瞻性的风险管理，确保硅灰石项目在面对不确定性时能够迅速做出应对。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硅灰石项目团队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硅灰石项目汇聚了一支经验丰富、多领域专业素养的核心团队，确保硅灰石项目在各个方面都能拥有高水平的执行力。团队的协同作战是硅灰石项目成功的关键因素之一。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硅灰石项目背景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硅灰石项目的背景根植于市场对更高效、创新产品的渴望，同时也受到科技发展对行业格局的深刻改变的影响。这为硅灰石项目提供了广阔的发展空间和市场需求。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硅灰石项目现状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截至目前，硅灰石项目已完成市场调研和技术验证，取得了初步的成功。这为硅灰石项目在未来的发展奠定了坚实的基础，为更远大的目标打下了坚实的基石。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18685"/>
      <w:r>
        <w:rPr>
          <w:rFonts w:ascii="仿宋" w:eastAsia="仿宋" w:hAnsi="仿宋" w:cs="仿宋" w:hint="eastAsia"/>
          <w:sz w:val="28"/>
          <w:lang w:eastAsia="zh-CN"/>
        </w:rPr>
        <w:t>(二)、硅灰石项目目标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keyword》硅灰石项目首要业务目标是在市场中占据有利地位，实现产品/服务的成功推广和销售。通过不断提升产品质量、创新性，硅灰石项目追求成为行业中的领导者，赢得更多客户的青睐。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在科技迅速发展的时代，硅灰石项目着眼于技术创新。通过持续的研发和技术升级，硅灰石项目旨在推出更具创新性的产品或服务，以满足市场对新鲜、先进解决方案的需求。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为了建立可持续的客户关系，硅灰石项目设定了客户满意度目标。通过提供卓越的产品质量和优质的客户服务，硅灰石项目追求赢得客户的信任和忠诚度，确保他们的满意度达到行业领先水平。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硅灰石项目注重社会责任和可持续发展。通过实施环保、社会责任硅灰石项目，硅灰石项目致力于在经济发展的同时保护环境，促进社会公平，实现可持续经营。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硅灰石项目的团队是实现目标的核心驱动力。因此，硅灰石项目设定了团队发展目标，包括提升团队成员的专业技能、培养领导力，以及搭建协同高效的团队工作氛围。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25624"/>
      <w:r>
        <w:rPr>
          <w:rFonts w:ascii="仿宋" w:eastAsia="仿宋" w:hAnsi="仿宋" w:cs="仿宋" w:hint="eastAsia"/>
          <w:sz w:val="28"/>
          <w:lang w:eastAsia="zh-CN"/>
        </w:rPr>
        <w:t>(三)、硅灰石项目提出的理由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硅灰石项目提出的理由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硅灰石项目的提出源于对市场机遇的深刻洞察。当前市场中存在的需求缺口和行业发展趋势表明，有巨大的商业机会等待被开发。通过准确捕捉市场机遇，硅灰石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硅灰石项目的理念基于对技术创新的信仰。通过持续的研发和技术投入，硅灰石项目有望推出更具创新性的产品或服务。在科技飞速发展的当下，硅灰石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硅灰石项目的提出是为了增强企业的行业竞争力。通过提升产品或服务的质量和独特性，硅灰石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硅灰石项目响应了消费者需求的变化。随着社会和科技的不断发展，消费者对产品和服务的需求也在发生变化。通过深入了解并及时回应消费者的新需求，硅灰石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硅灰石项目的提出是企业战略发展规划的一部分。在面对日益激烈的市场竞争和不断变化的商业环境中，硅灰石项目作为企业战略的一环，旨在为企业开辟新的增长领域，巩固企业在行业中的地位。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硅灰石项目的提出不仅仅是基于商业考量，还注重社会责任。通过推出环保、社会责任等方面的硅灰石项目，硅灰石企业可以在社会中树立积极形象，为社会做出积极贡献，实现经济效益和社会效益的双赢。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硅灰石项目的提出反映了对利益相关者期望的关注。包括客户、员工、投资者等利益相关者在企业发展中都有着各自的期望，硅灰石项目力求在满足这些期望的同时，取得更大的共赢。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10579"/>
      <w:r>
        <w:rPr>
          <w:rFonts w:ascii="仿宋" w:eastAsia="仿宋" w:hAnsi="仿宋" w:cs="仿宋" w:hint="eastAsia"/>
          <w:sz w:val="28"/>
          <w:lang w:eastAsia="zh-CN"/>
        </w:rPr>
        <w:t>(四)、硅灰石项目意义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在实施硅灰石项目的过程中，我们不仅仅是在追逐商业成功，更是为企业和社会的多个层面创造了深远的意义。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硅灰石项目的首要意义在于提升企业的市场竞争力。通过持续的创新和对产品质量的高标准要求，硅灰石项目将使企业在市场中脱颖而出。这不仅为企业带来了更多的商业机会，也将吸引更多的客户和投资者，为企业打造可持续增长的基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https://d.book118.com/357143051060006052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硅灰石项目规划设计纲要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硅灰石项目规划设计纲要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硅灰石项目规划设计纲要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硅灰石项目规划设计纲要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硅灰石项目规划设计纲要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硅灰石项目规划设计纲要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硅灰石项目规划设计纲要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硅灰石项目规划设计纲要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硅灰石项目规划设计纲要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硅灰石项目规划设计纲要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硅灰石项目规划设计纲要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硅灰石项目规划设计纲要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硅灰石项目规划设计纲要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硅灰石项目规划设计纲要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硅灰石项目规划设计纲要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硅灰石项目规划设计纲要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硅灰石项目规划设计纲要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9E60E5"/>
    <w:rsid w:val="7C9E60E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7143051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2024-03-01T18:28:00Z</dcterms:created>
  <dcterms:modified xsi:type="dcterms:W3CDTF">2024-03-01T18:28:27Z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3B12744E62CE4E02976807EA7225E547_11</vt:lpwstr>
  </property>
  <property fmtid="{D5CDD505-2E9C-101B-9397-08002B2CF9AE}" pid="3" name="KSOProductBuildVer">
    <vt:lpwstr>2052-12.1.0.16388</vt:lpwstr>
  </property>
</Properties>
</file>