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可穿戴运动手环项目计划设计方案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53" w:history="1">
        <w:r>
          <w:rPr>
            <w:rFonts w:ascii="仿宋" w:eastAsia="仿宋" w:hAnsi="仿宋" w:cs="仿宋" w:hint="eastAsia"/>
            <w:lang w:eastAsia="zh-CN"/>
          </w:rPr>
          <w:t>前言</w:t>
        </w:r>
        <w:r>
          <w:tab/>
        </w:r>
        <w:r>
          <w:fldChar w:fldCharType="begin"/>
        </w:r>
        <w:r>
          <w:instrText xml:space="preserve"> PAGEREF _Toc28353 \h </w:instrText>
        </w:r>
        <w:r>
          <w:fldChar w:fldCharType="separate"/>
        </w:r>
        <w:r>
          <w:t>3</w:t>
        </w:r>
        <w:r>
          <w:fldChar w:fldCharType="end"/>
        </w:r>
      </w:hyperlink>
    </w:p>
    <w:p>
      <w:pPr>
        <w:pStyle w:val="TOC1"/>
        <w:tabs>
          <w:tab w:val="right" w:leader="dot" w:pos="8306"/>
        </w:tabs>
      </w:pPr>
      <w:hyperlink w:anchor="_Toc2013" w:history="1">
        <w:r>
          <w:rPr>
            <w:rFonts w:ascii="仿宋" w:eastAsia="仿宋" w:hAnsi="仿宋" w:cs="仿宋" w:hint="eastAsia"/>
            <w:lang w:eastAsia="zh-CN"/>
          </w:rPr>
          <w:t>一、可穿戴运动手环项目建设单位说明</w:t>
        </w:r>
        <w:r>
          <w:tab/>
        </w:r>
        <w:r>
          <w:fldChar w:fldCharType="begin"/>
        </w:r>
        <w:r>
          <w:instrText xml:space="preserve"> PAGEREF _Toc2013 \h </w:instrText>
        </w:r>
        <w:r>
          <w:fldChar w:fldCharType="separate"/>
        </w:r>
        <w:r>
          <w:t>3</w:t>
        </w:r>
        <w:r>
          <w:fldChar w:fldCharType="end"/>
        </w:r>
      </w:hyperlink>
    </w:p>
    <w:p>
      <w:pPr>
        <w:pStyle w:val="TOC2"/>
        <w:tabs>
          <w:tab w:val="right" w:leader="dot" w:pos="8306"/>
        </w:tabs>
      </w:pPr>
      <w:hyperlink w:anchor="_Toc14757" w:history="1">
        <w:r>
          <w:rPr>
            <w:rFonts w:ascii="仿宋" w:eastAsia="仿宋" w:hAnsi="仿宋" w:cs="仿宋" w:hint="eastAsia"/>
            <w:lang w:eastAsia="zh-CN"/>
          </w:rPr>
          <w:t>(一)、可穿戴运动手环项目承办单位基本情况</w:t>
        </w:r>
        <w:r>
          <w:tab/>
        </w:r>
        <w:r>
          <w:fldChar w:fldCharType="begin"/>
        </w:r>
        <w:r>
          <w:instrText xml:space="preserve"> PAGEREF _Toc14757 \h </w:instrText>
        </w:r>
        <w:r>
          <w:fldChar w:fldCharType="separate"/>
        </w:r>
        <w:r>
          <w:t>3</w:t>
        </w:r>
        <w:r>
          <w:fldChar w:fldCharType="end"/>
        </w:r>
      </w:hyperlink>
    </w:p>
    <w:p>
      <w:pPr>
        <w:pStyle w:val="TOC2"/>
        <w:tabs>
          <w:tab w:val="right" w:leader="dot" w:pos="8306"/>
        </w:tabs>
      </w:pPr>
      <w:hyperlink w:anchor="_Toc7403" w:history="1">
        <w:r>
          <w:rPr>
            <w:rFonts w:ascii="仿宋" w:eastAsia="仿宋" w:hAnsi="仿宋" w:cs="仿宋" w:hint="eastAsia"/>
            <w:lang w:eastAsia="zh-CN"/>
          </w:rPr>
          <w:t>(二)、公司经济效益分析</w:t>
        </w:r>
        <w:r>
          <w:tab/>
        </w:r>
        <w:r>
          <w:fldChar w:fldCharType="begin"/>
        </w:r>
        <w:r>
          <w:instrText xml:space="preserve"> PAGEREF _Toc7403 \h </w:instrText>
        </w:r>
        <w:r>
          <w:fldChar w:fldCharType="separate"/>
        </w:r>
        <w:r>
          <w:t>4</w:t>
        </w:r>
        <w:r>
          <w:fldChar w:fldCharType="end"/>
        </w:r>
      </w:hyperlink>
    </w:p>
    <w:p>
      <w:pPr>
        <w:pStyle w:val="TOC1"/>
        <w:tabs>
          <w:tab w:val="right" w:leader="dot" w:pos="8306"/>
        </w:tabs>
      </w:pPr>
      <w:hyperlink w:anchor="_Toc31086" w:history="1">
        <w:r>
          <w:rPr>
            <w:rFonts w:ascii="仿宋" w:eastAsia="仿宋" w:hAnsi="仿宋" w:cs="仿宋" w:hint="eastAsia"/>
            <w:lang w:eastAsia="zh-CN"/>
          </w:rPr>
          <w:t>二、可穿戴运动手环项目可持续发展</w:t>
        </w:r>
        <w:r>
          <w:tab/>
        </w:r>
        <w:r>
          <w:fldChar w:fldCharType="begin"/>
        </w:r>
        <w:r>
          <w:instrText xml:space="preserve"> PAGEREF _Toc31086 \h </w:instrText>
        </w:r>
        <w:r>
          <w:fldChar w:fldCharType="separate"/>
        </w:r>
        <w:r>
          <w:t>5</w:t>
        </w:r>
        <w:r>
          <w:fldChar w:fldCharType="end"/>
        </w:r>
      </w:hyperlink>
    </w:p>
    <w:p>
      <w:pPr>
        <w:pStyle w:val="TOC2"/>
        <w:tabs>
          <w:tab w:val="right" w:leader="dot" w:pos="8306"/>
        </w:tabs>
      </w:pPr>
      <w:hyperlink w:anchor="_Toc16469" w:history="1">
        <w:r>
          <w:rPr>
            <w:rFonts w:ascii="仿宋" w:eastAsia="仿宋" w:hAnsi="仿宋" w:cs="仿宋" w:hint="eastAsia"/>
            <w:lang w:eastAsia="zh-CN"/>
          </w:rPr>
          <w:t>(一)、可持续战略与实践</w:t>
        </w:r>
        <w:r>
          <w:tab/>
        </w:r>
        <w:r>
          <w:fldChar w:fldCharType="begin"/>
        </w:r>
        <w:r>
          <w:instrText xml:space="preserve"> PAGEREF _Toc16469 \h </w:instrText>
        </w:r>
        <w:r>
          <w:fldChar w:fldCharType="separate"/>
        </w:r>
        <w:r>
          <w:t>5</w:t>
        </w:r>
        <w:r>
          <w:fldChar w:fldCharType="end"/>
        </w:r>
      </w:hyperlink>
    </w:p>
    <w:p>
      <w:pPr>
        <w:pStyle w:val="TOC2"/>
        <w:tabs>
          <w:tab w:val="right" w:leader="dot" w:pos="8306"/>
        </w:tabs>
      </w:pPr>
      <w:hyperlink w:anchor="_Toc18429" w:history="1">
        <w:r>
          <w:rPr>
            <w:rFonts w:ascii="仿宋" w:eastAsia="仿宋" w:hAnsi="仿宋" w:cs="仿宋" w:hint="eastAsia"/>
            <w:lang w:eastAsia="zh-CN"/>
          </w:rPr>
          <w:t>(二)、环保与社会责任</w:t>
        </w:r>
        <w:r>
          <w:tab/>
        </w:r>
        <w:r>
          <w:fldChar w:fldCharType="begin"/>
        </w:r>
        <w:r>
          <w:instrText xml:space="preserve"> PAGEREF _Toc18429 \h </w:instrText>
        </w:r>
        <w:r>
          <w:fldChar w:fldCharType="separate"/>
        </w:r>
        <w:r>
          <w:t>5</w:t>
        </w:r>
        <w:r>
          <w:fldChar w:fldCharType="end"/>
        </w:r>
      </w:hyperlink>
    </w:p>
    <w:p>
      <w:pPr>
        <w:pStyle w:val="TOC1"/>
        <w:tabs>
          <w:tab w:val="right" w:leader="dot" w:pos="8306"/>
        </w:tabs>
      </w:pPr>
      <w:hyperlink w:anchor="_Toc1754" w:history="1">
        <w:r>
          <w:rPr>
            <w:rFonts w:ascii="仿宋" w:eastAsia="仿宋" w:hAnsi="仿宋" w:cs="仿宋" w:hint="eastAsia"/>
            <w:lang w:eastAsia="zh-CN"/>
          </w:rPr>
          <w:t>三、可穿戴运动手环项目选址可行性分析</w:t>
        </w:r>
        <w:r>
          <w:tab/>
        </w:r>
        <w:r>
          <w:fldChar w:fldCharType="begin"/>
        </w:r>
        <w:r>
          <w:instrText xml:space="preserve"> PAGEREF _Toc1754 \h </w:instrText>
        </w:r>
        <w:r>
          <w:fldChar w:fldCharType="separate"/>
        </w:r>
        <w:r>
          <w:t>6</w:t>
        </w:r>
        <w:r>
          <w:fldChar w:fldCharType="end"/>
        </w:r>
      </w:hyperlink>
    </w:p>
    <w:p>
      <w:pPr>
        <w:pStyle w:val="TOC2"/>
        <w:tabs>
          <w:tab w:val="right" w:leader="dot" w:pos="8306"/>
        </w:tabs>
      </w:pPr>
      <w:hyperlink w:anchor="_Toc18418" w:history="1">
        <w:r>
          <w:rPr>
            <w:rFonts w:ascii="仿宋" w:eastAsia="仿宋" w:hAnsi="仿宋" w:cs="仿宋" w:hint="eastAsia"/>
            <w:lang w:eastAsia="zh-CN"/>
          </w:rPr>
          <w:t>(一)、可穿戴运动手环项目选址</w:t>
        </w:r>
        <w:r>
          <w:tab/>
        </w:r>
        <w:r>
          <w:fldChar w:fldCharType="begin"/>
        </w:r>
        <w:r>
          <w:instrText xml:space="preserve"> PAGEREF _Toc18418 \h </w:instrText>
        </w:r>
        <w:r>
          <w:fldChar w:fldCharType="separate"/>
        </w:r>
        <w:r>
          <w:t>6</w:t>
        </w:r>
        <w:r>
          <w:fldChar w:fldCharType="end"/>
        </w:r>
      </w:hyperlink>
    </w:p>
    <w:p>
      <w:pPr>
        <w:pStyle w:val="TOC2"/>
        <w:tabs>
          <w:tab w:val="right" w:leader="dot" w:pos="8306"/>
        </w:tabs>
      </w:pPr>
      <w:hyperlink w:anchor="_Toc19984" w:history="1">
        <w:r>
          <w:rPr>
            <w:rFonts w:ascii="仿宋" w:eastAsia="仿宋" w:hAnsi="仿宋" w:cs="仿宋" w:hint="eastAsia"/>
            <w:lang w:eastAsia="zh-CN"/>
          </w:rPr>
          <w:t>(二)、用地控制指标</w:t>
        </w:r>
        <w:r>
          <w:tab/>
        </w:r>
        <w:r>
          <w:fldChar w:fldCharType="begin"/>
        </w:r>
        <w:r>
          <w:instrText xml:space="preserve"> PAGEREF _Toc19984 \h </w:instrText>
        </w:r>
        <w:r>
          <w:fldChar w:fldCharType="separate"/>
        </w:r>
        <w:r>
          <w:t>7</w:t>
        </w:r>
        <w:r>
          <w:fldChar w:fldCharType="end"/>
        </w:r>
      </w:hyperlink>
    </w:p>
    <w:p>
      <w:pPr>
        <w:pStyle w:val="TOC2"/>
        <w:tabs>
          <w:tab w:val="right" w:leader="dot" w:pos="8306"/>
        </w:tabs>
      </w:pPr>
      <w:hyperlink w:anchor="_Toc22581" w:history="1">
        <w:r>
          <w:rPr>
            <w:rFonts w:ascii="仿宋" w:eastAsia="仿宋" w:hAnsi="仿宋" w:cs="仿宋" w:hint="eastAsia"/>
            <w:lang w:eastAsia="zh-CN"/>
          </w:rPr>
          <w:t>(三)、节约用地措施</w:t>
        </w:r>
        <w:r>
          <w:tab/>
        </w:r>
        <w:r>
          <w:fldChar w:fldCharType="begin"/>
        </w:r>
        <w:r>
          <w:instrText xml:space="preserve"> PAGEREF _Toc22581 \h </w:instrText>
        </w:r>
        <w:r>
          <w:fldChar w:fldCharType="separate"/>
        </w:r>
        <w:r>
          <w:t>9</w:t>
        </w:r>
        <w:r>
          <w:fldChar w:fldCharType="end"/>
        </w:r>
      </w:hyperlink>
    </w:p>
    <w:p>
      <w:pPr>
        <w:pStyle w:val="TOC2"/>
        <w:tabs>
          <w:tab w:val="right" w:leader="dot" w:pos="8306"/>
        </w:tabs>
      </w:pPr>
      <w:hyperlink w:anchor="_Toc14911" w:history="1">
        <w:r>
          <w:rPr>
            <w:rFonts w:ascii="仿宋" w:eastAsia="仿宋" w:hAnsi="仿宋" w:cs="仿宋" w:hint="eastAsia"/>
            <w:lang w:eastAsia="zh-CN"/>
          </w:rPr>
          <w:t>(四)、总图布置方案</w:t>
        </w:r>
        <w:r>
          <w:tab/>
        </w:r>
        <w:r>
          <w:fldChar w:fldCharType="begin"/>
        </w:r>
        <w:r>
          <w:instrText xml:space="preserve"> PAGEREF _Toc14911 \h </w:instrText>
        </w:r>
        <w:r>
          <w:fldChar w:fldCharType="separate"/>
        </w:r>
        <w:r>
          <w:t>10</w:t>
        </w:r>
        <w:r>
          <w:fldChar w:fldCharType="end"/>
        </w:r>
      </w:hyperlink>
    </w:p>
    <w:p>
      <w:pPr>
        <w:pStyle w:val="TOC2"/>
        <w:tabs>
          <w:tab w:val="right" w:leader="dot" w:pos="8306"/>
        </w:tabs>
      </w:pPr>
      <w:hyperlink w:anchor="_Toc20708" w:history="1">
        <w:r>
          <w:rPr>
            <w:rFonts w:ascii="仿宋" w:eastAsia="仿宋" w:hAnsi="仿宋" w:cs="仿宋" w:hint="eastAsia"/>
            <w:lang w:eastAsia="zh-CN"/>
          </w:rPr>
          <w:t>(五)、选址综合评价</w:t>
        </w:r>
        <w:r>
          <w:tab/>
        </w:r>
        <w:r>
          <w:fldChar w:fldCharType="begin"/>
        </w:r>
        <w:r>
          <w:instrText xml:space="preserve"> PAGEREF _Toc20708 \h </w:instrText>
        </w:r>
        <w:r>
          <w:fldChar w:fldCharType="separate"/>
        </w:r>
        <w:r>
          <w:t>11</w:t>
        </w:r>
        <w:r>
          <w:fldChar w:fldCharType="end"/>
        </w:r>
      </w:hyperlink>
    </w:p>
    <w:p>
      <w:pPr>
        <w:pStyle w:val="TOC1"/>
        <w:tabs>
          <w:tab w:val="right" w:leader="dot" w:pos="8306"/>
        </w:tabs>
      </w:pPr>
      <w:hyperlink w:anchor="_Toc23580" w:history="1">
        <w:r>
          <w:rPr>
            <w:rFonts w:ascii="仿宋" w:eastAsia="仿宋" w:hAnsi="仿宋" w:cs="仿宋" w:hint="eastAsia"/>
            <w:lang w:eastAsia="zh-CN"/>
          </w:rPr>
          <w:t>四、可穿戴运动手环项目绩效评估</w:t>
        </w:r>
        <w:r>
          <w:tab/>
        </w:r>
        <w:r>
          <w:fldChar w:fldCharType="begin"/>
        </w:r>
        <w:r>
          <w:instrText xml:space="preserve"> PAGEREF _Toc23580 \h </w:instrText>
        </w:r>
        <w:r>
          <w:fldChar w:fldCharType="separate"/>
        </w:r>
        <w:r>
          <w:t>12</w:t>
        </w:r>
        <w:r>
          <w:fldChar w:fldCharType="end"/>
        </w:r>
      </w:hyperlink>
    </w:p>
    <w:p>
      <w:pPr>
        <w:pStyle w:val="TOC2"/>
        <w:tabs>
          <w:tab w:val="right" w:leader="dot" w:pos="8306"/>
        </w:tabs>
      </w:pPr>
      <w:hyperlink w:anchor="_Toc31916" w:history="1">
        <w:r>
          <w:rPr>
            <w:rFonts w:ascii="仿宋" w:eastAsia="仿宋" w:hAnsi="仿宋" w:cs="仿宋" w:hint="eastAsia"/>
            <w:lang w:eastAsia="zh-CN"/>
          </w:rPr>
          <w:t>(一)、绩效评估指标</w:t>
        </w:r>
        <w:r>
          <w:tab/>
        </w:r>
        <w:r>
          <w:fldChar w:fldCharType="begin"/>
        </w:r>
        <w:r>
          <w:instrText xml:space="preserve"> PAGEREF _Toc31916 \h </w:instrText>
        </w:r>
        <w:r>
          <w:fldChar w:fldCharType="separate"/>
        </w:r>
        <w:r>
          <w:t>12</w:t>
        </w:r>
        <w:r>
          <w:fldChar w:fldCharType="end"/>
        </w:r>
      </w:hyperlink>
    </w:p>
    <w:p>
      <w:pPr>
        <w:pStyle w:val="TOC2"/>
        <w:tabs>
          <w:tab w:val="right" w:leader="dot" w:pos="8306"/>
        </w:tabs>
      </w:pPr>
      <w:hyperlink w:anchor="_Toc1349" w:history="1">
        <w:r>
          <w:rPr>
            <w:rFonts w:ascii="仿宋" w:eastAsia="仿宋" w:hAnsi="仿宋" w:cs="仿宋" w:hint="eastAsia"/>
            <w:lang w:eastAsia="zh-CN"/>
          </w:rPr>
          <w:t>(二)、绩效评估方法</w:t>
        </w:r>
        <w:r>
          <w:tab/>
        </w:r>
        <w:r>
          <w:fldChar w:fldCharType="begin"/>
        </w:r>
        <w:r>
          <w:instrText xml:space="preserve"> PAGEREF _Toc1349 \h </w:instrText>
        </w:r>
        <w:r>
          <w:fldChar w:fldCharType="separate"/>
        </w:r>
        <w:r>
          <w:t>13</w:t>
        </w:r>
        <w:r>
          <w:fldChar w:fldCharType="end"/>
        </w:r>
      </w:hyperlink>
    </w:p>
    <w:p>
      <w:pPr>
        <w:pStyle w:val="TOC2"/>
        <w:tabs>
          <w:tab w:val="right" w:leader="dot" w:pos="8306"/>
        </w:tabs>
      </w:pPr>
      <w:hyperlink w:anchor="_Toc22988" w:history="1">
        <w:r>
          <w:rPr>
            <w:rFonts w:ascii="仿宋" w:eastAsia="仿宋" w:hAnsi="仿宋" w:cs="仿宋" w:hint="eastAsia"/>
            <w:lang w:eastAsia="zh-CN"/>
          </w:rPr>
          <w:t>(三)、绩效评估周期</w:t>
        </w:r>
        <w:r>
          <w:tab/>
        </w:r>
        <w:r>
          <w:fldChar w:fldCharType="begin"/>
        </w:r>
        <w:r>
          <w:instrText xml:space="preserve"> PAGEREF _Toc22988 \h </w:instrText>
        </w:r>
        <w:r>
          <w:fldChar w:fldCharType="separate"/>
        </w:r>
        <w:r>
          <w:t>14</w:t>
        </w:r>
        <w:r>
          <w:fldChar w:fldCharType="end"/>
        </w:r>
      </w:hyperlink>
    </w:p>
    <w:p>
      <w:pPr>
        <w:pStyle w:val="TOC1"/>
        <w:tabs>
          <w:tab w:val="right" w:leader="dot" w:pos="8306"/>
        </w:tabs>
      </w:pPr>
      <w:hyperlink w:anchor="_Toc18861" w:history="1">
        <w:r>
          <w:rPr>
            <w:rFonts w:ascii="仿宋" w:eastAsia="仿宋" w:hAnsi="仿宋" w:cs="仿宋" w:hint="eastAsia"/>
            <w:lang w:eastAsia="zh-CN"/>
          </w:rPr>
          <w:t>五、工艺说明</w:t>
        </w:r>
        <w:r>
          <w:tab/>
        </w:r>
        <w:r>
          <w:fldChar w:fldCharType="begin"/>
        </w:r>
        <w:r>
          <w:instrText xml:space="preserve"> PAGEREF _Toc18861 \h </w:instrText>
        </w:r>
        <w:r>
          <w:fldChar w:fldCharType="separate"/>
        </w:r>
        <w:r>
          <w:t>15</w:t>
        </w:r>
        <w:r>
          <w:fldChar w:fldCharType="end"/>
        </w:r>
      </w:hyperlink>
    </w:p>
    <w:p>
      <w:pPr>
        <w:pStyle w:val="TOC2"/>
        <w:tabs>
          <w:tab w:val="right" w:leader="dot" w:pos="8306"/>
        </w:tabs>
      </w:pPr>
      <w:hyperlink w:anchor="_Toc18522" w:history="1">
        <w:r>
          <w:rPr>
            <w:rFonts w:ascii="仿宋" w:eastAsia="仿宋" w:hAnsi="仿宋" w:cs="仿宋" w:hint="eastAsia"/>
            <w:lang w:eastAsia="zh-CN"/>
          </w:rPr>
          <w:t>(一)、技术管理特点</w:t>
        </w:r>
        <w:r>
          <w:tab/>
        </w:r>
        <w:r>
          <w:fldChar w:fldCharType="begin"/>
        </w:r>
        <w:r>
          <w:instrText xml:space="preserve"> PAGEREF _Toc18522 \h </w:instrText>
        </w:r>
        <w:r>
          <w:fldChar w:fldCharType="separate"/>
        </w:r>
        <w:r>
          <w:t>15</w:t>
        </w:r>
        <w:r>
          <w:fldChar w:fldCharType="end"/>
        </w:r>
      </w:hyperlink>
    </w:p>
    <w:p>
      <w:pPr>
        <w:pStyle w:val="TOC2"/>
        <w:tabs>
          <w:tab w:val="right" w:leader="dot" w:pos="8306"/>
        </w:tabs>
      </w:pPr>
      <w:hyperlink w:anchor="_Toc23896" w:history="1">
        <w:r>
          <w:rPr>
            <w:rFonts w:ascii="仿宋" w:eastAsia="仿宋" w:hAnsi="仿宋" w:cs="仿宋" w:hint="eastAsia"/>
            <w:lang w:eastAsia="zh-CN"/>
          </w:rPr>
          <w:t>(二)、可穿戴运动手环项目工艺技术设计方案</w:t>
        </w:r>
        <w:r>
          <w:tab/>
        </w:r>
        <w:r>
          <w:fldChar w:fldCharType="begin"/>
        </w:r>
        <w:r>
          <w:instrText xml:space="preserve"> PAGEREF _Toc23896 \h </w:instrText>
        </w:r>
        <w:r>
          <w:fldChar w:fldCharType="separate"/>
        </w:r>
        <w:r>
          <w:t>16</w:t>
        </w:r>
        <w:r>
          <w:fldChar w:fldCharType="end"/>
        </w:r>
      </w:hyperlink>
    </w:p>
    <w:p>
      <w:pPr>
        <w:pStyle w:val="TOC2"/>
        <w:tabs>
          <w:tab w:val="right" w:leader="dot" w:pos="8306"/>
        </w:tabs>
      </w:pPr>
      <w:hyperlink w:anchor="_Toc14206" w:history="1">
        <w:r>
          <w:rPr>
            <w:rFonts w:ascii="仿宋" w:eastAsia="仿宋" w:hAnsi="仿宋" w:cs="仿宋" w:hint="eastAsia"/>
            <w:lang w:eastAsia="zh-CN"/>
          </w:rPr>
          <w:t>(三)、设备选型方案</w:t>
        </w:r>
        <w:r>
          <w:tab/>
        </w:r>
        <w:r>
          <w:fldChar w:fldCharType="begin"/>
        </w:r>
        <w:r>
          <w:instrText xml:space="preserve"> PAGEREF _Toc14206 \h </w:instrText>
        </w:r>
        <w:r>
          <w:fldChar w:fldCharType="separate"/>
        </w:r>
        <w:r>
          <w:t>18</w:t>
        </w:r>
        <w:r>
          <w:fldChar w:fldCharType="end"/>
        </w:r>
      </w:hyperlink>
    </w:p>
    <w:p>
      <w:pPr>
        <w:pStyle w:val="TOC1"/>
        <w:tabs>
          <w:tab w:val="right" w:leader="dot" w:pos="8306"/>
        </w:tabs>
      </w:pPr>
      <w:hyperlink w:anchor="_Toc14621" w:history="1">
        <w:r>
          <w:rPr>
            <w:rFonts w:ascii="仿宋" w:eastAsia="仿宋" w:hAnsi="仿宋" w:cs="仿宋" w:hint="eastAsia"/>
            <w:lang w:eastAsia="zh-CN"/>
          </w:rPr>
          <w:t>六、可穿戴运动手环项目危机管理</w:t>
        </w:r>
        <w:r>
          <w:tab/>
        </w:r>
        <w:r>
          <w:fldChar w:fldCharType="begin"/>
        </w:r>
        <w:r>
          <w:instrText xml:space="preserve"> PAGEREF _Toc14621 \h </w:instrText>
        </w:r>
        <w:r>
          <w:fldChar w:fldCharType="separate"/>
        </w:r>
        <w:r>
          <w:t>19</w:t>
        </w:r>
        <w:r>
          <w:fldChar w:fldCharType="end"/>
        </w:r>
      </w:hyperlink>
    </w:p>
    <w:p>
      <w:pPr>
        <w:pStyle w:val="TOC2"/>
        <w:tabs>
          <w:tab w:val="right" w:leader="dot" w:pos="8306"/>
        </w:tabs>
      </w:pPr>
      <w:hyperlink w:anchor="_Toc12736" w:history="1">
        <w:r>
          <w:rPr>
            <w:rFonts w:ascii="仿宋" w:eastAsia="仿宋" w:hAnsi="仿宋" w:cs="仿宋" w:hint="eastAsia"/>
            <w:lang w:eastAsia="zh-CN"/>
          </w:rPr>
          <w:t>(一)、危机预警与识别</w:t>
        </w:r>
        <w:r>
          <w:tab/>
        </w:r>
        <w:r>
          <w:fldChar w:fldCharType="begin"/>
        </w:r>
        <w:r>
          <w:instrText xml:space="preserve"> PAGEREF _Toc12736 \h </w:instrText>
        </w:r>
        <w:r>
          <w:fldChar w:fldCharType="separate"/>
        </w:r>
        <w:r>
          <w:t>19</w:t>
        </w:r>
        <w:r>
          <w:fldChar w:fldCharType="end"/>
        </w:r>
      </w:hyperlink>
    </w:p>
    <w:p>
      <w:pPr>
        <w:pStyle w:val="TOC2"/>
        <w:tabs>
          <w:tab w:val="right" w:leader="dot" w:pos="8306"/>
        </w:tabs>
      </w:pPr>
      <w:hyperlink w:anchor="_Toc1602" w:history="1">
        <w:r>
          <w:rPr>
            <w:rFonts w:ascii="仿宋" w:eastAsia="仿宋" w:hAnsi="仿宋" w:cs="仿宋" w:hint="eastAsia"/>
            <w:lang w:eastAsia="zh-CN"/>
          </w:rPr>
          <w:t>(二)、危机应对与恢复</w:t>
        </w:r>
        <w:r>
          <w:tab/>
        </w:r>
        <w:r>
          <w:fldChar w:fldCharType="begin"/>
        </w:r>
        <w:r>
          <w:instrText xml:space="preserve"> PAGEREF _Toc1602 \h </w:instrText>
        </w:r>
        <w:r>
          <w:fldChar w:fldCharType="separate"/>
        </w:r>
        <w:r>
          <w:t>20</w:t>
        </w:r>
        <w:r>
          <w:fldChar w:fldCharType="end"/>
        </w:r>
      </w:hyperlink>
    </w:p>
    <w:p>
      <w:pPr>
        <w:pStyle w:val="TOC1"/>
        <w:tabs>
          <w:tab w:val="right" w:leader="dot" w:pos="8306"/>
        </w:tabs>
      </w:pPr>
      <w:hyperlink w:anchor="_Toc26790" w:history="1">
        <w:r>
          <w:rPr>
            <w:rFonts w:ascii="仿宋" w:eastAsia="仿宋" w:hAnsi="仿宋" w:cs="仿宋" w:hint="eastAsia"/>
            <w:lang w:eastAsia="zh-CN"/>
          </w:rPr>
          <w:t>七、可穿戴运动手环项目财务管理</w:t>
        </w:r>
        <w:r>
          <w:tab/>
        </w:r>
        <w:r>
          <w:fldChar w:fldCharType="begin"/>
        </w:r>
        <w:r>
          <w:instrText xml:space="preserve"> PAGEREF _Toc26790 \h </w:instrText>
        </w:r>
        <w:r>
          <w:fldChar w:fldCharType="separate"/>
        </w:r>
        <w:r>
          <w:t>22</w:t>
        </w:r>
        <w:r>
          <w:fldChar w:fldCharType="end"/>
        </w:r>
      </w:hyperlink>
    </w:p>
    <w:p>
      <w:pPr>
        <w:pStyle w:val="TOC2"/>
        <w:tabs>
          <w:tab w:val="right" w:leader="dot" w:pos="8306"/>
        </w:tabs>
      </w:pPr>
      <w:hyperlink w:anchor="_Toc4145" w:history="1">
        <w:r>
          <w:rPr>
            <w:rFonts w:ascii="仿宋" w:eastAsia="仿宋" w:hAnsi="仿宋" w:cs="仿宋" w:hint="eastAsia"/>
            <w:lang w:eastAsia="zh-CN"/>
          </w:rPr>
          <w:t>(一)、资金需求大</w:t>
        </w:r>
        <w:r>
          <w:tab/>
        </w:r>
        <w:r>
          <w:fldChar w:fldCharType="begin"/>
        </w:r>
        <w:r>
          <w:instrText xml:space="preserve"> PAGEREF _Toc4145 \h </w:instrText>
        </w:r>
        <w:r>
          <w:fldChar w:fldCharType="separate"/>
        </w:r>
        <w:r>
          <w:t>22</w:t>
        </w:r>
        <w:r>
          <w:fldChar w:fldCharType="end"/>
        </w:r>
      </w:hyperlink>
    </w:p>
    <w:p>
      <w:pPr>
        <w:pStyle w:val="TOC2"/>
        <w:tabs>
          <w:tab w:val="right" w:leader="dot" w:pos="8306"/>
        </w:tabs>
      </w:pPr>
      <w:hyperlink w:anchor="_Toc8735" w:history="1">
        <w:r>
          <w:rPr>
            <w:rFonts w:ascii="仿宋" w:eastAsia="仿宋" w:hAnsi="仿宋" w:cs="仿宋" w:hint="eastAsia"/>
            <w:lang w:eastAsia="zh-CN"/>
          </w:rPr>
          <w:t>(二)、研发周期长</w:t>
        </w:r>
        <w:r>
          <w:tab/>
        </w:r>
        <w:r>
          <w:fldChar w:fldCharType="begin"/>
        </w:r>
        <w:r>
          <w:instrText xml:space="preserve"> PAGEREF _Toc8735 \h </w:instrText>
        </w:r>
        <w:r>
          <w:fldChar w:fldCharType="separate"/>
        </w:r>
        <w:r>
          <w:t>23</w:t>
        </w:r>
        <w:r>
          <w:fldChar w:fldCharType="end"/>
        </w:r>
      </w:hyperlink>
    </w:p>
    <w:p>
      <w:pPr>
        <w:pStyle w:val="TOC2"/>
        <w:tabs>
          <w:tab w:val="right" w:leader="dot" w:pos="8306"/>
        </w:tabs>
      </w:pPr>
      <w:hyperlink w:anchor="_Toc13460" w:history="1">
        <w:r>
          <w:rPr>
            <w:rFonts w:ascii="仿宋" w:eastAsia="仿宋" w:hAnsi="仿宋" w:cs="仿宋" w:hint="eastAsia"/>
            <w:lang w:eastAsia="zh-CN"/>
          </w:rPr>
          <w:t>(三)、市场风险大</w:t>
        </w:r>
        <w:r>
          <w:tab/>
        </w:r>
        <w:r>
          <w:fldChar w:fldCharType="begin"/>
        </w:r>
        <w:r>
          <w:instrText xml:space="preserve"> PAGEREF _Toc13460 \h </w:instrText>
        </w:r>
        <w:r>
          <w:fldChar w:fldCharType="separate"/>
        </w:r>
        <w:r>
          <w:t>24</w:t>
        </w:r>
        <w:r>
          <w:fldChar w:fldCharType="end"/>
        </w:r>
      </w:hyperlink>
    </w:p>
    <w:p>
      <w:pPr>
        <w:pStyle w:val="TOC2"/>
        <w:tabs>
          <w:tab w:val="right" w:leader="dot" w:pos="8306"/>
        </w:tabs>
      </w:pPr>
      <w:hyperlink w:anchor="_Toc16035" w:history="1">
        <w:r>
          <w:rPr>
            <w:rFonts w:ascii="仿宋" w:eastAsia="仿宋" w:hAnsi="仿宋" w:cs="仿宋" w:hint="eastAsia"/>
            <w:lang w:eastAsia="zh-CN"/>
          </w:rPr>
          <w:t>(四)、利润率高</w:t>
        </w:r>
        <w:r>
          <w:tab/>
        </w:r>
        <w:r>
          <w:fldChar w:fldCharType="begin"/>
        </w:r>
        <w:r>
          <w:instrText xml:space="preserve"> PAGEREF _Toc16035 \h </w:instrText>
        </w:r>
        <w:r>
          <w:fldChar w:fldCharType="separate"/>
        </w:r>
        <w:r>
          <w:t>27</w:t>
        </w:r>
        <w:r>
          <w:fldChar w:fldCharType="end"/>
        </w:r>
      </w:hyperlink>
    </w:p>
    <w:p>
      <w:pPr>
        <w:pStyle w:val="TOC1"/>
        <w:tabs>
          <w:tab w:val="right" w:leader="dot" w:pos="8306"/>
        </w:tabs>
      </w:pPr>
      <w:hyperlink w:anchor="_Toc19870" w:history="1">
        <w:r>
          <w:rPr>
            <w:rFonts w:ascii="仿宋" w:eastAsia="仿宋" w:hAnsi="仿宋" w:cs="仿宋" w:hint="eastAsia"/>
            <w:lang w:eastAsia="zh-CN"/>
          </w:rPr>
          <w:t>八、生产安全保护</w:t>
        </w:r>
        <w:r>
          <w:tab/>
        </w:r>
        <w:r>
          <w:fldChar w:fldCharType="begin"/>
        </w:r>
        <w:r>
          <w:instrText xml:space="preserve"> PAGEREF _Toc19870 \h </w:instrText>
        </w:r>
        <w:r>
          <w:fldChar w:fldCharType="separate"/>
        </w:r>
        <w:r>
          <w:t>29</w:t>
        </w:r>
        <w:r>
          <w:fldChar w:fldCharType="end"/>
        </w:r>
      </w:hyperlink>
    </w:p>
    <w:p>
      <w:pPr>
        <w:pStyle w:val="TOC2"/>
        <w:tabs>
          <w:tab w:val="right" w:leader="dot" w:pos="8306"/>
        </w:tabs>
      </w:pPr>
      <w:hyperlink w:anchor="_Toc1257" w:history="1">
        <w:r>
          <w:rPr>
            <w:rFonts w:ascii="仿宋" w:eastAsia="仿宋" w:hAnsi="仿宋" w:cs="仿宋" w:hint="eastAsia"/>
            <w:lang w:eastAsia="zh-CN"/>
          </w:rPr>
          <w:t>(一)、消防安全</w:t>
        </w:r>
        <w:r>
          <w:tab/>
        </w:r>
        <w:r>
          <w:fldChar w:fldCharType="begin"/>
        </w:r>
        <w:r>
          <w:instrText xml:space="preserve"> PAGEREF _Toc1257 \h </w:instrText>
        </w:r>
        <w:r>
          <w:fldChar w:fldCharType="separate"/>
        </w:r>
        <w:r>
          <w:t>29</w:t>
        </w:r>
        <w:r>
          <w:fldChar w:fldCharType="end"/>
        </w:r>
      </w:hyperlink>
    </w:p>
    <w:p>
      <w:pPr>
        <w:pStyle w:val="TOC2"/>
        <w:tabs>
          <w:tab w:val="right" w:leader="dot" w:pos="8306"/>
        </w:tabs>
      </w:pPr>
      <w:hyperlink w:anchor="_Toc12104" w:history="1">
        <w:r>
          <w:rPr>
            <w:rFonts w:ascii="仿宋" w:eastAsia="仿宋" w:hAnsi="仿宋" w:cs="仿宋" w:hint="eastAsia"/>
            <w:lang w:eastAsia="zh-CN"/>
          </w:rPr>
          <w:t>(二)、防火防爆总图布置措施</w:t>
        </w:r>
        <w:r>
          <w:tab/>
        </w:r>
        <w:r>
          <w:fldChar w:fldCharType="begin"/>
        </w:r>
        <w:r>
          <w:instrText xml:space="preserve"> PAGEREF _Toc12104 \h </w:instrText>
        </w:r>
        <w:r>
          <w:fldChar w:fldCharType="separate"/>
        </w:r>
        <w:r>
          <w:t>31</w:t>
        </w:r>
        <w:r>
          <w:fldChar w:fldCharType="end"/>
        </w:r>
      </w:hyperlink>
    </w:p>
    <w:p>
      <w:pPr>
        <w:pStyle w:val="TOC2"/>
        <w:tabs>
          <w:tab w:val="right" w:leader="dot" w:pos="8306"/>
        </w:tabs>
      </w:pPr>
      <w:hyperlink w:anchor="_Toc2201" w:history="1">
        <w:r>
          <w:rPr>
            <w:rFonts w:ascii="仿宋" w:eastAsia="仿宋" w:hAnsi="仿宋" w:cs="仿宋" w:hint="eastAsia"/>
            <w:lang w:eastAsia="zh-CN"/>
          </w:rPr>
          <w:t>(三)、自然灾害防范措施</w:t>
        </w:r>
        <w:r>
          <w:tab/>
        </w:r>
        <w:r>
          <w:fldChar w:fldCharType="begin"/>
        </w:r>
        <w:r>
          <w:instrText xml:space="preserve"> PAGEREF _Toc2201 \h </w:instrText>
        </w:r>
        <w:r>
          <w:fldChar w:fldCharType="separate"/>
        </w:r>
        <w:r>
          <w:t>31</w:t>
        </w:r>
        <w:r>
          <w:fldChar w:fldCharType="end"/>
        </w:r>
      </w:hyperlink>
    </w:p>
    <w:p>
      <w:pPr>
        <w:pStyle w:val="TOC2"/>
        <w:tabs>
          <w:tab w:val="right" w:leader="dot" w:pos="8306"/>
        </w:tabs>
      </w:pPr>
      <w:hyperlink w:anchor="_Toc22475" w:history="1">
        <w:r>
          <w:rPr>
            <w:rFonts w:ascii="仿宋" w:eastAsia="仿宋" w:hAnsi="仿宋" w:cs="仿宋" w:hint="eastAsia"/>
            <w:lang w:eastAsia="zh-CN"/>
          </w:rPr>
          <w:t>(四)、安全色及安全标志使用要求</w:t>
        </w:r>
        <w:r>
          <w:tab/>
        </w:r>
        <w:r>
          <w:fldChar w:fldCharType="begin"/>
        </w:r>
        <w:r>
          <w:instrText xml:space="preserve"> PAGEREF _Toc22475 \h </w:instrText>
        </w:r>
        <w:r>
          <w:fldChar w:fldCharType="separate"/>
        </w:r>
        <w:r>
          <w:t>32</w:t>
        </w:r>
        <w:r>
          <w:fldChar w:fldCharType="end"/>
        </w:r>
      </w:hyperlink>
    </w:p>
    <w:p>
      <w:pPr>
        <w:pStyle w:val="TOC2"/>
        <w:tabs>
          <w:tab w:val="right" w:leader="dot" w:pos="8306"/>
        </w:tabs>
      </w:pPr>
      <w:hyperlink w:anchor="_Toc27509" w:history="1">
        <w:r>
          <w:rPr>
            <w:rFonts w:ascii="仿宋" w:eastAsia="仿宋" w:hAnsi="仿宋" w:cs="仿宋" w:hint="eastAsia"/>
            <w:lang w:eastAsia="zh-CN"/>
          </w:rPr>
          <w:t>(五)、防尘防毒措施</w:t>
        </w:r>
        <w:r>
          <w:tab/>
        </w:r>
        <w:r>
          <w:fldChar w:fldCharType="begin"/>
        </w:r>
        <w:r>
          <w:instrText xml:space="preserve"> PAGEREF _Toc27509 \h </w:instrText>
        </w:r>
        <w:r>
          <w:fldChar w:fldCharType="separate"/>
        </w:r>
        <w:r>
          <w:t>33</w:t>
        </w:r>
        <w:r>
          <w:fldChar w:fldCharType="end"/>
        </w:r>
      </w:hyperlink>
    </w:p>
    <w:p>
      <w:pPr>
        <w:pStyle w:val="TOC2"/>
        <w:tabs>
          <w:tab w:val="right" w:leader="dot" w:pos="8306"/>
        </w:tabs>
      </w:pPr>
      <w:hyperlink w:anchor="_Toc13476" w:history="1">
        <w:r>
          <w:rPr>
            <w:rFonts w:ascii="仿宋" w:eastAsia="仿宋" w:hAnsi="仿宋" w:cs="仿宋" w:hint="eastAsia"/>
            <w:lang w:eastAsia="zh-CN"/>
          </w:rPr>
          <w:t>(六)、防静电、触电防护及防雷措施</w:t>
        </w:r>
        <w:r>
          <w:tab/>
        </w:r>
        <w:r>
          <w:fldChar w:fldCharType="begin"/>
        </w:r>
        <w:r>
          <w:instrText xml:space="preserve"> PAGEREF _Toc13476 \h </w:instrText>
        </w:r>
        <w:r>
          <w:fldChar w:fldCharType="separate"/>
        </w:r>
        <w:r>
          <w:t>34</w:t>
        </w:r>
        <w:r>
          <w:fldChar w:fldCharType="end"/>
        </w:r>
      </w:hyperlink>
    </w:p>
    <w:p>
      <w:pPr>
        <w:pStyle w:val="TOC2"/>
        <w:tabs>
          <w:tab w:val="right" w:leader="dot" w:pos="8306"/>
        </w:tabs>
      </w:pPr>
      <w:hyperlink w:anchor="_Toc29889" w:history="1">
        <w:r>
          <w:rPr>
            <w:rFonts w:ascii="仿宋" w:eastAsia="仿宋" w:hAnsi="仿宋" w:cs="仿宋" w:hint="eastAsia"/>
            <w:lang w:eastAsia="zh-CN"/>
          </w:rPr>
          <w:t>(七)、机械设备安全保障措施</w:t>
        </w:r>
        <w:r>
          <w:tab/>
        </w:r>
        <w:r>
          <w:fldChar w:fldCharType="begin"/>
        </w:r>
        <w:r>
          <w:instrText xml:space="preserve"> PAGEREF _Toc29889 \h </w:instrText>
        </w:r>
        <w:r>
          <w:fldChar w:fldCharType="separate"/>
        </w:r>
        <w:r>
          <w:t>36</w:t>
        </w:r>
        <w:r>
          <w:fldChar w:fldCharType="end"/>
        </w:r>
      </w:hyperlink>
    </w:p>
    <w:p>
      <w:pPr>
        <w:pStyle w:val="TOC1"/>
        <w:tabs>
          <w:tab w:val="right" w:leader="dot" w:pos="8306"/>
        </w:tabs>
      </w:pPr>
      <w:hyperlink w:anchor="_Toc10457" w:history="1">
        <w:r>
          <w:rPr>
            <w:rFonts w:ascii="仿宋" w:eastAsia="仿宋" w:hAnsi="仿宋" w:cs="仿宋" w:hint="eastAsia"/>
            <w:lang w:eastAsia="zh-CN"/>
          </w:rPr>
          <w:t>九、可穿戴运动手环项目人力资源管理</w:t>
        </w:r>
        <w:r>
          <w:tab/>
        </w:r>
        <w:r>
          <w:fldChar w:fldCharType="begin"/>
        </w:r>
        <w:r>
          <w:instrText xml:space="preserve"> PAGEREF _Toc10457 \h </w:instrText>
        </w:r>
        <w:r>
          <w:fldChar w:fldCharType="separate"/>
        </w:r>
        <w:r>
          <w:t>37</w:t>
        </w:r>
        <w:r>
          <w:fldChar w:fldCharType="end"/>
        </w:r>
      </w:hyperlink>
    </w:p>
    <w:p>
      <w:pPr>
        <w:pStyle w:val="TOC2"/>
        <w:tabs>
          <w:tab w:val="right" w:leader="dot" w:pos="8306"/>
        </w:tabs>
      </w:pPr>
      <w:hyperlink w:anchor="_Toc6390" w:history="1">
        <w:r>
          <w:rPr>
            <w:rFonts w:ascii="仿宋" w:eastAsia="仿宋" w:hAnsi="仿宋" w:cs="仿宋" w:hint="eastAsia"/>
            <w:lang w:eastAsia="zh-CN"/>
          </w:rPr>
          <w:t>(一)、建立健全的预算管理制度</w:t>
        </w:r>
        <w:r>
          <w:tab/>
        </w:r>
        <w:r>
          <w:fldChar w:fldCharType="begin"/>
        </w:r>
        <w:r>
          <w:instrText xml:space="preserve"> PAGEREF _Toc6390 \h </w:instrText>
        </w:r>
        <w:r>
          <w:fldChar w:fldCharType="separate"/>
        </w:r>
        <w:r>
          <w:t>37</w:t>
        </w:r>
        <w:r>
          <w:fldChar w:fldCharType="end"/>
        </w:r>
      </w:hyperlink>
    </w:p>
    <w:p>
      <w:pPr>
        <w:pStyle w:val="TOC2"/>
        <w:tabs>
          <w:tab w:val="right" w:leader="dot" w:pos="8306"/>
        </w:tabs>
      </w:pPr>
      <w:hyperlink w:anchor="_Toc9826" w:history="1">
        <w:r>
          <w:rPr>
            <w:rFonts w:ascii="仿宋" w:eastAsia="仿宋" w:hAnsi="仿宋" w:cs="仿宋" w:hint="eastAsia"/>
            <w:lang w:eastAsia="zh-CN"/>
          </w:rPr>
          <w:t>(二)、加强资金流动监控</w:t>
        </w:r>
        <w:r>
          <w:tab/>
        </w:r>
        <w:r>
          <w:fldChar w:fldCharType="begin"/>
        </w:r>
        <w:r>
          <w:instrText xml:space="preserve"> PAGEREF _Toc9826 \h </w:instrText>
        </w:r>
        <w:r>
          <w:fldChar w:fldCharType="separate"/>
        </w:r>
        <w:r>
          <w:t>39</w:t>
        </w:r>
        <w:r>
          <w:fldChar w:fldCharType="end"/>
        </w:r>
      </w:hyperlink>
    </w:p>
    <w:p>
      <w:pPr>
        <w:pStyle w:val="TOC2"/>
        <w:tabs>
          <w:tab w:val="right" w:leader="dot" w:pos="8306"/>
        </w:tabs>
      </w:pPr>
      <w:hyperlink w:anchor="_Toc7172" w:history="1">
        <w:r>
          <w:rPr>
            <w:rFonts w:ascii="仿宋" w:eastAsia="仿宋" w:hAnsi="仿宋" w:cs="仿宋" w:hint="eastAsia"/>
            <w:lang w:eastAsia="zh-CN"/>
          </w:rPr>
          <w:t>(三)、制定完善的风险控制机制</w:t>
        </w:r>
        <w:r>
          <w:tab/>
        </w:r>
        <w:r>
          <w:fldChar w:fldCharType="begin"/>
        </w:r>
        <w:r>
          <w:instrText xml:space="preserve"> PAGEREF _Toc7172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13" w:history="1">
        <w:r>
          <w:rPr>
            <w:rFonts w:ascii="仿宋" w:eastAsia="仿宋" w:hAnsi="仿宋" w:cs="仿宋" w:hint="eastAsia"/>
            <w:lang w:eastAsia="zh-CN"/>
          </w:rPr>
          <w:t>(四)、优化成本管理</w:t>
        </w:r>
        <w:r>
          <w:tab/>
        </w:r>
        <w:r>
          <w:fldChar w:fldCharType="begin"/>
        </w:r>
        <w:r>
          <w:instrText xml:space="preserve"> PAGEREF _Toc31713 \h </w:instrText>
        </w:r>
        <w:r>
          <w:fldChar w:fldCharType="separate"/>
        </w:r>
        <w:r>
          <w:t>42</w:t>
        </w:r>
        <w:r>
          <w:fldChar w:fldCharType="end"/>
        </w:r>
      </w:hyperlink>
    </w:p>
    <w:p>
      <w:pPr>
        <w:pStyle w:val="TOC1"/>
        <w:tabs>
          <w:tab w:val="right" w:leader="dot" w:pos="8306"/>
        </w:tabs>
      </w:pPr>
      <w:hyperlink w:anchor="_Toc2734" w:history="1">
        <w:r>
          <w:rPr>
            <w:rFonts w:ascii="仿宋" w:eastAsia="仿宋" w:hAnsi="仿宋" w:cs="仿宋" w:hint="eastAsia"/>
            <w:lang w:eastAsia="zh-CN"/>
          </w:rPr>
          <w:t>十、可穿戴运动手环项目社会影响</w:t>
        </w:r>
        <w:r>
          <w:tab/>
        </w:r>
        <w:r>
          <w:fldChar w:fldCharType="begin"/>
        </w:r>
        <w:r>
          <w:instrText xml:space="preserve"> PAGEREF _Toc2734 \h </w:instrText>
        </w:r>
        <w:r>
          <w:fldChar w:fldCharType="separate"/>
        </w:r>
        <w:r>
          <w:t>43</w:t>
        </w:r>
        <w:r>
          <w:fldChar w:fldCharType="end"/>
        </w:r>
      </w:hyperlink>
    </w:p>
    <w:p>
      <w:pPr>
        <w:pStyle w:val="TOC2"/>
        <w:tabs>
          <w:tab w:val="right" w:leader="dot" w:pos="8306"/>
        </w:tabs>
      </w:pPr>
      <w:hyperlink w:anchor="_Toc16653" w:history="1">
        <w:r>
          <w:rPr>
            <w:rFonts w:ascii="仿宋" w:eastAsia="仿宋" w:hAnsi="仿宋" w:cs="仿宋" w:hint="eastAsia"/>
            <w:lang w:eastAsia="zh-CN"/>
          </w:rPr>
          <w:t>(一)、社会责任与义务</w:t>
        </w:r>
        <w:r>
          <w:tab/>
        </w:r>
        <w:r>
          <w:fldChar w:fldCharType="begin"/>
        </w:r>
        <w:r>
          <w:instrText xml:space="preserve"> PAGEREF _Toc16653 \h </w:instrText>
        </w:r>
        <w:r>
          <w:fldChar w:fldCharType="separate"/>
        </w:r>
        <w:r>
          <w:t>43</w:t>
        </w:r>
        <w:r>
          <w:fldChar w:fldCharType="end"/>
        </w:r>
      </w:hyperlink>
    </w:p>
    <w:p>
      <w:pPr>
        <w:pStyle w:val="TOC2"/>
        <w:tabs>
          <w:tab w:val="right" w:leader="dot" w:pos="8306"/>
        </w:tabs>
      </w:pPr>
      <w:hyperlink w:anchor="_Toc27593" w:history="1">
        <w:r>
          <w:rPr>
            <w:rFonts w:ascii="仿宋" w:eastAsia="仿宋" w:hAnsi="仿宋" w:cs="仿宋" w:hint="eastAsia"/>
            <w:lang w:eastAsia="zh-CN"/>
          </w:rPr>
          <w:t>(二)、社会参与与沟通</w:t>
        </w:r>
        <w:r>
          <w:tab/>
        </w:r>
        <w:r>
          <w:fldChar w:fldCharType="begin"/>
        </w:r>
        <w:r>
          <w:instrText xml:space="preserve"> PAGEREF _Toc27593 \h </w:instrText>
        </w:r>
        <w:r>
          <w:fldChar w:fldCharType="separate"/>
        </w:r>
        <w:r>
          <w:t>44</w:t>
        </w:r>
        <w:r>
          <w:fldChar w:fldCharType="end"/>
        </w:r>
      </w:hyperlink>
    </w:p>
    <w:p>
      <w:pPr>
        <w:pStyle w:val="TOC1"/>
        <w:tabs>
          <w:tab w:val="right" w:leader="dot" w:pos="8306"/>
        </w:tabs>
      </w:pPr>
      <w:hyperlink w:anchor="_Toc24444" w:history="1">
        <w:r>
          <w:rPr>
            <w:rFonts w:ascii="仿宋" w:eastAsia="仿宋" w:hAnsi="仿宋" w:cs="仿宋" w:hint="eastAsia"/>
            <w:lang w:eastAsia="zh-CN"/>
          </w:rPr>
          <w:t>十一、可穿戴运动手环项目人力资源培养与发展</w:t>
        </w:r>
        <w:r>
          <w:tab/>
        </w:r>
        <w:r>
          <w:fldChar w:fldCharType="begin"/>
        </w:r>
        <w:r>
          <w:instrText xml:space="preserve"> PAGEREF _Toc24444 \h </w:instrText>
        </w:r>
        <w:r>
          <w:fldChar w:fldCharType="separate"/>
        </w:r>
        <w:r>
          <w:t>45</w:t>
        </w:r>
        <w:r>
          <w:fldChar w:fldCharType="end"/>
        </w:r>
      </w:hyperlink>
    </w:p>
    <w:p>
      <w:pPr>
        <w:pStyle w:val="TOC2"/>
        <w:tabs>
          <w:tab w:val="right" w:leader="dot" w:pos="8306"/>
        </w:tabs>
      </w:pPr>
      <w:hyperlink w:anchor="_Toc20575" w:history="1">
        <w:r>
          <w:rPr>
            <w:rFonts w:ascii="仿宋" w:eastAsia="仿宋" w:hAnsi="仿宋" w:cs="仿宋" w:hint="eastAsia"/>
            <w:lang w:eastAsia="zh-CN"/>
          </w:rPr>
          <w:t>(一)、人才需求与规划</w:t>
        </w:r>
        <w:r>
          <w:tab/>
        </w:r>
        <w:r>
          <w:fldChar w:fldCharType="begin"/>
        </w:r>
        <w:r>
          <w:instrText xml:space="preserve"> PAGEREF _Toc20575 \h </w:instrText>
        </w:r>
        <w:r>
          <w:fldChar w:fldCharType="separate"/>
        </w:r>
        <w:r>
          <w:t>45</w:t>
        </w:r>
        <w:r>
          <w:fldChar w:fldCharType="end"/>
        </w:r>
      </w:hyperlink>
    </w:p>
    <w:p>
      <w:pPr>
        <w:pStyle w:val="TOC2"/>
        <w:tabs>
          <w:tab w:val="right" w:leader="dot" w:pos="8306"/>
        </w:tabs>
      </w:pPr>
      <w:hyperlink w:anchor="_Toc25262" w:history="1">
        <w:r>
          <w:rPr>
            <w:rFonts w:ascii="仿宋" w:eastAsia="仿宋" w:hAnsi="仿宋" w:cs="仿宋" w:hint="eastAsia"/>
            <w:lang w:eastAsia="zh-CN"/>
          </w:rPr>
          <w:t>(二)、培训与发展计划</w:t>
        </w:r>
        <w:r>
          <w:tab/>
        </w:r>
        <w:r>
          <w:fldChar w:fldCharType="begin"/>
        </w:r>
        <w:r>
          <w:instrText xml:space="preserve"> PAGEREF _Toc25262 \h </w:instrText>
        </w:r>
        <w:r>
          <w:fldChar w:fldCharType="separate"/>
        </w:r>
        <w:r>
          <w:t>45</w:t>
        </w:r>
        <w:r>
          <w:fldChar w:fldCharType="end"/>
        </w:r>
      </w:hyperlink>
    </w:p>
    <w:p>
      <w:pPr>
        <w:pStyle w:val="TOC1"/>
        <w:tabs>
          <w:tab w:val="right" w:leader="dot" w:pos="8306"/>
        </w:tabs>
      </w:pPr>
      <w:hyperlink w:anchor="_Toc25099" w:history="1">
        <w:r>
          <w:rPr>
            <w:rFonts w:ascii="仿宋" w:eastAsia="仿宋" w:hAnsi="仿宋" w:cs="仿宋" w:hint="eastAsia"/>
            <w:lang w:eastAsia="zh-CN"/>
          </w:rPr>
          <w:t>十二、可穿戴运动手环项目技术管理</w:t>
        </w:r>
        <w:r>
          <w:tab/>
        </w:r>
        <w:r>
          <w:fldChar w:fldCharType="begin"/>
        </w:r>
        <w:r>
          <w:instrText xml:space="preserve"> PAGEREF _Toc25099 \h </w:instrText>
        </w:r>
        <w:r>
          <w:fldChar w:fldCharType="separate"/>
        </w:r>
        <w:r>
          <w:t>46</w:t>
        </w:r>
        <w:r>
          <w:fldChar w:fldCharType="end"/>
        </w:r>
      </w:hyperlink>
    </w:p>
    <w:p>
      <w:pPr>
        <w:pStyle w:val="TOC2"/>
        <w:tabs>
          <w:tab w:val="right" w:leader="dot" w:pos="8306"/>
        </w:tabs>
      </w:pPr>
      <w:hyperlink w:anchor="_Toc20873" w:history="1">
        <w:r>
          <w:rPr>
            <w:rFonts w:ascii="仿宋" w:eastAsia="仿宋" w:hAnsi="仿宋" w:cs="仿宋" w:hint="eastAsia"/>
            <w:lang w:eastAsia="zh-CN"/>
          </w:rPr>
          <w:t>(一)、技术方案选用方向</w:t>
        </w:r>
        <w:r>
          <w:tab/>
        </w:r>
        <w:r>
          <w:fldChar w:fldCharType="begin"/>
        </w:r>
        <w:r>
          <w:instrText xml:space="preserve"> PAGEREF _Toc20873 \h </w:instrText>
        </w:r>
        <w:r>
          <w:fldChar w:fldCharType="separate"/>
        </w:r>
        <w:r>
          <w:t>46</w:t>
        </w:r>
        <w:r>
          <w:fldChar w:fldCharType="end"/>
        </w:r>
      </w:hyperlink>
    </w:p>
    <w:p>
      <w:pPr>
        <w:pStyle w:val="TOC2"/>
        <w:tabs>
          <w:tab w:val="right" w:leader="dot" w:pos="8306"/>
        </w:tabs>
      </w:pPr>
      <w:hyperlink w:anchor="_Toc18691" w:history="1">
        <w:r>
          <w:rPr>
            <w:rFonts w:ascii="仿宋" w:eastAsia="仿宋" w:hAnsi="仿宋" w:cs="仿宋" w:hint="eastAsia"/>
            <w:lang w:eastAsia="zh-CN"/>
          </w:rPr>
          <w:t>(二)、工艺技术方案选用原则</w:t>
        </w:r>
        <w:r>
          <w:tab/>
        </w:r>
        <w:r>
          <w:fldChar w:fldCharType="begin"/>
        </w:r>
        <w:r>
          <w:instrText xml:space="preserve"> PAGEREF _Toc18691 \h </w:instrText>
        </w:r>
        <w:r>
          <w:fldChar w:fldCharType="separate"/>
        </w:r>
        <w:r>
          <w:t>48</w:t>
        </w:r>
        <w:r>
          <w:fldChar w:fldCharType="end"/>
        </w:r>
      </w:hyperlink>
    </w:p>
    <w:p>
      <w:pPr>
        <w:pStyle w:val="TOC2"/>
        <w:tabs>
          <w:tab w:val="right" w:leader="dot" w:pos="8306"/>
        </w:tabs>
      </w:pPr>
      <w:hyperlink w:anchor="_Toc9384" w:history="1">
        <w:r>
          <w:rPr>
            <w:rFonts w:ascii="仿宋" w:eastAsia="仿宋" w:hAnsi="仿宋" w:cs="仿宋" w:hint="eastAsia"/>
            <w:lang w:eastAsia="zh-CN"/>
          </w:rPr>
          <w:t>(三)、工艺技术方案要求</w:t>
        </w:r>
        <w:r>
          <w:tab/>
        </w:r>
        <w:r>
          <w:fldChar w:fldCharType="begin"/>
        </w:r>
        <w:r>
          <w:instrText xml:space="preserve"> PAGEREF _Toc9384 \h </w:instrText>
        </w:r>
        <w:r>
          <w:fldChar w:fldCharType="separate"/>
        </w:r>
        <w:r>
          <w:t>50</w:t>
        </w:r>
        <w:r>
          <w:fldChar w:fldCharType="end"/>
        </w:r>
      </w:hyperlink>
    </w:p>
    <w:p>
      <w:pPr>
        <w:pStyle w:val="TOC1"/>
        <w:tabs>
          <w:tab w:val="right" w:leader="dot" w:pos="8306"/>
        </w:tabs>
      </w:pPr>
      <w:hyperlink w:anchor="_Toc20398" w:history="1">
        <w:r>
          <w:rPr>
            <w:rFonts w:ascii="仿宋" w:eastAsia="仿宋" w:hAnsi="仿宋" w:cs="仿宋" w:hint="eastAsia"/>
            <w:lang w:eastAsia="zh-CN"/>
          </w:rPr>
          <w:t>十三、可穿戴运动手环项目工程方案分析</w:t>
        </w:r>
        <w:r>
          <w:tab/>
        </w:r>
        <w:r>
          <w:fldChar w:fldCharType="begin"/>
        </w:r>
        <w:r>
          <w:instrText xml:space="preserve"> PAGEREF _Toc20398 \h </w:instrText>
        </w:r>
        <w:r>
          <w:fldChar w:fldCharType="separate"/>
        </w:r>
        <w:r>
          <w:t>52</w:t>
        </w:r>
        <w:r>
          <w:fldChar w:fldCharType="end"/>
        </w:r>
      </w:hyperlink>
    </w:p>
    <w:p>
      <w:pPr>
        <w:pStyle w:val="TOC2"/>
        <w:tabs>
          <w:tab w:val="right" w:leader="dot" w:pos="8306"/>
        </w:tabs>
      </w:pPr>
      <w:hyperlink w:anchor="_Toc18474" w:history="1">
        <w:r>
          <w:rPr>
            <w:rFonts w:ascii="仿宋" w:eastAsia="仿宋" w:hAnsi="仿宋" w:cs="仿宋" w:hint="eastAsia"/>
            <w:lang w:eastAsia="zh-CN"/>
          </w:rPr>
          <w:t>(一)、建筑工程设计原则</w:t>
        </w:r>
        <w:r>
          <w:tab/>
        </w:r>
        <w:r>
          <w:fldChar w:fldCharType="begin"/>
        </w:r>
        <w:r>
          <w:instrText xml:space="preserve"> PAGEREF _Toc18474 \h </w:instrText>
        </w:r>
        <w:r>
          <w:fldChar w:fldCharType="separate"/>
        </w:r>
        <w:r>
          <w:t>52</w:t>
        </w:r>
        <w:r>
          <w:fldChar w:fldCharType="end"/>
        </w:r>
      </w:hyperlink>
    </w:p>
    <w:p>
      <w:pPr>
        <w:pStyle w:val="TOC2"/>
        <w:tabs>
          <w:tab w:val="right" w:leader="dot" w:pos="8306"/>
        </w:tabs>
      </w:pPr>
      <w:hyperlink w:anchor="_Toc6076" w:history="1">
        <w:r>
          <w:rPr>
            <w:rFonts w:ascii="仿宋" w:eastAsia="仿宋" w:hAnsi="仿宋" w:cs="仿宋" w:hint="eastAsia"/>
            <w:lang w:eastAsia="zh-CN"/>
          </w:rPr>
          <w:t>(二)、土建工程建设指标</w:t>
        </w:r>
        <w:r>
          <w:tab/>
        </w:r>
        <w:r>
          <w:fldChar w:fldCharType="begin"/>
        </w:r>
        <w:r>
          <w:instrText xml:space="preserve"> PAGEREF _Toc6076 \h </w:instrText>
        </w:r>
        <w:r>
          <w:fldChar w:fldCharType="separate"/>
        </w:r>
        <w:r>
          <w:t>55</w:t>
        </w:r>
        <w:r>
          <w:fldChar w:fldCharType="end"/>
        </w:r>
      </w:hyperlink>
    </w:p>
    <w:p>
      <w:pPr>
        <w:pStyle w:val="TOC1"/>
        <w:tabs>
          <w:tab w:val="right" w:leader="dot" w:pos="8306"/>
        </w:tabs>
      </w:pPr>
      <w:hyperlink w:anchor="_Toc19681" w:history="1">
        <w:r>
          <w:rPr>
            <w:rFonts w:ascii="仿宋" w:eastAsia="仿宋" w:hAnsi="仿宋" w:cs="仿宋" w:hint="eastAsia"/>
            <w:lang w:eastAsia="zh-CN"/>
          </w:rPr>
          <w:t>十四、营销与推广策略</w:t>
        </w:r>
        <w:r>
          <w:tab/>
        </w:r>
        <w:r>
          <w:fldChar w:fldCharType="begin"/>
        </w:r>
        <w:r>
          <w:instrText xml:space="preserve"> PAGEREF _Toc19681 \h </w:instrText>
        </w:r>
        <w:r>
          <w:fldChar w:fldCharType="separate"/>
        </w:r>
        <w:r>
          <w:t>57</w:t>
        </w:r>
        <w:r>
          <w:fldChar w:fldCharType="end"/>
        </w:r>
      </w:hyperlink>
    </w:p>
    <w:p>
      <w:pPr>
        <w:pStyle w:val="TOC2"/>
        <w:tabs>
          <w:tab w:val="right" w:leader="dot" w:pos="8306"/>
        </w:tabs>
      </w:pPr>
      <w:hyperlink w:anchor="_Toc5395" w:history="1">
        <w:r>
          <w:rPr>
            <w:rFonts w:ascii="仿宋" w:eastAsia="仿宋" w:hAnsi="仿宋" w:cs="仿宋" w:hint="eastAsia"/>
            <w:lang w:eastAsia="zh-CN"/>
          </w:rPr>
          <w:t>(一)、产品/服务定位与特点</w:t>
        </w:r>
        <w:r>
          <w:tab/>
        </w:r>
        <w:r>
          <w:fldChar w:fldCharType="begin"/>
        </w:r>
        <w:r>
          <w:instrText xml:space="preserve"> PAGEREF _Toc5395 \h </w:instrText>
        </w:r>
        <w:r>
          <w:fldChar w:fldCharType="separate"/>
        </w:r>
        <w:r>
          <w:t>57</w:t>
        </w:r>
        <w:r>
          <w:fldChar w:fldCharType="end"/>
        </w:r>
      </w:hyperlink>
    </w:p>
    <w:p>
      <w:pPr>
        <w:pStyle w:val="TOC2"/>
        <w:tabs>
          <w:tab w:val="right" w:leader="dot" w:pos="8306"/>
        </w:tabs>
      </w:pPr>
      <w:hyperlink w:anchor="_Toc19472" w:history="1">
        <w:r>
          <w:rPr>
            <w:rFonts w:ascii="仿宋" w:eastAsia="仿宋" w:hAnsi="仿宋" w:cs="仿宋" w:hint="eastAsia"/>
            <w:lang w:eastAsia="zh-CN"/>
          </w:rPr>
          <w:t>(二)、市场定位与竞争分析</w:t>
        </w:r>
        <w:r>
          <w:tab/>
        </w:r>
        <w:r>
          <w:fldChar w:fldCharType="begin"/>
        </w:r>
        <w:r>
          <w:instrText xml:space="preserve"> PAGEREF _Toc19472 \h </w:instrText>
        </w:r>
        <w:r>
          <w:fldChar w:fldCharType="separate"/>
        </w:r>
        <w:r>
          <w:t>58</w:t>
        </w:r>
        <w:r>
          <w:fldChar w:fldCharType="end"/>
        </w:r>
      </w:hyperlink>
    </w:p>
    <w:p>
      <w:pPr>
        <w:pStyle w:val="TOC2"/>
        <w:tabs>
          <w:tab w:val="right" w:leader="dot" w:pos="8306"/>
        </w:tabs>
      </w:pPr>
      <w:hyperlink w:anchor="_Toc25870" w:history="1">
        <w:r>
          <w:rPr>
            <w:rFonts w:ascii="仿宋" w:eastAsia="仿宋" w:hAnsi="仿宋" w:cs="仿宋" w:hint="eastAsia"/>
            <w:lang w:eastAsia="zh-CN"/>
          </w:rPr>
          <w:t>(三)、营销渠道与策略</w:t>
        </w:r>
        <w:r>
          <w:tab/>
        </w:r>
        <w:r>
          <w:fldChar w:fldCharType="begin"/>
        </w:r>
        <w:r>
          <w:instrText xml:space="preserve"> PAGEREF _Toc25870 \h </w:instrText>
        </w:r>
        <w:r>
          <w:fldChar w:fldCharType="separate"/>
        </w:r>
        <w:r>
          <w:t>60</w:t>
        </w:r>
        <w:r>
          <w:fldChar w:fldCharType="end"/>
        </w:r>
      </w:hyperlink>
    </w:p>
    <w:p>
      <w:pPr>
        <w:pStyle w:val="TOC2"/>
        <w:tabs>
          <w:tab w:val="right" w:leader="dot" w:pos="8306"/>
        </w:tabs>
      </w:pPr>
      <w:hyperlink w:anchor="_Toc23074" w:history="1">
        <w:r>
          <w:rPr>
            <w:rFonts w:ascii="仿宋" w:eastAsia="仿宋" w:hAnsi="仿宋" w:cs="仿宋" w:hint="eastAsia"/>
            <w:lang w:eastAsia="zh-CN"/>
          </w:rPr>
          <w:t>(四)、推广与宣传活动</w:t>
        </w:r>
        <w:r>
          <w:tab/>
        </w:r>
        <w:r>
          <w:fldChar w:fldCharType="begin"/>
        </w:r>
        <w:r>
          <w:instrText xml:space="preserve"> PAGEREF _Toc23074 \h </w:instrText>
        </w:r>
        <w:r>
          <w:fldChar w:fldCharType="separate"/>
        </w:r>
        <w:r>
          <w:t>61</w:t>
        </w:r>
        <w:r>
          <w:fldChar w:fldCharType="end"/>
        </w:r>
      </w:hyperlink>
    </w:p>
    <w:p>
      <w:pPr>
        <w:pStyle w:val="TOC1"/>
        <w:tabs>
          <w:tab w:val="right" w:leader="dot" w:pos="8306"/>
        </w:tabs>
      </w:pPr>
      <w:hyperlink w:anchor="_Toc3306" w:history="1">
        <w:r>
          <w:rPr>
            <w:rFonts w:ascii="仿宋" w:eastAsia="仿宋" w:hAnsi="仿宋" w:cs="仿宋" w:hint="eastAsia"/>
            <w:lang w:eastAsia="zh-CN"/>
          </w:rPr>
          <w:t>十五、利益相关者分析与沟通计划</w:t>
        </w:r>
        <w:r>
          <w:tab/>
        </w:r>
        <w:r>
          <w:fldChar w:fldCharType="begin"/>
        </w:r>
        <w:r>
          <w:instrText xml:space="preserve"> PAGEREF _Toc3306 \h </w:instrText>
        </w:r>
        <w:r>
          <w:fldChar w:fldCharType="separate"/>
        </w:r>
        <w:r>
          <w:t>66</w:t>
        </w:r>
        <w:r>
          <w:fldChar w:fldCharType="end"/>
        </w:r>
      </w:hyperlink>
    </w:p>
    <w:p>
      <w:pPr>
        <w:pStyle w:val="TOC2"/>
        <w:tabs>
          <w:tab w:val="right" w:leader="dot" w:pos="8306"/>
        </w:tabs>
      </w:pPr>
      <w:hyperlink w:anchor="_Toc2041" w:history="1">
        <w:r>
          <w:rPr>
            <w:rFonts w:ascii="仿宋" w:eastAsia="仿宋" w:hAnsi="仿宋" w:cs="仿宋" w:hint="eastAsia"/>
            <w:lang w:eastAsia="zh-CN"/>
          </w:rPr>
          <w:t>(一)、利益相关者分析</w:t>
        </w:r>
        <w:r>
          <w:tab/>
        </w:r>
        <w:r>
          <w:fldChar w:fldCharType="begin"/>
        </w:r>
        <w:r>
          <w:instrText xml:space="preserve"> PAGEREF _Toc2041 \h </w:instrText>
        </w:r>
        <w:r>
          <w:fldChar w:fldCharType="separate"/>
        </w:r>
        <w:r>
          <w:t>66</w:t>
        </w:r>
        <w:r>
          <w:fldChar w:fldCharType="end"/>
        </w:r>
      </w:hyperlink>
    </w:p>
    <w:p>
      <w:pPr>
        <w:pStyle w:val="TOC2"/>
        <w:tabs>
          <w:tab w:val="right" w:leader="dot" w:pos="8306"/>
        </w:tabs>
      </w:pPr>
      <w:hyperlink w:anchor="_Toc16460" w:history="1">
        <w:r>
          <w:rPr>
            <w:rFonts w:ascii="仿宋" w:eastAsia="仿宋" w:hAnsi="仿宋" w:cs="仿宋" w:hint="eastAsia"/>
            <w:lang w:eastAsia="zh-CN"/>
          </w:rPr>
          <w:t>(二)、沟通计划</w:t>
        </w:r>
        <w:r>
          <w:tab/>
        </w:r>
        <w:r>
          <w:fldChar w:fldCharType="begin"/>
        </w:r>
        <w:r>
          <w:instrText xml:space="preserve"> PAGEREF _Toc16460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13"/>
      <w:r>
        <w:rPr>
          <w:rFonts w:ascii="仿宋" w:eastAsia="仿宋" w:hAnsi="仿宋" w:cs="仿宋" w:hint="eastAsia"/>
          <w:sz w:val="28"/>
          <w:lang w:eastAsia="zh-CN"/>
        </w:rPr>
        <w:t>一、可穿戴运动手环项目建设单位说明</w:t>
      </w:r>
      <w:bookmarkEnd w:id="2"/>
    </w:p>
    <w:p>
      <w:pPr>
        <w:pStyle w:val="Heading2"/>
        <w:rPr>
          <w:rFonts w:ascii="仿宋" w:eastAsia="仿宋" w:hAnsi="仿宋" w:cs="仿宋" w:hint="eastAsia"/>
          <w:lang w:eastAsia="zh-CN"/>
        </w:rPr>
      </w:pPr>
      <w:bookmarkStart w:id="3" w:name="_Toc14757"/>
      <w:r>
        <w:rPr>
          <w:rFonts w:ascii="仿宋" w:eastAsia="仿宋" w:hAnsi="仿宋" w:cs="仿宋" w:hint="eastAsia"/>
          <w:lang w:eastAsia="zh-CN"/>
        </w:rPr>
        <w:t>(一)、可穿戴运动手环项目承办单位基本情况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40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可穿戴运动手环项目承办单位的XXXX，我们着眼于实现可持续的经济效益。通过技术创新和解决方案的提供，公司预计在可穿戴运动手环项目执行期间将获得可观的收入增长。这一收入来源主要包括可穿戴运动手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同时，我们注重成本控制和效率提升，以确保可穿戴运动手环项目的可持续盈利。透过精细的管理和资源优化，公司期望实现可穿戴运动手环项目利润最大化。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可穿戴运动手环项目实施进行全面的投资评估，包括可穿戴运动手环项目启动阶段的资金投入和后续运营成本。通过对可穿戴运动手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可穿戴运动手环项目实施过程中具备足够的资金流动性，公司将进行详尽的现金流分析。这包括资金需求的合理预测、可穿戴运动手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086"/>
      <w:r>
        <w:rPr>
          <w:rFonts w:ascii="仿宋" w:eastAsia="仿宋" w:hAnsi="仿宋" w:cs="仿宋" w:hint="eastAsia"/>
          <w:sz w:val="28"/>
          <w:lang w:eastAsia="zh-CN"/>
        </w:rPr>
        <w:t>二、可穿戴运动手环项目可持续发展</w:t>
      </w:r>
      <w:bookmarkEnd w:id="5"/>
    </w:p>
    <w:p>
      <w:pPr>
        <w:pStyle w:val="Heading2"/>
        <w:rPr>
          <w:rFonts w:ascii="仿宋" w:eastAsia="仿宋" w:hAnsi="仿宋" w:cs="仿宋" w:hint="eastAsia"/>
          <w:lang w:eastAsia="zh-CN"/>
        </w:rPr>
      </w:pPr>
      <w:bookmarkStart w:id="6" w:name="_Toc1646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穿戴运动手环项目中，可穿戴运动手环项目团队着眼于未来，明确了可持续发展的战略方向。制定的具体可持续发展目标包括降低资源使用、采用环保技术、最大化社会效益等。这一步骤不仅有助于可穿戴运动手环项目在环保和社会责任方面达到最高标准，也为未来提供了明确的指引，确保可穿戴运动手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可持续实践的融入可穿戴运动手环项目管理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可穿戴运动手环项目管理周期。从可穿戴运动手环项目规划开始，可穿戴运动手环项目团队就考虑了环境和社会的因素。在执行阶段，可穿戴运动手环项目团队积极推动绿色技术的应用，优化资源利用。此外，关注员工的社会责任，通过培训和沟通活动提高员工对可持续发展的认知，使他们能够在日常工作中践行可持续实践。这些举措不仅为可穿戴运动手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842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扎根于可穿戴运动手环项目的可持续发展理念，我们深信环保与社会责任是可穿戴运动手环项目成功的关键支柱。在可穿戴运动手环项目的每一步，我们都致力于通过创新和实践，履行对环境和社会的坚定责任。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团队通过引入先进的环保技术、建立高效的废物处理系统以及推动能源节约措施，积极履行环保责任。定期的环保监测和评估确保可穿戴运动手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不仅致力于自身可持续发展，还注重对社会的回馈。通过支持社区可穿戴运动手环项目、参与慈善事业、提供培训机会等方式，可穿戴运动手环项目积极履行社会责任。与当地社区建立积极互动，关注员工的工作与生活平衡，以及员工的身心健康，是可穿戴运动手环项目在社会责任层面的关键举措。这样的实践不仅增强了可穿戴运动手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54"/>
      <w:r>
        <w:rPr>
          <w:rFonts w:ascii="仿宋" w:eastAsia="仿宋" w:hAnsi="仿宋" w:cs="仿宋" w:hint="eastAsia"/>
          <w:sz w:val="28"/>
          <w:lang w:eastAsia="zh-CN"/>
        </w:rPr>
        <w:t>三、可穿戴运动手环项目选址可行性分析</w:t>
      </w:r>
      <w:bookmarkEnd w:id="8"/>
    </w:p>
    <w:p>
      <w:pPr>
        <w:pStyle w:val="Heading2"/>
        <w:rPr>
          <w:rFonts w:ascii="仿宋" w:eastAsia="仿宋" w:hAnsi="仿宋" w:cs="仿宋" w:hint="eastAsia"/>
          <w:lang w:eastAsia="zh-CN"/>
        </w:rPr>
      </w:pPr>
      <w:bookmarkStart w:id="9" w:name="_Toc18418"/>
      <w:r>
        <w:rPr>
          <w:rFonts w:ascii="仿宋" w:eastAsia="仿宋" w:hAnsi="仿宋" w:cs="仿宋" w:hint="eastAsia"/>
          <w:lang w:eastAsia="zh-CN"/>
        </w:rPr>
        <w:t>(一)、可穿戴运动手环项目选址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该可穿戴运动手环项目选址位于XX省XX市XX区XXX街道</w:t>
      </w:r>
    </w:p>
    <w:p>
      <w:pPr>
        <w:pStyle w:val="Heading2"/>
        <w:ind w:firstLine="560" w:firstLineChars="200"/>
        <w:rPr>
          <w:rFonts w:ascii="仿宋" w:eastAsia="仿宋" w:hAnsi="仿宋" w:cs="仿宋" w:hint="eastAsia"/>
          <w:sz w:val="28"/>
          <w:lang w:eastAsia="zh-CN"/>
        </w:rPr>
      </w:pPr>
      <w:bookmarkStart w:id="10" w:name="_Toc1998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可穿戴运动手环项目的征地面积将根据可穿戴运动手环项目的实际规模和需求进行精确规划。具体面积XXX平方米，旨在确保可穿戴运动手环项目不仅能够满足当前的发展需求，还能够预留空间以适应未来的扩展。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净用地面积是在征地面积基础上去除不可利用面积后的实际可开发用地。具体面积XXX平方米，考虑到环保、交通、安全等多方面因素，以确保可穿戴运动手环项目在整体利用效率上达到最优。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可穿戴运动手环项目计划建设的建筑总规模具体面积XXX平方米。这一规模的确定综合考虑了可穿戴运动手环项目的性质、规模，以及城市规划的相关要求，确保建筑布局与周边环境协调一致。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绿地率是可穿戴运动手环项目用地中被规划为绿地的比例。具体面积XXX平方米，旨在通过合理规划绿地，改善可穿戴运动手环项目周边环境，提升居民生活质量，并符合城市整体绿化规划。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容积率是用地上可以建设的建筑总体积与用地面积之比。具体面积XXX，通过合理的容积率规划，确保可穿戴运动手环项目建筑规模与周边环境和谐共生。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可穿戴运动手环项目选址与当地城市规划相一致，具体面积XXX平方米。通过与城市规划部门深入沟通，确保可穿戴运动手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可穿戴运动手环项目选址符合当地产业政策，具体面积XXX平方米。这包括可穿戴运动手环项目对当地经济的促进作用，以及对相关产业的带动效应，确保可穿戴运动手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用地总体要求必须符合环保和可持续发展的原则，具体面积XXX平方米。通过采用绿色建筑设计、节能减排等措施，确保可穿戴运动手环项目在建设和运营过程中对环境的影响最小化，达到可持续发展的要求。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确保可穿戴运动手环项目选址具备必要的公共设施配套，具体面积XXX平方米。这包括交通便利性、教育、医疗等基础设施，以提高居民生活品质，使得可穿戴运动手环项目选址更具吸引力。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考虑用地总体要求对当地社会稳定性的影响，具体面积XXX平方米。通过深入了解当地社区反馈，确保可穿戴运动手环项目的选址和建设过程对当地社会和谐稳定产生积极作用。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可穿戴运动手环项目选址不仅符合法规和规划，还在实际操作中具有可行性。这一全面规划将为可穿戴运动手环项目的成功实施提供坚实的基础，确保可穿戴运动手环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258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穿戴运动手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可穿戴运动手环项目的设备规划和空间设计中，我们将采取灵活设备布局的措施。设备布局将根据实际需求进行灵活设计，避免不必要的浪费。通过合理规划设备摆放位置，我们将提高设备的利用率，减少设备间距，以确保可穿戴运动手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可穿戴运动手环项目内部引入共享设施的概念，例如共享会议室、办公区等。通过这种方式，我们可以减少对资源的重复建设，提高资源共享效率，从而减小可穿戴运动手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491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可穿戴运动手环项目的总图布置中，我们将不同功能区域进行明确的规划，以最大程度满足可穿戴运动手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70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可穿戴运动手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可穿戴运动手环项目对环境的影响是综合评价的重要因素之一。我们将详细考虑选址周边的自然环境、生态保护区、水源地等情况，确保可穿戴运动手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对选址的评价还需充分考虑当地政府的产业政策和法规。我们将详细了解可穿戴运动手环项目所在地的相关政策，确保可穿戴运动手环项目的规划和运营与当地法规相符，降低不必要的法律风险。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考虑到社会稳定性对企业运营的重要性，我们将评估选址地区的社会安全情况、劳工关系、社区反馈等方面，以确保可穿戴运动手环项目的建设和运营不会受到社会稳定性的负面影响。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最后，我们将综合考虑用地成本，包括土地购置费用、土地开发成本等。通过对用地成本的详细评估，我们能够做出更为精确的经济效益分析，为可穿戴运动手环项目的投资决策提供有力支持。</w:t>
      </w:r>
    </w:p>
    <w:p>
      <w:pPr>
        <w:pStyle w:val="Heading1"/>
        <w:ind w:firstLine="560" w:firstLineChars="200"/>
        <w:rPr>
          <w:rFonts w:ascii="仿宋" w:eastAsia="仿宋" w:hAnsi="仿宋" w:cs="仿宋" w:hint="eastAsia"/>
          <w:sz w:val="28"/>
          <w:lang w:eastAsia="zh-CN"/>
        </w:rPr>
      </w:pPr>
      <w:bookmarkStart w:id="14" w:name="_Toc23580"/>
      <w:r>
        <w:rPr>
          <w:rFonts w:ascii="仿宋" w:eastAsia="仿宋" w:hAnsi="仿宋" w:cs="仿宋" w:hint="eastAsia"/>
          <w:sz w:val="28"/>
          <w:lang w:eastAsia="zh-CN"/>
        </w:rPr>
        <w:t>四、可穿戴运动手环项目绩效评估</w:t>
      </w:r>
      <w:bookmarkEnd w:id="14"/>
    </w:p>
    <w:p>
      <w:pPr>
        <w:pStyle w:val="Heading2"/>
        <w:rPr>
          <w:rFonts w:ascii="仿宋" w:eastAsia="仿宋" w:hAnsi="仿宋" w:cs="仿宋" w:hint="eastAsia"/>
          <w:lang w:eastAsia="zh-CN"/>
        </w:rPr>
      </w:pPr>
      <w:bookmarkStart w:id="15" w:name="_Toc3191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可穿戴运动手环项目中，我们设计了一套全面的绩效评估指标，以确保可穿戴运动手环项目的可控和成功交付。这些指标跨足可穿戴运动手环项目目标、成本、进度和质量等多个维度，为我们提供了全面洞察可穿戴运动手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目标达成率是我们关注的首要指标。我们设定了明确的目标，并通过定期监测和评估，迅速发现并应对潜在的目标偏差。这为可穿戴运动手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成本绩效是另一个核心关注点。通过实际成本与预算成本的对比分析，我们深入了解成本差异的原因，及时调整资源分配，保持可穿戴运动手环项目在经济效益方面的合理水平。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进度作为关键的绩效指标之一，得到了精心的关注。我们制定了详细的可穿戴运动手环项目进度计划，并设立了进度符合度指标，确保实际进度与计划进度保持一致。这使我们能够快速发现和解决潜在的进度问题，保持可穿戴运动手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可穿戴运动手环项目绩效的不可或缺的一环。我们引入了一系列的质量标准和客户满意度指标，以确保可穿戴运动手环项目交付的成果在质量上达到或超越预期水平。通过持续监测这些指标，我们努力提升可穿戴运动手环项目整体质量水平，为可穿戴运动手环项目的成功交付提供有力保障。通过这些科学且全面的绩效评估，我们能够更好地引导可穿戴运动手环项目的持续改进，确保可穿戴运动手环项目目标的顺利达成。</w:t>
      </w:r>
    </w:p>
    <w:p>
      <w:pPr>
        <w:pStyle w:val="Heading2"/>
        <w:ind w:firstLine="560" w:firstLineChars="200"/>
        <w:rPr>
          <w:rFonts w:ascii="仿宋" w:eastAsia="仿宋" w:hAnsi="仿宋" w:cs="仿宋" w:hint="eastAsia"/>
          <w:sz w:val="28"/>
          <w:lang w:eastAsia="zh-CN"/>
        </w:rPr>
      </w:pPr>
      <w:bookmarkStart w:id="16" w:name="_Toc134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绩效评估是可穿戴运动手环项目中的关键环节，为确保可穿戴运动手环项目达到预期目标，我们采用了多层次、多维度的绩效评估方法。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可穿戴运动手环项目的战略目标对齐，确保每个决策和行动都与可穿戴运动手环项目整体目标保持一致。团队会定期召开战略对齐会议，审视当前工作与可穿戴运动手环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可穿戴运动手环项目进度、质量、成本和风险等方面。这些指标通过数据收集和分析，为可穿戴运动手环项目管理团队提供了客观的评估依据。例如，我们通过可穿戴运动手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可穿戴运动手环项目内部，还考虑了可穿戴运动手环项目对外部环境的影响。我们定期进行干系人满意度调查，以了解各利益相关方对可穿戴运动手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这种多层次、多角度的绩效评估方法，使得我们能够全面了解可穿戴运动手环项目的运行状态，及时做出调整，确保可穿戴运动手环项目在不断变化的环境中保持稳健前行。</w:t>
      </w:r>
    </w:p>
    <w:p>
      <w:pPr>
        <w:pStyle w:val="Heading2"/>
        <w:ind w:firstLine="560" w:firstLineChars="200"/>
        <w:rPr>
          <w:rFonts w:ascii="仿宋" w:eastAsia="仿宋" w:hAnsi="仿宋" w:cs="仿宋" w:hint="eastAsia"/>
          <w:sz w:val="28"/>
          <w:lang w:eastAsia="zh-CN"/>
        </w:rPr>
      </w:pPr>
      <w:bookmarkStart w:id="17" w:name="_Toc2298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为了确保可穿戴运动手环项目的有效管理和不断优化，我们采用了精心设计的绩效评估周期。这个周期旨在实现灵活、实时和全面的评估，以适应可穿戴运动手环项目执行中的各种挑战。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可穿戴运动手环项目的不同需求，分为短期、中期和长期。短期评估关注每个迭代或工作周期，以及时发现和解决当前任务中的问题。中期评估涵盖几个迭代，深入了解整体可穿戴运动手环项目的趋势和性能。长期评估则着眼于整个可穿戴运动手环项目阶段，确保可穿戴运动手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可穿戴运动手环项目管理工具和协作平台，团队成员能够随时更新和分享可穿戴运动手环项目数据。这种实时性的反馈机制使我们能够及时察觉潜在问题，快速调整，保持可穿戴运动手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可穿戴运动手环项目的决策制定密不可分。每个周期的可穿戴运动手环项目回顾会议成为集体总结经验、识别问题深层次原因并找到创新解决方案的平台。这种定期的反思与调整机制使可穿戴运动手环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886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8522"/>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的技术管理特点体现在其创新导向。通过引入最先进的技术趋势和解决方案，可穿戴运动手环项目致力于提升科技含量、提高质量和效率水平。这意味着我们将采用最新的工具和方法，确保可穿戴运动手环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可穿戴运动手环项目技术管理的显著特征。通过整合不同领域的技术资源，我们实现了跨学科的协同工作。这有助于优化技术架构，提高整体效能。此外，整合性策略还促进了不同技术团队之间的紧密沟通和高效合作，确保可穿戴运动手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可穿戴运动手环项目所采用的技术。通过不断优化技术方案，可穿戴运动手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可穿戴运动手环项目团队将在可穿戴运动手环项目初期识别可能的技术风险，并采取相应的预防和应对措施。通过建立健全的风险评估机制，可穿戴运动手环项目能够在实施过程中及时发现并解决潜在的技术问题，保障可穿戴运动手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可穿戴运动手环项目中，技术将成为可穿戴运动手环项目成功的有力支持。这一深度剖析揭示了技术管理在可穿戴运动手环项目实施中的关键作用，为可穿戴运动手环项目的技术基础奠定了坚实的基础。</w:t>
      </w:r>
    </w:p>
    <w:p>
      <w:pPr>
        <w:pStyle w:val="Heading2"/>
        <w:ind w:firstLine="560" w:firstLineChars="200"/>
        <w:rPr>
          <w:rFonts w:ascii="仿宋" w:eastAsia="仿宋" w:hAnsi="仿宋" w:cs="仿宋" w:hint="eastAsia"/>
          <w:sz w:val="28"/>
          <w:lang w:eastAsia="zh-CN"/>
        </w:rPr>
      </w:pPr>
      <w:bookmarkStart w:id="20" w:name="_Toc23896"/>
      <w:r>
        <w:rPr>
          <w:rFonts w:ascii="仿宋" w:eastAsia="仿宋" w:hAnsi="仿宋" w:cs="仿宋" w:hint="eastAsia"/>
          <w:sz w:val="28"/>
          <w:lang w:eastAsia="zh-CN"/>
        </w:rPr>
        <w:t>(二)、可穿戴运动手环项目工艺技术设计方案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https://d.book118.com/357146126055006030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247BC3"/>
    <w:rsid w:val="17247B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14612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2024-01-09T18:54:00Z</dcterms:created>
  <dcterms:modified xsi:type="dcterms:W3CDTF">2024-01-09T18:55:08Z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61571B2D7E4B4353A320FEC0C167DBCD_11</vt:lpwstr>
  </property>
  <property fmtid="{D5CDD505-2E9C-101B-9397-08002B2CF9AE}" pid="3" name="KSOProductBuildVer">
    <vt:lpwstr>2052-12.1.0.16120</vt:lpwstr>
  </property>
</Properties>
</file>