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spacing w:before="371" w:line="222" w:lineRule="auto"/>
        <w:ind w:left="1376"/>
        <w:outlineLvl w:val="0"/>
        <w:rPr>
          <w:rFonts w:ascii="SimHei" w:eastAsia="SimHei" w:hAnsi="SimHei" w:cs="SimHei"/>
          <w:sz w:val="114"/>
          <w:szCs w:val="114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-2538904</wp:posOffset>
            </wp:positionV>
            <wp:extent cx="10693400" cy="75628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color w:val="FFFFFF"/>
          <w:spacing w:val="25"/>
          <w:sz w:val="114"/>
          <w:szCs w:val="114"/>
        </w:rPr>
        <w:t>2024妊娠期糖尿病指南</w:t>
      </w:r>
    </w:p>
    <w:p>
      <w:pPr>
        <w:spacing w:line="222" w:lineRule="auto"/>
        <w:rPr>
          <w:rFonts w:ascii="SimHei" w:eastAsia="SimHei" w:hAnsi="SimHei" w:cs="SimHei"/>
          <w:sz w:val="114"/>
          <w:szCs w:val="114"/>
        </w:rPr>
        <w:sectPr>
          <w:headerReference w:type="default" r:id="rId5"/>
          <w:pgSz w:w="16840" w:h="11910"/>
          <w:pgMar w:top="400" w:right="0" w:bottom="0" w:left="0" w:header="0" w:footer="0" w:gutter="0"/>
          <w:cols w:space="708"/>
        </w:sectPr>
      </w:pPr>
    </w:p>
    <w:p>
      <w:pPr>
        <w:pStyle w:val="BodyText"/>
        <w:spacing w:line="241" w:lineRule="auto"/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4819652</wp:posOffset>
            </wp:positionV>
            <wp:extent cx="4775178" cy="6352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5178" cy="6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before="101" w:line="222" w:lineRule="auto"/>
        <w:ind w:left="2133"/>
        <w:rPr>
          <w:rFonts w:ascii="SimHei" w:eastAsia="SimHei" w:hAnsi="SimHei" w:cs="SimHei"/>
          <w:sz w:val="31"/>
          <w:szCs w:val="31"/>
        </w:rPr>
      </w:pPr>
      <w:r>
        <w:rPr>
          <w:rFonts w:ascii="SimSun" w:eastAsia="SimSun" w:hAnsi="SimSun" w:cs="SimSun"/>
          <w:b/>
          <w:bCs/>
          <w:spacing w:val="-6"/>
          <w:position w:val="5"/>
          <w:sz w:val="25"/>
          <w:szCs w:val="25"/>
        </w:rPr>
        <w:t>03</w:t>
      </w:r>
      <w:r>
        <w:rPr>
          <w:rFonts w:ascii="SimSun" w:eastAsia="SimSun" w:hAnsi="SimSun" w:cs="SimSun"/>
          <w:spacing w:val="17"/>
          <w:position w:val="5"/>
          <w:sz w:val="25"/>
          <w:szCs w:val="25"/>
        </w:rPr>
        <w:t xml:space="preserve">     </w:t>
      </w:r>
      <w:r>
        <w:rPr>
          <w:rFonts w:ascii="SimHei" w:eastAsia="SimHei" w:hAnsi="SimHei" w:cs="SimHei"/>
          <w:b/>
          <w:bCs/>
          <w:spacing w:val="-6"/>
          <w:sz w:val="31"/>
          <w:szCs w:val="31"/>
        </w:rPr>
        <w:t>饮食与运动</w:t>
      </w:r>
    </w:p>
    <w:p>
      <w:pPr>
        <w:pStyle w:val="BodyText"/>
        <w:spacing w:line="299" w:lineRule="auto"/>
      </w:pPr>
    </w:p>
    <w:p>
      <w:pPr>
        <w:spacing w:line="20" w:lineRule="exact"/>
      </w:pPr>
      <w:r>
        <w:drawing>
          <wp:inline distT="0" distB="0" distL="0" distR="0">
            <wp:extent cx="4775178" cy="1270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5178" cy="1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345" w:lineRule="auto"/>
      </w:pPr>
    </w:p>
    <w:p>
      <w:pPr>
        <w:pStyle w:val="BodyText"/>
        <w:spacing w:line="345" w:lineRule="auto"/>
      </w:pPr>
    </w:p>
    <w:p>
      <w:pPr>
        <w:spacing w:before="101" w:line="221" w:lineRule="auto"/>
        <w:ind w:left="2133"/>
        <w:rPr>
          <w:rFonts w:ascii="SimHei" w:eastAsia="SimHei" w:hAnsi="SimHei" w:cs="SimHei"/>
          <w:sz w:val="31"/>
          <w:szCs w:val="31"/>
        </w:rPr>
      </w:pPr>
      <w:r>
        <w:rPr>
          <w:rFonts w:ascii="SimSun" w:eastAsia="SimSun" w:hAnsi="SimSun" w:cs="SimSun"/>
          <w:b/>
          <w:bCs/>
          <w:spacing w:val="-6"/>
          <w:position w:val="1"/>
          <w:sz w:val="25"/>
          <w:szCs w:val="25"/>
        </w:rPr>
        <w:t>04</w:t>
      </w:r>
      <w:r>
        <w:rPr>
          <w:rFonts w:ascii="SimSun" w:eastAsia="SimSun" w:hAnsi="SimSun" w:cs="SimSun"/>
          <w:spacing w:val="19"/>
          <w:position w:val="1"/>
          <w:sz w:val="25"/>
          <w:szCs w:val="25"/>
        </w:rPr>
        <w:t xml:space="preserve">     </w:t>
      </w:r>
      <w:r>
        <w:rPr>
          <w:rFonts w:ascii="SimHei" w:eastAsia="SimHei" w:hAnsi="SimHei" w:cs="SimHei"/>
          <w:b/>
          <w:bCs/>
          <w:spacing w:val="-6"/>
          <w:sz w:val="31"/>
          <w:szCs w:val="31"/>
        </w:rPr>
        <w:t>产后及新生儿管理</w:t>
      </w:r>
    </w:p>
    <w:p>
      <w:pPr>
        <w:spacing w:line="221" w:lineRule="auto"/>
        <w:rPr>
          <w:rFonts w:ascii="SimHei" w:eastAsia="SimHei" w:hAnsi="SimHei" w:cs="SimHei"/>
          <w:sz w:val="31"/>
          <w:szCs w:val="31"/>
        </w:rPr>
        <w:sectPr>
          <w:headerReference w:type="default" r:id="rId8"/>
          <w:pgSz w:w="9310" w:h="11910"/>
          <w:pgMar w:top="400" w:right="1396" w:bottom="0" w:left="0" w:header="0" w:footer="0" w:gutter="0"/>
          <w:pgNumType w:start="2"/>
          <w:cols w:space="708"/>
        </w:sectPr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pStyle w:val="BodyText"/>
        <w:spacing w:line="249" w:lineRule="auto"/>
      </w:pPr>
    </w:p>
    <w:p>
      <w:pPr>
        <w:spacing w:before="156" w:line="222" w:lineRule="auto"/>
        <w:ind w:left="1609"/>
        <w:rPr>
          <w:rFonts w:ascii="SimHei" w:eastAsia="SimHei" w:hAnsi="SimHei" w:cs="SimHei"/>
          <w:sz w:val="48"/>
          <w:szCs w:val="48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-1365786</wp:posOffset>
            </wp:positionV>
            <wp:extent cx="4781550" cy="756285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spacing w:val="-2"/>
          <w:sz w:val="48"/>
          <w:szCs w:val="48"/>
        </w:rPr>
        <w:t>目录</w:t>
      </w:r>
    </w:p>
    <w:p>
      <w:pPr>
        <w:pStyle w:val="BodyText"/>
        <w:spacing w:before="136" w:line="198" w:lineRule="auto"/>
        <w:ind w:left="1580"/>
        <w:rPr>
          <w:sz w:val="48"/>
          <w:szCs w:val="48"/>
        </w:rPr>
      </w:pPr>
      <w:r>
        <w:rPr>
          <w:spacing w:val="-3"/>
          <w:sz w:val="48"/>
          <w:szCs w:val="48"/>
        </w:rPr>
        <w:t>CONTENTS</w: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spacing w:before="101"/>
        <w:ind w:left="2519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position w:val="-25"/>
          <w:sz w:val="31"/>
          <w:szCs w:val="31"/>
        </w:rPr>
        <w:drawing>
          <wp:inline distT="0" distB="0" distL="0" distR="0">
            <wp:extent cx="507992" cy="501643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992" cy="50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imHei" w:eastAsia="SimHei" w:hAnsi="SimHei" w:cs="SimHei"/>
          <w:spacing w:val="139"/>
          <w:sz w:val="31"/>
          <w:szCs w:val="31"/>
        </w:rPr>
        <w:t xml:space="preserve"> </w:t>
      </w:r>
      <w:r>
        <w:rPr>
          <w:rFonts w:ascii="SimHei" w:eastAsia="SimHei" w:hAnsi="SimHei" w:cs="SimHei"/>
          <w:b/>
          <w:bCs/>
          <w:spacing w:val="2"/>
          <w:sz w:val="31"/>
          <w:szCs w:val="31"/>
        </w:rPr>
        <w:t>筛查与诊断</w:t>
      </w:r>
    </w:p>
    <w:p>
      <w:pPr>
        <w:pStyle w:val="BodyText"/>
        <w:spacing w:line="317" w:lineRule="auto"/>
      </w:pPr>
    </w:p>
    <w:p>
      <w:pPr>
        <w:pStyle w:val="BodyText"/>
        <w:spacing w:line="318" w:lineRule="auto"/>
      </w:pPr>
    </w:p>
    <w:p>
      <w:pPr>
        <w:spacing w:before="101"/>
        <w:ind w:left="2509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position w:val="-20"/>
          <w:sz w:val="31"/>
          <w:szCs w:val="31"/>
        </w:rPr>
        <w:drawing>
          <wp:inline distT="0" distB="0" distL="0" distR="0">
            <wp:extent cx="508039" cy="514349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039" cy="51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imHei" w:eastAsia="SimHei" w:hAnsi="SimHei" w:cs="SimHei"/>
          <w:spacing w:val="139"/>
          <w:sz w:val="31"/>
          <w:szCs w:val="31"/>
        </w:rPr>
        <w:t xml:space="preserve"> </w:t>
      </w:r>
      <w:r>
        <w:rPr>
          <w:rFonts w:ascii="SimHei" w:eastAsia="SimHei" w:hAnsi="SimHei" w:cs="SimHei"/>
          <w:b/>
          <w:bCs/>
          <w:spacing w:val="5"/>
          <w:sz w:val="31"/>
          <w:szCs w:val="31"/>
        </w:rPr>
        <w:t>产前管理</w:t>
      </w:r>
    </w:p>
    <w:p>
      <w:pPr>
        <w:rPr>
          <w:rFonts w:ascii="SimHei" w:eastAsia="SimHei" w:hAnsi="SimHei" w:cs="SimHei"/>
          <w:sz w:val="31"/>
          <w:szCs w:val="31"/>
        </w:rPr>
        <w:sectPr>
          <w:headerReference w:type="default" r:id="rId12"/>
          <w:pgSz w:w="7530" w:h="11910"/>
          <w:pgMar w:top="400" w:right="0" w:bottom="0" w:left="0" w:header="0" w:footer="0" w:gutter="0"/>
          <w:pgNumType w:start="3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before="269" w:line="221" w:lineRule="auto"/>
        <w:ind w:left="6221"/>
        <w:rPr>
          <w:rFonts w:ascii="SimHei" w:eastAsia="SimHei" w:hAnsi="SimHei" w:cs="SimHei"/>
          <w:sz w:val="83"/>
          <w:szCs w:val="83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-3051606</wp:posOffset>
            </wp:positionV>
            <wp:extent cx="10693400" cy="756285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color w:val="FFFFFF"/>
          <w:spacing w:val="1"/>
          <w:sz w:val="83"/>
          <w:szCs w:val="83"/>
        </w:rPr>
        <w:t>筛查与诊断</w:t>
      </w:r>
    </w:p>
    <w:p>
      <w:pPr>
        <w:spacing w:line="221" w:lineRule="auto"/>
        <w:rPr>
          <w:rFonts w:ascii="SimHei" w:eastAsia="SimHei" w:hAnsi="SimHei" w:cs="SimHei"/>
          <w:sz w:val="83"/>
          <w:szCs w:val="83"/>
        </w:rPr>
        <w:sectPr>
          <w:headerReference w:type="default" r:id="rId14"/>
          <w:pgSz w:w="16840" w:h="11910"/>
          <w:pgMar w:top="400" w:right="0" w:bottom="0" w:left="0" w:header="0" w:footer="0" w:gutter="0"/>
          <w:pgNumType w:start="4"/>
          <w:cols w:space="708"/>
        </w:sectPr>
      </w:pPr>
    </w:p>
    <w:p>
      <w:pPr>
        <w:pStyle w:val="BodyText"/>
        <w:spacing w:line="313" w:lineRule="auto"/>
      </w:pPr>
    </w:p>
    <w:p>
      <w:pPr>
        <w:pStyle w:val="BodyText"/>
        <w:spacing w:line="314" w:lineRule="auto"/>
      </w:pPr>
    </w:p>
    <w:p>
      <w:pPr>
        <w:pStyle w:val="BodyText"/>
        <w:spacing w:line="314" w:lineRule="auto"/>
      </w:pPr>
    </w:p>
    <w:p>
      <w:pPr>
        <w:spacing w:before="195" w:line="222" w:lineRule="auto"/>
        <w:ind w:left="1258"/>
        <w:rPr>
          <w:rFonts w:ascii="SimSun" w:eastAsia="SimSun" w:hAnsi="SimSun" w:cs="SimSun"/>
          <w:sz w:val="60"/>
          <w:szCs w:val="60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-856111</wp:posOffset>
            </wp:positionV>
            <wp:extent cx="10693400" cy="756285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spacing w:val="14"/>
          <w:sz w:val="60"/>
          <w:szCs w:val="60"/>
        </w:rPr>
        <w:t>何时筛查0</w:t>
      </w:r>
      <w:r>
        <w:rPr>
          <w:rFonts w:ascii="SimSun" w:eastAsia="SimSun" w:hAnsi="SimSun" w:cs="SimSun"/>
          <w:b/>
          <w:bCs/>
          <w:sz w:val="60"/>
          <w:szCs w:val="60"/>
        </w:rPr>
        <w:t>GTT</w:t>
      </w:r>
    </w:p>
    <w:p>
      <w:pPr>
        <w:spacing w:before="43"/>
      </w:pPr>
    </w:p>
    <w:p>
      <w:pPr>
        <w:spacing w:before="43"/>
      </w:pPr>
    </w:p>
    <w:p>
      <w:pPr>
        <w:spacing w:before="42"/>
      </w:pPr>
    </w:p>
    <w:p>
      <w:pPr>
        <w:sectPr>
          <w:headerReference w:type="default" r:id="rId16"/>
          <w:pgSz w:w="16840" w:h="11910"/>
          <w:pgMar w:top="400" w:right="0" w:bottom="0" w:left="0" w:header="0" w:footer="0" w:gutter="0"/>
          <w:pgNumType w:start="5"/>
          <w:cols w:num="1" w:space="708" w:equalWidth="0">
            <w:col w:w="16840" w:space="0"/>
          </w:cols>
        </w:sectPr>
      </w:pPr>
    </w:p>
    <w:p>
      <w:pPr>
        <w:spacing w:before="89" w:line="222" w:lineRule="auto"/>
        <w:ind w:left="1004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b/>
          <w:bCs/>
          <w:spacing w:val="8"/>
          <w:sz w:val="29"/>
          <w:szCs w:val="29"/>
        </w:rPr>
        <w:t>何时进行</w:t>
      </w:r>
      <w:r>
        <w:rPr>
          <w:rFonts w:ascii="SimSun" w:eastAsia="SimSun" w:hAnsi="SimSun" w:cs="SimSun"/>
          <w:b/>
          <w:bCs/>
          <w:sz w:val="29"/>
          <w:szCs w:val="29"/>
        </w:rPr>
        <w:t>OGTT</w:t>
      </w:r>
      <w:r>
        <w:rPr>
          <w:rFonts w:ascii="SimSun" w:eastAsia="SimSun" w:hAnsi="SimSun" w:cs="SimSun"/>
          <w:spacing w:val="8"/>
          <w:sz w:val="29"/>
          <w:szCs w:val="29"/>
        </w:rPr>
        <w:t xml:space="preserve">  </w:t>
      </w:r>
      <w:r>
        <w:rPr>
          <w:rFonts w:ascii="SimHei" w:eastAsia="SimHei" w:hAnsi="SimHei" w:cs="SimHei"/>
          <w:b/>
          <w:bCs/>
          <w:spacing w:val="8"/>
          <w:sz w:val="29"/>
          <w:szCs w:val="29"/>
        </w:rPr>
        <w:t>筛</w:t>
      </w:r>
      <w:r>
        <w:rPr>
          <w:rFonts w:ascii="SimHei" w:eastAsia="SimHei" w:hAnsi="SimHei" w:cs="SimHei"/>
          <w:spacing w:val="-53"/>
          <w:sz w:val="29"/>
          <w:szCs w:val="29"/>
        </w:rPr>
        <w:t xml:space="preserve"> </w:t>
      </w:r>
      <w:r>
        <w:rPr>
          <w:rFonts w:ascii="SimHei" w:eastAsia="SimHei" w:hAnsi="SimHei" w:cs="SimHei"/>
          <w:b/>
          <w:bCs/>
          <w:spacing w:val="8"/>
          <w:sz w:val="29"/>
          <w:szCs w:val="29"/>
        </w:rPr>
        <w:t>查</w:t>
      </w:r>
    </w:p>
    <w:p>
      <w:pPr>
        <w:pStyle w:val="BodyText"/>
        <w:spacing w:line="368" w:lineRule="auto"/>
      </w:pPr>
    </w:p>
    <w:p>
      <w:pPr>
        <w:spacing w:before="124" w:line="184" w:lineRule="auto"/>
        <w:ind w:left="2835"/>
        <w:rPr>
          <w:rFonts w:ascii="SimSun" w:eastAsia="SimSun" w:hAnsi="SimSun" w:cs="SimSun"/>
          <w:sz w:val="38"/>
          <w:szCs w:val="38"/>
        </w:rPr>
      </w:pPr>
      <w:r>
        <w:rPr>
          <w:rFonts w:ascii="SimSun" w:eastAsia="SimSun" w:hAnsi="SimSun" w:cs="SimSun"/>
          <w:b/>
          <w:bCs/>
          <w:color w:val="FFFFFF"/>
          <w:spacing w:val="-9"/>
          <w:sz w:val="38"/>
          <w:szCs w:val="38"/>
        </w:rPr>
        <w:t>01</w:t>
      </w:r>
    </w:p>
    <w:p>
      <w:pPr>
        <w:pStyle w:val="BodyText"/>
        <w:spacing w:line="293" w:lineRule="auto"/>
      </w:pPr>
    </w:p>
    <w:p>
      <w:pPr>
        <w:spacing w:before="94" w:line="265" w:lineRule="auto"/>
        <w:ind w:left="1280" w:right="919"/>
        <w:jc w:val="both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spacing w:val="35"/>
          <w:sz w:val="29"/>
          <w:szCs w:val="29"/>
        </w:rPr>
        <w:t>推荐所有孕妇在妊娠24~28</w:t>
      </w:r>
      <w:r>
        <w:rPr>
          <w:rFonts w:ascii="SimHei" w:eastAsia="SimHei" w:hAnsi="SimHei" w:cs="SimHei"/>
          <w:spacing w:val="8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31"/>
          <w:sz w:val="29"/>
          <w:szCs w:val="29"/>
        </w:rPr>
        <w:t>周进行75</w:t>
      </w:r>
      <w:r>
        <w:rPr>
          <w:rFonts w:ascii="SimSun" w:eastAsia="SimSun" w:hAnsi="SimSun" w:cs="SimSun"/>
          <w:spacing w:val="31"/>
          <w:sz w:val="29"/>
          <w:szCs w:val="29"/>
        </w:rPr>
        <w:t>g</w:t>
      </w:r>
      <w:r>
        <w:rPr>
          <w:rFonts w:ascii="SimSun" w:eastAsia="SimSun" w:hAnsi="SimSun" w:cs="SimSun"/>
          <w:spacing w:val="-67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31"/>
          <w:sz w:val="29"/>
          <w:szCs w:val="29"/>
        </w:rPr>
        <w:t>口服葡萄糖耐量</w:t>
      </w:r>
      <w:r>
        <w:rPr>
          <w:rFonts w:ascii="SimHei" w:eastAsia="SimHei" w:hAnsi="SimHei" w:cs="SimHei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18"/>
          <w:sz w:val="29"/>
          <w:szCs w:val="29"/>
        </w:rPr>
        <w:t>试验</w:t>
      </w:r>
      <w:r>
        <w:rPr>
          <w:rFonts w:ascii="SimHei" w:eastAsia="SimHei" w:hAnsi="SimHei" w:cs="SimHei"/>
          <w:spacing w:val="-77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18"/>
          <w:sz w:val="29"/>
          <w:szCs w:val="29"/>
        </w:rPr>
        <w:t>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80" w:line="223" w:lineRule="auto"/>
        <w:rPr>
          <w:sz w:val="29"/>
          <w:szCs w:val="29"/>
        </w:rPr>
      </w:pPr>
      <w:r>
        <w:rPr>
          <w:rFonts w:ascii="SimHei" w:eastAsia="SimHei" w:hAnsi="SimHei" w:cs="SimHei"/>
          <w:b/>
          <w:bCs/>
          <w:spacing w:val="22"/>
          <w:sz w:val="29"/>
          <w:szCs w:val="29"/>
        </w:rPr>
        <w:t>如何准备</w:t>
      </w:r>
      <w:r>
        <w:rPr>
          <w:b/>
          <w:bCs/>
          <w:sz w:val="29"/>
          <w:szCs w:val="29"/>
        </w:rPr>
        <w:t>OGTT</w:t>
      </w:r>
    </w:p>
    <w:p>
      <w:pPr>
        <w:pStyle w:val="BodyText"/>
        <w:spacing w:line="426" w:lineRule="auto"/>
      </w:pPr>
    </w:p>
    <w:p>
      <w:pPr>
        <w:spacing w:before="123" w:line="183" w:lineRule="auto"/>
        <w:ind w:left="1911"/>
        <w:rPr>
          <w:rFonts w:ascii="SimSun" w:eastAsia="SimSun" w:hAnsi="SimSun" w:cs="SimSun"/>
          <w:sz w:val="38"/>
          <w:szCs w:val="38"/>
        </w:rPr>
      </w:pPr>
      <w:r>
        <w:rPr>
          <w:rFonts w:ascii="SimSun" w:eastAsia="SimSun" w:hAnsi="SimSun" w:cs="SimSun"/>
          <w:b/>
          <w:bCs/>
          <w:color w:val="FFFFFF"/>
          <w:spacing w:val="-9"/>
          <w:sz w:val="38"/>
          <w:szCs w:val="38"/>
        </w:rPr>
        <w:t>02</w:t>
      </w:r>
    </w:p>
    <w:p>
      <w:pPr>
        <w:spacing w:before="315" w:line="468" w:lineRule="exact"/>
        <w:ind w:left="315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spacing w:val="28"/>
          <w:position w:val="13"/>
          <w:sz w:val="29"/>
          <w:szCs w:val="29"/>
        </w:rPr>
        <w:t>孕妇按照指南准备</w:t>
      </w:r>
      <w:r>
        <w:rPr>
          <w:rFonts w:ascii="Times New Roman" w:eastAsia="Times New Roman" w:hAnsi="Times New Roman" w:cs="Times New Roman"/>
          <w:position w:val="13"/>
          <w:sz w:val="29"/>
          <w:szCs w:val="29"/>
        </w:rPr>
        <w:t>OGTT</w:t>
      </w:r>
      <w:r>
        <w:rPr>
          <w:rFonts w:ascii="Times New Roman" w:eastAsia="Times New Roman" w:hAnsi="Times New Roman" w:cs="Times New Roman"/>
          <w:spacing w:val="28"/>
          <w:position w:val="13"/>
          <w:sz w:val="29"/>
          <w:szCs w:val="29"/>
        </w:rPr>
        <w:t>,</w:t>
      </w:r>
      <w:r>
        <w:rPr>
          <w:rFonts w:ascii="Times New Roman" w:eastAsia="Times New Roman" w:hAnsi="Times New Roman" w:cs="Times New Roman"/>
          <w:spacing w:val="34"/>
          <w:position w:val="13"/>
          <w:sz w:val="29"/>
          <w:szCs w:val="29"/>
        </w:rPr>
        <w:t xml:space="preserve">  </w:t>
      </w:r>
      <w:r>
        <w:rPr>
          <w:rFonts w:ascii="SimHei" w:eastAsia="SimHei" w:hAnsi="SimHei" w:cs="SimHei"/>
          <w:spacing w:val="28"/>
          <w:position w:val="13"/>
          <w:sz w:val="29"/>
          <w:szCs w:val="29"/>
        </w:rPr>
        <w:t>包</w:t>
      </w:r>
    </w:p>
    <w:p>
      <w:pPr>
        <w:spacing w:line="221" w:lineRule="auto"/>
        <w:ind w:left="295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spacing w:val="30"/>
          <w:sz w:val="29"/>
          <w:szCs w:val="29"/>
        </w:rPr>
        <w:t>括正常饮食、禁食8</w:t>
      </w:r>
      <w:r>
        <w:rPr>
          <w:rFonts w:ascii="SimSun" w:eastAsia="SimSun" w:hAnsi="SimSun" w:cs="SimSun"/>
          <w:spacing w:val="30"/>
          <w:sz w:val="29"/>
          <w:szCs w:val="29"/>
        </w:rPr>
        <w:t>h</w:t>
      </w:r>
      <w:r>
        <w:rPr>
          <w:rFonts w:ascii="SimHei" w:eastAsia="SimHei" w:hAnsi="SimHei" w:cs="SimHei"/>
          <w:spacing w:val="30"/>
          <w:sz w:val="29"/>
          <w:szCs w:val="29"/>
        </w:rPr>
        <w:t>等</w:t>
      </w:r>
      <w:r>
        <w:rPr>
          <w:rFonts w:ascii="SimHei" w:eastAsia="SimHei" w:hAnsi="SimHei" w:cs="SimHei"/>
          <w:spacing w:val="-54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30"/>
          <w:sz w:val="29"/>
          <w:szCs w:val="29"/>
        </w:rPr>
        <w:t>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before="57" w:line="221" w:lineRule="auto"/>
        <w:rPr>
          <w:rFonts w:ascii="SimHei" w:eastAsia="SimHei" w:hAnsi="SimHei" w:cs="SimHei"/>
          <w:sz w:val="29"/>
          <w:szCs w:val="29"/>
        </w:rPr>
      </w:pPr>
      <w:r>
        <w:rPr>
          <w:b/>
          <w:bCs/>
          <w:sz w:val="29"/>
          <w:szCs w:val="29"/>
        </w:rPr>
        <w:t>OGTT</w:t>
      </w:r>
      <w:r>
        <w:rPr>
          <w:b/>
          <w:bCs/>
          <w:spacing w:val="16"/>
          <w:sz w:val="29"/>
          <w:szCs w:val="29"/>
        </w:rPr>
        <w:t xml:space="preserve"> </w:t>
      </w:r>
      <w:r>
        <w:rPr>
          <w:rFonts w:ascii="SimHei" w:eastAsia="SimHei" w:hAnsi="SimHei" w:cs="SimHei"/>
          <w:b/>
          <w:bCs/>
          <w:spacing w:val="16"/>
          <w:sz w:val="29"/>
          <w:szCs w:val="29"/>
        </w:rPr>
        <w:t>的诊断标准</w:t>
      </w:r>
    </w:p>
    <w:p>
      <w:pPr>
        <w:pStyle w:val="BodyText"/>
        <w:spacing w:line="373" w:lineRule="auto"/>
      </w:pPr>
    </w:p>
    <w:p>
      <w:pPr>
        <w:spacing w:before="123" w:line="183" w:lineRule="auto"/>
        <w:ind w:left="2005"/>
        <w:rPr>
          <w:rFonts w:ascii="SimSun" w:eastAsia="SimSun" w:hAnsi="SimSun" w:cs="SimSun"/>
          <w:sz w:val="38"/>
          <w:szCs w:val="38"/>
        </w:rPr>
      </w:pPr>
      <w:r>
        <w:rPr>
          <w:rFonts w:ascii="SimSun" w:eastAsia="SimSun" w:hAnsi="SimSun" w:cs="SimSun"/>
          <w:b/>
          <w:bCs/>
          <w:color w:val="FFFFFF"/>
          <w:spacing w:val="-9"/>
          <w:sz w:val="38"/>
          <w:szCs w:val="38"/>
        </w:rPr>
        <w:t>03</w:t>
      </w:r>
    </w:p>
    <w:p>
      <w:pPr>
        <w:pStyle w:val="BodyText"/>
        <w:spacing w:line="307" w:lineRule="auto"/>
      </w:pPr>
    </w:p>
    <w:p>
      <w:pPr>
        <w:spacing w:before="94" w:line="213" w:lineRule="auto"/>
        <w:ind w:left="360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SimHei" w:eastAsia="SimHei" w:hAnsi="SimHei" w:cs="SimHei"/>
          <w:spacing w:val="11"/>
          <w:sz w:val="29"/>
          <w:szCs w:val="29"/>
        </w:rPr>
        <w:t>空腹血糖5</w:t>
      </w:r>
      <w:r>
        <w:rPr>
          <w:rFonts w:ascii="SimHei" w:eastAsia="SimHei" w:hAnsi="SimHei" w:cs="SimHei"/>
          <w:spacing w:val="-73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11"/>
          <w:sz w:val="29"/>
          <w:szCs w:val="29"/>
        </w:rPr>
        <w:t>.</w:t>
      </w:r>
      <w:r>
        <w:rPr>
          <w:rFonts w:ascii="SimHei" w:eastAsia="SimHei" w:hAnsi="SimHei" w:cs="SimHei"/>
          <w:spacing w:val="-81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11"/>
          <w:sz w:val="29"/>
          <w:szCs w:val="29"/>
        </w:rPr>
        <w:t>1~6</w:t>
      </w:r>
      <w:r>
        <w:rPr>
          <w:rFonts w:ascii="SimHei" w:eastAsia="SimHei" w:hAnsi="SimHei" w:cs="SimHei"/>
          <w:spacing w:val="-84"/>
          <w:sz w:val="29"/>
          <w:szCs w:val="29"/>
        </w:rPr>
        <w:t xml:space="preserve"> </w:t>
      </w:r>
      <w:r>
        <w:rPr>
          <w:rFonts w:ascii="SimHei" w:eastAsia="SimHei" w:hAnsi="SimHei" w:cs="SimHei"/>
          <w:spacing w:val="11"/>
          <w:sz w:val="29"/>
          <w:szCs w:val="29"/>
        </w:rPr>
        <w:t>.9</w:t>
      </w:r>
      <w:r>
        <w:rPr>
          <w:rFonts w:ascii="Times New Roman" w:eastAsia="Times New Roman" w:hAnsi="Times New Roman" w:cs="Times New Roman"/>
          <w:sz w:val="29"/>
          <w:szCs w:val="29"/>
        </w:rPr>
        <w:t>mmol</w:t>
      </w:r>
      <w:r>
        <w:rPr>
          <w:rFonts w:ascii="Times New Roman" w:eastAsia="Times New Roman" w:hAnsi="Times New Roman" w:cs="Times New Roman"/>
          <w:spacing w:val="11"/>
          <w:sz w:val="29"/>
          <w:szCs w:val="29"/>
        </w:rPr>
        <w:t>/L,</w:t>
      </w:r>
    </w:p>
    <w:p>
      <w:pPr>
        <w:spacing w:before="126" w:line="222" w:lineRule="auto"/>
        <w:ind w:left="360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spacing w:val="34"/>
          <w:sz w:val="29"/>
          <w:szCs w:val="29"/>
        </w:rPr>
        <w:t>口服葡萄糖后</w:t>
      </w:r>
    </w:p>
    <w:p>
      <w:pPr>
        <w:pStyle w:val="BodyText"/>
        <w:spacing w:before="134" w:line="415" w:lineRule="exact"/>
        <w:ind w:left="360"/>
        <w:rPr>
          <w:sz w:val="29"/>
          <w:szCs w:val="29"/>
        </w:rPr>
      </w:pPr>
      <w:r>
        <w:rPr>
          <w:spacing w:val="-3"/>
          <w:position w:val="12"/>
          <w:sz w:val="29"/>
          <w:szCs w:val="29"/>
        </w:rPr>
        <w:t>1h≥10.0mmol/L,2h</w:t>
      </w:r>
    </w:p>
    <w:p>
      <w:pPr>
        <w:spacing w:line="184" w:lineRule="auto"/>
        <w:ind w:left="360"/>
        <w:rPr>
          <w:rFonts w:ascii="SimSun" w:eastAsia="SimSun" w:hAnsi="SimSun" w:cs="SimSun"/>
          <w:sz w:val="29"/>
          <w:szCs w:val="29"/>
        </w:rPr>
      </w:pPr>
      <w:r>
        <w:rPr>
          <w:rFonts w:ascii="SimSun" w:eastAsia="SimSun" w:hAnsi="SimSun" w:cs="SimSun"/>
          <w:spacing w:val="-4"/>
          <w:sz w:val="29"/>
          <w:szCs w:val="29"/>
        </w:rPr>
        <w:t>8.5~11.0mmol/L。</w:t>
      </w:r>
    </w:p>
    <w:p>
      <w:pPr>
        <w:spacing w:line="184" w:lineRule="auto"/>
        <w:rPr>
          <w:rFonts w:ascii="SimSun" w:eastAsia="SimSun" w:hAnsi="SimSun" w:cs="SimSun"/>
          <w:sz w:val="29"/>
          <w:szCs w:val="29"/>
        </w:rPr>
        <w:sectPr>
          <w:headerReference w:type="default" r:id="rId17"/>
          <w:type w:val="continuous"/>
          <w:pgSz w:w="16840" w:h="11910"/>
          <w:pgMar w:top="400" w:right="0" w:bottom="0" w:left="0" w:header="0" w:footer="0" w:gutter="0"/>
          <w:pgNumType w:start="6"/>
          <w:cols w:num="3" w:space="708" w:equalWidth="0">
            <w:col w:w="6035" w:space="100"/>
            <w:col w:w="5036" w:space="100"/>
            <w:col w:w="5570" w:space="0"/>
          </w:cols>
        </w:sectPr>
      </w:pPr>
    </w:p>
    <w:p>
      <w:pPr>
        <w:spacing w:before="15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pacing w:before="14"/>
      </w:pPr>
    </w:p>
    <w:p>
      <w:pPr>
        <w:sectPr>
          <w:headerReference w:type="default" r:id="rId18"/>
          <w:pgSz w:w="10930" w:h="11910"/>
          <w:pgMar w:top="400" w:right="0" w:bottom="0" w:left="0" w:header="0" w:footer="0" w:gutter="0"/>
          <w:pgNumType w:start="7"/>
          <w:cols w:num="1" w:space="708" w:equalWidth="0">
            <w:col w:w="10930" w:space="0"/>
          </w:cols>
        </w:sectPr>
      </w:pPr>
    </w:p>
    <w:p>
      <w:pPr>
        <w:pStyle w:val="BodyText"/>
        <w:spacing w:before="65" w:line="222" w:lineRule="auto"/>
        <w:ind w:left="489"/>
        <w:rPr>
          <w:rFonts w:ascii="SimHei" w:eastAsia="SimHei" w:hAnsi="SimHei" w:cs="SimHei"/>
          <w:sz w:val="32"/>
          <w:szCs w:val="32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-2687808</wp:posOffset>
            </wp:positionV>
            <wp:extent cx="6940550" cy="7562850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405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pacing w:val="-9"/>
          <w:sz w:val="32"/>
          <w:szCs w:val="32"/>
        </w:rPr>
        <w:t>OGTT</w:t>
      </w:r>
      <w:r>
        <w:rPr>
          <w:b/>
          <w:bCs/>
          <w:spacing w:val="-34"/>
          <w:sz w:val="32"/>
          <w:szCs w:val="32"/>
        </w:rPr>
        <w:t xml:space="preserve"> </w:t>
      </w:r>
      <w:r>
        <w:rPr>
          <w:rFonts w:ascii="SimHei" w:eastAsia="SimHei" w:hAnsi="SimHei" w:cs="SimHei"/>
          <w:b/>
          <w:bCs/>
          <w:spacing w:val="-9"/>
          <w:sz w:val="32"/>
          <w:szCs w:val="32"/>
        </w:rPr>
        <w:t>前的禁食时间</w:t>
      </w:r>
    </w:p>
    <w:p>
      <w:pPr>
        <w:pStyle w:val="BodyText"/>
        <w:spacing w:line="298" w:lineRule="auto"/>
      </w:pPr>
    </w:p>
    <w:p>
      <w:pPr>
        <w:spacing w:before="104" w:line="444" w:lineRule="exact"/>
        <w:ind w:left="659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9"/>
          <w:position w:val="8"/>
          <w:sz w:val="32"/>
          <w:szCs w:val="32"/>
        </w:rPr>
        <w:t>试验前至少禁食8</w:t>
      </w:r>
      <w:r>
        <w:rPr>
          <w:rFonts w:ascii="SimSun" w:eastAsia="SimSun" w:hAnsi="SimSun" w:cs="SimSun"/>
          <w:spacing w:val="9"/>
          <w:position w:val="8"/>
          <w:sz w:val="32"/>
          <w:szCs w:val="32"/>
        </w:rPr>
        <w:t xml:space="preserve">h, </w:t>
      </w:r>
      <w:r>
        <w:rPr>
          <w:rFonts w:ascii="SimHei" w:eastAsia="SimHei" w:hAnsi="SimHei" w:cs="SimHei"/>
          <w:spacing w:val="9"/>
          <w:position w:val="8"/>
          <w:sz w:val="32"/>
          <w:szCs w:val="32"/>
        </w:rPr>
        <w:t>从前</w:t>
      </w:r>
    </w:p>
    <w:p>
      <w:pPr>
        <w:spacing w:line="190" w:lineRule="auto"/>
        <w:ind w:left="639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9"/>
          <w:sz w:val="32"/>
          <w:szCs w:val="32"/>
        </w:rPr>
        <w:t>一天晚上22:00开始。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11" w:line="221" w:lineRule="auto"/>
        <w:ind w:left="4"/>
        <w:rPr>
          <w:rFonts w:ascii="SimHei" w:eastAsia="SimHei" w:hAnsi="SimHei" w:cs="SimHei"/>
          <w:sz w:val="32"/>
          <w:szCs w:val="32"/>
        </w:rPr>
      </w:pPr>
      <w:r>
        <w:rPr>
          <w:rFonts w:ascii="SimSun" w:eastAsia="SimSun" w:hAnsi="SimSun" w:cs="SimSun"/>
          <w:b/>
          <w:bCs/>
          <w:spacing w:val="-9"/>
          <w:sz w:val="32"/>
          <w:szCs w:val="32"/>
        </w:rPr>
        <w:t>OGTT</w:t>
      </w:r>
      <w:r>
        <w:rPr>
          <w:rFonts w:ascii="SimSun" w:eastAsia="SimSun" w:hAnsi="SimSun" w:cs="SimSun"/>
          <w:spacing w:val="141"/>
          <w:sz w:val="32"/>
          <w:szCs w:val="32"/>
        </w:rPr>
        <w:t xml:space="preserve"> </w:t>
      </w:r>
      <w:r>
        <w:rPr>
          <w:rFonts w:ascii="SimHei" w:eastAsia="SimHei" w:hAnsi="SimHei" w:cs="SimHei"/>
          <w:b/>
          <w:bCs/>
          <w:spacing w:val="-9"/>
          <w:sz w:val="32"/>
          <w:szCs w:val="32"/>
        </w:rPr>
        <w:t>的口服葡萄糖方法</w:t>
      </w:r>
    </w:p>
    <w:p>
      <w:pPr>
        <w:pStyle w:val="BodyText"/>
        <w:spacing w:line="247" w:lineRule="auto"/>
      </w:pPr>
    </w:p>
    <w:p>
      <w:pPr>
        <w:spacing w:before="104" w:line="217" w:lineRule="auto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10"/>
          <w:sz w:val="32"/>
          <w:szCs w:val="32"/>
        </w:rPr>
        <w:t>将75</w:t>
      </w:r>
      <w:r>
        <w:rPr>
          <w:rFonts w:ascii="SimSun" w:eastAsia="SimSun" w:hAnsi="SimSun" w:cs="SimSun"/>
          <w:spacing w:val="10"/>
          <w:sz w:val="32"/>
          <w:szCs w:val="32"/>
        </w:rPr>
        <w:t>g</w:t>
      </w:r>
      <w:r>
        <w:rPr>
          <w:rFonts w:ascii="SimHei" w:eastAsia="SimHei" w:hAnsi="SimHei" w:cs="SimHei"/>
          <w:spacing w:val="10"/>
          <w:sz w:val="32"/>
          <w:szCs w:val="32"/>
        </w:rPr>
        <w:t>无水葡萄糖溶于</w:t>
      </w:r>
    </w:p>
    <w:p>
      <w:pPr>
        <w:pStyle w:val="BodyText"/>
        <w:spacing w:before="79" w:line="187" w:lineRule="auto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3"/>
          <w:sz w:val="32"/>
          <w:szCs w:val="32"/>
        </w:rPr>
        <w:t>300</w:t>
      </w:r>
      <w:r>
        <w:rPr>
          <w:rFonts w:ascii="SimHei" w:eastAsia="SimHei" w:hAnsi="SimHei" w:cs="SimHei"/>
          <w:sz w:val="32"/>
          <w:szCs w:val="32"/>
        </w:rPr>
        <w:t>ml</w:t>
      </w:r>
      <w:r>
        <w:rPr>
          <w:rFonts w:ascii="SimHei" w:eastAsia="SimHei" w:hAnsi="SimHei" w:cs="SimHei"/>
          <w:spacing w:val="-80"/>
          <w:sz w:val="32"/>
          <w:szCs w:val="32"/>
        </w:rPr>
        <w:t xml:space="preserve"> </w:t>
      </w:r>
      <w:r>
        <w:rPr>
          <w:rFonts w:ascii="SimHei" w:eastAsia="SimHei" w:hAnsi="SimHei" w:cs="SimHei"/>
          <w:spacing w:val="3"/>
          <w:sz w:val="32"/>
          <w:szCs w:val="32"/>
        </w:rPr>
        <w:t>水中，5</w:t>
      </w:r>
      <w:r>
        <w:rPr>
          <w:sz w:val="32"/>
          <w:szCs w:val="32"/>
        </w:rPr>
        <w:t>min</w:t>
      </w:r>
      <w:r>
        <w:rPr>
          <w:rFonts w:ascii="SimHei" w:eastAsia="SimHei" w:hAnsi="SimHei" w:cs="SimHei"/>
          <w:spacing w:val="3"/>
          <w:sz w:val="32"/>
          <w:szCs w:val="32"/>
        </w:rPr>
        <w:t>内喝完。</w:t>
      </w:r>
    </w:p>
    <w:p>
      <w:pPr>
        <w:spacing w:line="187" w:lineRule="auto"/>
        <w:rPr>
          <w:rFonts w:ascii="SimHei" w:eastAsia="SimHei" w:hAnsi="SimHei" w:cs="SimHei"/>
          <w:sz w:val="32"/>
          <w:szCs w:val="32"/>
        </w:rPr>
        <w:sectPr>
          <w:headerReference w:type="default" r:id="rId20"/>
          <w:type w:val="continuous"/>
          <w:pgSz w:w="10930" w:h="11910"/>
          <w:pgMar w:top="400" w:right="0" w:bottom="0" w:left="0" w:header="0" w:footer="0" w:gutter="0"/>
          <w:pgNumType w:start="8"/>
          <w:cols w:num="2" w:space="708" w:equalWidth="0">
            <w:col w:w="5540" w:space="100"/>
            <w:col w:w="5291" w:space="0"/>
          </w:cols>
        </w:sectPr>
      </w:pPr>
    </w:p>
    <w:p>
      <w:pPr>
        <w:pStyle w:val="BodyText"/>
        <w:spacing w:line="289" w:lineRule="auto"/>
      </w:pPr>
    </w:p>
    <w:p>
      <w:pPr>
        <w:pStyle w:val="BodyText"/>
        <w:spacing w:line="290" w:lineRule="auto"/>
      </w:pPr>
    </w:p>
    <w:p>
      <w:pPr>
        <w:pStyle w:val="BodyText"/>
        <w:spacing w:line="290" w:lineRule="auto"/>
      </w:pPr>
    </w:p>
    <w:p>
      <w:pPr>
        <w:pStyle w:val="BodyText"/>
        <w:spacing w:line="290" w:lineRule="auto"/>
      </w:pPr>
    </w:p>
    <w:p>
      <w:pPr>
        <w:pStyle w:val="BodyText"/>
        <w:spacing w:before="147" w:line="223" w:lineRule="auto"/>
        <w:ind w:left="1006"/>
        <w:rPr>
          <w:sz w:val="45"/>
          <w:szCs w:val="45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-994486</wp:posOffset>
            </wp:positionV>
            <wp:extent cx="3746500" cy="7562850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spacing w:val="-9"/>
          <w:sz w:val="45"/>
          <w:szCs w:val="45"/>
        </w:rPr>
        <w:t>如</w:t>
      </w:r>
      <w:r>
        <w:rPr>
          <w:rFonts w:ascii="SimHei" w:eastAsia="SimHei" w:hAnsi="SimHei" w:cs="SimHei"/>
          <w:spacing w:val="-9"/>
          <w:sz w:val="45"/>
          <w:szCs w:val="45"/>
        </w:rPr>
        <w:t xml:space="preserve"> </w:t>
      </w:r>
      <w:r>
        <w:rPr>
          <w:rFonts w:ascii="SimHei" w:eastAsia="SimHei" w:hAnsi="SimHei" w:cs="SimHei"/>
          <w:b/>
          <w:bCs/>
          <w:spacing w:val="-9"/>
          <w:sz w:val="45"/>
          <w:szCs w:val="45"/>
        </w:rPr>
        <w:t>何</w:t>
      </w:r>
      <w:r>
        <w:rPr>
          <w:rFonts w:ascii="SimHei" w:eastAsia="SimHei" w:hAnsi="SimHei" w:cs="SimHei"/>
          <w:spacing w:val="27"/>
          <w:sz w:val="45"/>
          <w:szCs w:val="45"/>
        </w:rPr>
        <w:t xml:space="preserve"> </w:t>
      </w:r>
      <w:r>
        <w:rPr>
          <w:rFonts w:ascii="SimHei" w:eastAsia="SimHei" w:hAnsi="SimHei" w:cs="SimHei"/>
          <w:b/>
          <w:bCs/>
          <w:spacing w:val="-9"/>
          <w:sz w:val="45"/>
          <w:szCs w:val="45"/>
        </w:rPr>
        <w:t>准</w:t>
      </w:r>
      <w:r>
        <w:rPr>
          <w:rFonts w:ascii="SimHei" w:eastAsia="SimHei" w:hAnsi="SimHei" w:cs="SimHei"/>
          <w:spacing w:val="22"/>
          <w:sz w:val="45"/>
          <w:szCs w:val="45"/>
        </w:rPr>
        <w:t xml:space="preserve"> </w:t>
      </w:r>
      <w:r>
        <w:rPr>
          <w:rFonts w:ascii="SimHei" w:eastAsia="SimHei" w:hAnsi="SimHei" w:cs="SimHei"/>
          <w:b/>
          <w:bCs/>
          <w:spacing w:val="-9"/>
          <w:sz w:val="45"/>
          <w:szCs w:val="45"/>
        </w:rPr>
        <w:t>备</w:t>
      </w:r>
      <w:r>
        <w:rPr>
          <w:b/>
          <w:bCs/>
          <w:spacing w:val="-9"/>
          <w:sz w:val="45"/>
          <w:szCs w:val="45"/>
        </w:rPr>
        <w:t>OGTT</w:t>
      </w:r>
    </w:p>
    <w:p>
      <w:pPr>
        <w:pStyle w:val="BodyText"/>
        <w:spacing w:line="264" w:lineRule="auto"/>
      </w:pPr>
    </w:p>
    <w:p>
      <w:pPr>
        <w:pStyle w:val="BodyText"/>
        <w:spacing w:line="264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line="265" w:lineRule="auto"/>
      </w:pPr>
    </w:p>
    <w:p>
      <w:pPr>
        <w:pStyle w:val="BodyText"/>
        <w:spacing w:before="104" w:line="221" w:lineRule="auto"/>
        <w:ind w:left="1640"/>
        <w:rPr>
          <w:rFonts w:ascii="SimHei" w:eastAsia="SimHei" w:hAnsi="SimHei" w:cs="SimHei"/>
          <w:sz w:val="32"/>
          <w:szCs w:val="32"/>
        </w:rPr>
      </w:pPr>
      <w:r>
        <w:rPr>
          <w:b/>
          <w:bCs/>
          <w:spacing w:val="-13"/>
          <w:sz w:val="32"/>
          <w:szCs w:val="32"/>
        </w:rPr>
        <w:t>OGTT</w:t>
      </w:r>
      <w:r>
        <w:rPr>
          <w:rFonts w:ascii="SimHei" w:eastAsia="SimHei" w:hAnsi="SimHei" w:cs="SimHei"/>
          <w:b/>
          <w:bCs/>
          <w:spacing w:val="-13"/>
          <w:sz w:val="32"/>
          <w:szCs w:val="32"/>
        </w:rPr>
        <w:t>前的准备流程</w:t>
      </w:r>
    </w:p>
    <w:p>
      <w:pPr>
        <w:pStyle w:val="BodyText"/>
        <w:spacing w:line="361" w:lineRule="auto"/>
      </w:pPr>
    </w:p>
    <w:p>
      <w:pPr>
        <w:spacing w:before="104" w:line="237" w:lineRule="auto"/>
        <w:ind w:left="1520" w:right="733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9"/>
          <w:sz w:val="32"/>
          <w:szCs w:val="32"/>
        </w:rPr>
        <w:t>试验前3</w:t>
      </w:r>
      <w:r>
        <w:rPr>
          <w:rFonts w:ascii="Times New Roman" w:eastAsia="Times New Roman" w:hAnsi="Times New Roman" w:cs="Times New Roman"/>
          <w:spacing w:val="9"/>
          <w:sz w:val="32"/>
          <w:szCs w:val="32"/>
        </w:rPr>
        <w:t>d</w:t>
      </w:r>
      <w:r>
        <w:rPr>
          <w:rFonts w:ascii="SimHei" w:eastAsia="SimHei" w:hAnsi="SimHei" w:cs="SimHei"/>
          <w:spacing w:val="9"/>
          <w:sz w:val="32"/>
          <w:szCs w:val="32"/>
        </w:rPr>
        <w:t>正常饮食，每天</w:t>
      </w:r>
      <w:r>
        <w:rPr>
          <w:rFonts w:ascii="SimHei" w:eastAsia="SimHei" w:hAnsi="SimHei" w:cs="SimHei"/>
          <w:spacing w:val="10"/>
          <w:sz w:val="32"/>
          <w:szCs w:val="32"/>
        </w:rPr>
        <w:t xml:space="preserve"> </w:t>
      </w:r>
      <w:r>
        <w:rPr>
          <w:rFonts w:ascii="SimHei" w:eastAsia="SimHei" w:hAnsi="SimHei" w:cs="SimHei"/>
          <w:spacing w:val="9"/>
          <w:sz w:val="32"/>
          <w:szCs w:val="32"/>
        </w:rPr>
        <w:t>至少摄入150</w:t>
      </w:r>
      <w:r>
        <w:rPr>
          <w:rFonts w:ascii="SimSun" w:eastAsia="SimSun" w:hAnsi="SimSun" w:cs="SimSun"/>
          <w:spacing w:val="9"/>
          <w:sz w:val="32"/>
          <w:szCs w:val="32"/>
        </w:rPr>
        <w:t>g</w:t>
      </w:r>
      <w:r>
        <w:rPr>
          <w:rFonts w:ascii="SimHei" w:eastAsia="SimHei" w:hAnsi="SimHei" w:cs="SimHei"/>
          <w:spacing w:val="9"/>
          <w:sz w:val="32"/>
          <w:szCs w:val="32"/>
        </w:rPr>
        <w:t>碳水化合物</w:t>
      </w:r>
    </w:p>
    <w:p>
      <w:pPr>
        <w:pStyle w:val="BodyText"/>
        <w:spacing w:before="274" w:line="119" w:lineRule="exact"/>
        <w:ind w:left="1520"/>
        <w:rPr>
          <w:sz w:val="16"/>
          <w:szCs w:val="16"/>
        </w:rPr>
      </w:pPr>
      <w:r>
        <w:rPr>
          <w:position w:val="-1"/>
          <w:sz w:val="16"/>
          <w:szCs w:val="16"/>
        </w:rPr>
        <w:t>o</w:t>
      </w:r>
    </w:p>
    <w:p>
      <w:pPr>
        <w:spacing w:line="119" w:lineRule="exact"/>
        <w:rPr>
          <w:sz w:val="16"/>
          <w:szCs w:val="16"/>
        </w:rPr>
        <w:sectPr>
          <w:headerReference w:type="default" r:id="rId22"/>
          <w:pgSz w:w="5900" w:h="11910"/>
          <w:pgMar w:top="400" w:right="0" w:bottom="0" w:left="0" w:header="0" w:footer="0" w:gutter="0"/>
          <w:pgNumType w:start="9"/>
          <w:cols w:space="708"/>
        </w:sectPr>
      </w:pPr>
    </w:p>
    <w:p>
      <w:pPr>
        <w:pStyle w:val="BodyText"/>
        <w:spacing w:line="250" w:lineRule="auto"/>
      </w:pPr>
      <w:r>
        <w:pict>
          <v:rect id="_x0000_s1025" style="width:462.5pt;height:0.55pt;margin-top:496pt;margin-left:95.5pt;mso-position-horizontal-relative:page;mso-position-vertical-relative:page;position:absolute;z-index:251665408" o:allowincell="f" filled="t" fillcolor="black" stroked="f"/>
        </w:pict>
      </w: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spacing w:before="100" w:line="221" w:lineRule="auto"/>
        <w:ind w:left="254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b/>
          <w:bCs/>
          <w:spacing w:val="14"/>
          <w:sz w:val="31"/>
          <w:szCs w:val="31"/>
        </w:rPr>
        <w:t>包括家族糖尿病史、巨大儿分娩史等。</w:t>
      </w:r>
    </w:p>
    <w:p>
      <w:pPr>
        <w:pStyle w:val="BodyText"/>
        <w:spacing w:line="253" w:lineRule="auto"/>
      </w:pPr>
    </w:p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spacing w:line="20" w:lineRule="exact"/>
        <w:ind w:firstLine="50"/>
      </w:pPr>
      <w:r>
        <w:drawing>
          <wp:inline distT="0" distB="0" distL="0" distR="0">
            <wp:extent cx="6451615" cy="12706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51615" cy="1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95" w:line="221" w:lineRule="auto"/>
        <w:ind w:left="1274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b/>
          <w:bCs/>
          <w:spacing w:val="31"/>
          <w:sz w:val="31"/>
          <w:szCs w:val="31"/>
        </w:rPr>
        <w:t>建议孕早期(孕14周前)进行评估。</w:t>
      </w:r>
    </w:p>
    <w:p>
      <w:pPr>
        <w:pStyle w:val="BodyText"/>
        <w:spacing w:line="284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  <w:sectPr>
          <w:headerReference w:type="default" r:id="rId24"/>
          <w:pgSz w:w="11810" w:h="11910"/>
          <w:pgMar w:top="400" w:right="650" w:bottom="0" w:left="19" w:header="0" w:footer="0" w:gutter="0"/>
          <w:pgNumType w:start="10"/>
          <w:cols w:space="708"/>
        </w:sectPr>
      </w:pPr>
    </w:p>
    <w:p>
      <w:pPr>
        <w:pStyle w:val="BodyText"/>
        <w:spacing w:line="285" w:lineRule="auto"/>
      </w:pPr>
    </w:p>
    <w:p>
      <w:pPr>
        <w:spacing w:before="1" w:line="20" w:lineRule="exact"/>
      </w:pPr>
      <w:r>
        <w:drawing>
          <wp:inline distT="0" distB="0" distL="0" distR="0">
            <wp:extent cx="6800861" cy="12705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00861" cy="1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66" w:line="213" w:lineRule="auto"/>
        <w:ind w:left="2290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spacing w:val="18"/>
          <w:sz w:val="31"/>
          <w:szCs w:val="31"/>
        </w:rPr>
        <w:t>增加不良妊娠结局风险，如先兆子痫等。</w:t>
      </w:r>
    </w:p>
    <w:p>
      <w:pPr>
        <w:spacing w:line="213" w:lineRule="auto"/>
        <w:rPr>
          <w:rFonts w:ascii="SimHei" w:eastAsia="SimHei" w:hAnsi="SimHei" w:cs="SimHei"/>
          <w:sz w:val="31"/>
          <w:szCs w:val="31"/>
        </w:rPr>
        <w:sectPr>
          <w:headerReference w:type="default" r:id="rId26"/>
          <w:type w:val="nextPage"/>
          <w:pgSz w:w="11810" w:h="11910"/>
          <w:pgMar w:top="400" w:right="650" w:bottom="0" w:left="19" w:header="0" w:footer="0" w:gutter="0"/>
          <w:pgNumType w:start="11"/>
          <w:cols w:space="708"/>
          <w:titlePg w:val="0"/>
        </w:sectPr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9" w:lineRule="auto"/>
      </w:pPr>
    </w:p>
    <w:p>
      <w:pPr>
        <w:spacing w:before="201" w:line="221" w:lineRule="auto"/>
        <w:ind w:left="1038"/>
        <w:rPr>
          <w:rFonts w:ascii="SimHei" w:eastAsia="SimHei" w:hAnsi="SimHei" w:cs="SimHei"/>
          <w:sz w:val="62"/>
          <w:szCs w:val="62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-888770</wp:posOffset>
            </wp:positionV>
            <wp:extent cx="3194050" cy="7562850"/>
            <wp:effectExtent l="0" t="0" r="0" b="0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940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spacing w:val="-3"/>
          <w:sz w:val="62"/>
          <w:szCs w:val="62"/>
        </w:rPr>
        <w:t>高危人群分析</w:t>
      </w: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2" w:lineRule="auto"/>
      </w:pPr>
    </w:p>
    <w:p>
      <w:pPr>
        <w:pStyle w:val="BodyText"/>
        <w:spacing w:line="253" w:lineRule="auto"/>
      </w:pPr>
    </w:p>
    <w:p>
      <w:pPr>
        <w:pStyle w:val="BodyText"/>
        <w:spacing w:line="253" w:lineRule="auto"/>
      </w:pPr>
    </w:p>
    <w:p>
      <w:pPr>
        <w:spacing w:before="110" w:line="184" w:lineRule="auto"/>
        <w:ind w:left="3564"/>
        <w:rPr>
          <w:rFonts w:ascii="SimSun" w:eastAsia="SimSun" w:hAnsi="SimSun" w:cs="SimSun"/>
          <w:sz w:val="34"/>
          <w:szCs w:val="34"/>
        </w:rPr>
      </w:pPr>
      <w:r>
        <w:rPr>
          <w:rFonts w:ascii="SimSun" w:eastAsia="SimSun" w:hAnsi="SimSun" w:cs="SimSun"/>
          <w:b/>
          <w:bCs/>
          <w:spacing w:val="-8"/>
          <w:sz w:val="34"/>
          <w:szCs w:val="34"/>
        </w:rPr>
        <w:t>01</w:t>
      </w:r>
    </w:p>
    <w:p>
      <w:pPr>
        <w:pStyle w:val="BodyText"/>
        <w:spacing w:line="301" w:lineRule="auto"/>
      </w:pPr>
    </w:p>
    <w:p>
      <w:pPr>
        <w:spacing w:before="110" w:line="223" w:lineRule="auto"/>
        <w:ind w:left="2444"/>
        <w:rPr>
          <w:rFonts w:ascii="SimHei" w:eastAsia="SimHei" w:hAnsi="SimHei" w:cs="SimHei"/>
          <w:sz w:val="34"/>
          <w:szCs w:val="34"/>
        </w:rPr>
      </w:pPr>
      <w:r>
        <w:rPr>
          <w:rFonts w:ascii="SimSun" w:eastAsia="SimSun" w:hAnsi="SimSun" w:cs="SimSun"/>
          <w:b/>
          <w:bCs/>
          <w:spacing w:val="-12"/>
          <w:sz w:val="34"/>
          <w:szCs w:val="34"/>
        </w:rPr>
        <w:t>GDM</w:t>
      </w:r>
      <w:r>
        <w:rPr>
          <w:rFonts w:ascii="SimSun" w:eastAsia="SimSun" w:hAnsi="SimSun" w:cs="SimSun"/>
          <w:spacing w:val="69"/>
          <w:sz w:val="34"/>
          <w:szCs w:val="34"/>
        </w:rPr>
        <w:t xml:space="preserve"> </w:t>
      </w:r>
      <w:r>
        <w:rPr>
          <w:rFonts w:ascii="SimHei" w:eastAsia="SimHei" w:hAnsi="SimHei" w:cs="SimHei"/>
          <w:b/>
          <w:bCs/>
          <w:spacing w:val="-12"/>
          <w:sz w:val="34"/>
          <w:szCs w:val="34"/>
        </w:rPr>
        <w:t>高危因素</w:t>
      </w:r>
    </w:p>
    <w:p>
      <w:pPr>
        <w:pStyle w:val="BodyText"/>
        <w:spacing w:line="258" w:lineRule="auto"/>
      </w:pPr>
    </w:p>
    <w:p>
      <w:pPr>
        <w:pStyle w:val="BodyText"/>
        <w:spacing w:line="259" w:lineRule="auto"/>
      </w:pPr>
    </w:p>
    <w:p>
      <w:pPr>
        <w:spacing w:before="110" w:line="183" w:lineRule="auto"/>
        <w:ind w:left="3559"/>
        <w:rPr>
          <w:rFonts w:ascii="SimSun" w:eastAsia="SimSun" w:hAnsi="SimSun" w:cs="SimSun"/>
          <w:sz w:val="34"/>
          <w:szCs w:val="34"/>
        </w:rPr>
      </w:pPr>
      <w:r>
        <w:rPr>
          <w:rFonts w:ascii="SimSun" w:eastAsia="SimSun" w:hAnsi="SimSun" w:cs="SimSun"/>
          <w:spacing w:val="-4"/>
          <w:sz w:val="34"/>
          <w:szCs w:val="34"/>
        </w:rPr>
        <w:t>02</w:t>
      </w:r>
    </w:p>
    <w:p>
      <w:pPr>
        <w:pStyle w:val="BodyText"/>
        <w:spacing w:line="324" w:lineRule="auto"/>
      </w:pPr>
    </w:p>
    <w:p>
      <w:pPr>
        <w:spacing w:before="112" w:line="221" w:lineRule="auto"/>
        <w:ind w:left="1934"/>
        <w:rPr>
          <w:rFonts w:ascii="SimHei" w:eastAsia="SimHei" w:hAnsi="SimHei" w:cs="SimHei"/>
          <w:sz w:val="34"/>
          <w:szCs w:val="34"/>
        </w:rPr>
      </w:pPr>
      <w:r>
        <w:rPr>
          <w:rFonts w:ascii="SimHei" w:eastAsia="SimHei" w:hAnsi="SimHei" w:cs="SimHei"/>
          <w:b/>
          <w:bCs/>
          <w:spacing w:val="-25"/>
          <w:sz w:val="34"/>
          <w:szCs w:val="34"/>
        </w:rPr>
        <w:t>高危人群评估时间</w:t>
      </w:r>
    </w:p>
    <w:p>
      <w:pPr>
        <w:pStyle w:val="BodyText"/>
        <w:spacing w:line="335" w:lineRule="auto"/>
      </w:pPr>
    </w:p>
    <w:p>
      <w:pPr>
        <w:pStyle w:val="BodyText"/>
        <w:spacing w:line="336" w:lineRule="auto"/>
        <w:sectPr>
          <w:headerReference w:type="default" r:id="rId28"/>
          <w:pgSz w:w="5030" w:h="11910"/>
          <w:pgMar w:top="400" w:right="0" w:bottom="0" w:left="0" w:header="0" w:footer="0" w:gutter="0"/>
          <w:pgNumType w:start="12"/>
          <w:cols w:space="708"/>
        </w:sectPr>
      </w:pPr>
    </w:p>
    <w:p>
      <w:pPr>
        <w:spacing w:before="111" w:line="183" w:lineRule="auto"/>
        <w:ind w:left="3564"/>
        <w:rPr>
          <w:rFonts w:ascii="SimSun" w:eastAsia="SimSun" w:hAnsi="SimSun" w:cs="SimSun"/>
          <w:sz w:val="34"/>
          <w:szCs w:val="34"/>
        </w:rPr>
      </w:pPr>
      <w:r>
        <w:rPr>
          <w:rFonts w:ascii="SimSun" w:eastAsia="SimSun" w:hAnsi="SimSun" w:cs="SimSun"/>
          <w:b/>
          <w:bCs/>
          <w:spacing w:val="-8"/>
          <w:sz w:val="34"/>
          <w:szCs w:val="34"/>
        </w:rPr>
        <w:t>03</w:t>
      </w:r>
    </w:p>
    <w:p>
      <w:pPr>
        <w:spacing w:before="240" w:line="222" w:lineRule="auto"/>
        <w:ind w:left="1019"/>
        <w:rPr>
          <w:rFonts w:ascii="SimHei" w:eastAsia="SimHei" w:hAnsi="SimHei" w:cs="SimHei"/>
          <w:sz w:val="34"/>
          <w:szCs w:val="34"/>
        </w:rPr>
      </w:pPr>
      <w:r>
        <w:rPr>
          <w:rFonts w:ascii="Times New Roman" w:eastAsia="Times New Roman" w:hAnsi="Times New Roman" w:cs="Times New Roman"/>
          <w:b/>
          <w:bCs/>
          <w:color w:val="69A0B1"/>
          <w:spacing w:val="-28"/>
          <w:sz w:val="34"/>
          <w:szCs w:val="34"/>
        </w:rPr>
        <w:t>GDM</w:t>
      </w:r>
      <w:r>
        <w:rPr>
          <w:rFonts w:ascii="SimHei" w:eastAsia="SimHei" w:hAnsi="SimHei" w:cs="SimHei"/>
          <w:b/>
          <w:bCs/>
          <w:color w:val="69A0B1"/>
          <w:spacing w:val="-28"/>
          <w:sz w:val="34"/>
          <w:szCs w:val="34"/>
        </w:rPr>
        <w:t>对母婴影响</w:t>
      </w:r>
    </w:p>
    <w:p>
      <w:pPr>
        <w:spacing w:line="222" w:lineRule="auto"/>
        <w:rPr>
          <w:rFonts w:ascii="SimHei" w:eastAsia="SimHei" w:hAnsi="SimHei" w:cs="SimHei"/>
          <w:sz w:val="34"/>
          <w:szCs w:val="34"/>
        </w:rPr>
        <w:sectPr>
          <w:headerReference w:type="default" r:id="rId29"/>
          <w:type w:val="nextPage"/>
          <w:pgSz w:w="5030" w:h="11910"/>
          <w:pgMar w:top="400" w:right="0" w:bottom="0" w:left="0" w:header="0" w:footer="0" w:gutter="0"/>
          <w:pgNumType w:start="13"/>
          <w:cols w:space="708"/>
          <w:titlePg w:val="0"/>
        </w:sectPr>
      </w:pPr>
    </w:p>
    <w:p>
      <w:pPr>
        <w:spacing w:line="16827" w:lineRule="exact"/>
      </w:pPr>
      <w:r>
        <mc:AlternateContent>
          <mc:Choice Requires="wps">
            <w:drawing>
              <wp:anchor distT="0" distB="0" distL="0" distR="0" simplePos="0" relativeHeight="251668480" behindDoc="0" locked="0" layoutInCell="0" allowOverlap="1">
                <wp:simplePos x="0" y="0"/>
                <wp:positionH relativeFrom="page">
                  <wp:posOffset>2391925</wp:posOffset>
                </wp:positionH>
                <wp:positionV relativeFrom="page">
                  <wp:posOffset>4979872</wp:posOffset>
                </wp:positionV>
                <wp:extent cx="2205989" cy="839469"/>
                <wp:effectExtent l="0" t="0" r="0" b="0"/>
                <wp:wrapNone/>
                <wp:docPr id="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 rot="16200000">
                          <a:off x="2391925" y="4979872"/>
                          <a:ext cx="2205989" cy="839469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before="195" w:line="222" w:lineRule="auto"/>
                              <w:jc w:val="right"/>
                              <w:rPr>
                                <w:rFonts w:ascii="SimHei" w:eastAsia="SimHei" w:hAnsi="SimHei" w:cs="SimHei"/>
                                <w:sz w:val="92"/>
                                <w:szCs w:val="92"/>
                              </w:rPr>
                            </w:pPr>
                            <w:r>
                              <w:rPr>
                                <w:rFonts w:ascii="SimHei" w:eastAsia="SimHei" w:hAnsi="SimHei" w:cs="SimHei"/>
                                <w:color w:val="FFFFFF"/>
                                <w:spacing w:val="-71"/>
                                <w:sz w:val="92"/>
                                <w:szCs w:val="92"/>
                              </w:rPr>
                              <w:t>产前</w:t>
                            </w:r>
                            <w:r>
                              <w:rPr>
                                <w:rFonts w:ascii="SimHei" w:eastAsia="SimHei" w:hAnsi="SimHei" w:cs="SimHei"/>
                                <w:color w:val="FFFFFF"/>
                                <w:spacing w:val="-70"/>
                                <w:sz w:val="92"/>
                                <w:szCs w:val="92"/>
                              </w:rPr>
                              <w:t>管</w:t>
                            </w:r>
                            <w:r>
                              <w:rPr>
                                <w:rFonts w:ascii="SimHei" w:eastAsia="SimHei" w:hAnsi="SimHei" w:cs="SimHei"/>
                                <w:color w:val="FFFFFF"/>
                                <w:spacing w:val="-36"/>
                                <w:sz w:val="92"/>
                                <w:szCs w:val="92"/>
                              </w:rPr>
                              <w:t>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8" o:spid="_x0000_s1026" type="#_x0000_t202" style="width:173.7pt;height:66.1pt;margin-top:392.12pt;margin-left:188.34pt;mso-position-horizontal-relative:page;mso-position-vertical-relative:page;mso-wrap-distance-bottom:0;mso-wrap-distance-left:0;mso-wrap-distance-right:0;mso-wrap-distance-top:0;position:absolute;rotation:270;v-text-anchor:top;z-index:251667456" o:allowincell="f" filled="f" fillcolor="this" stroked="f">
                <v:textbox inset="0,0,0,0">
                  <w:txbxContent>
                    <w:p>
                      <w:pPr>
                        <w:spacing w:before="195" w:line="222" w:lineRule="auto"/>
                        <w:jc w:val="right"/>
                        <w:rPr>
                          <w:rFonts w:ascii="SimHei" w:eastAsia="SimHei" w:hAnsi="SimHei" w:cs="SimHei"/>
                          <w:sz w:val="92"/>
                          <w:szCs w:val="92"/>
                        </w:rPr>
                      </w:pPr>
                      <w:r>
                        <w:rPr>
                          <w:rFonts w:ascii="SimHei" w:eastAsia="SimHei" w:hAnsi="SimHei" w:cs="SimHei"/>
                          <w:color w:val="FFFFFF"/>
                          <w:spacing w:val="-71"/>
                          <w:sz w:val="92"/>
                          <w:szCs w:val="92"/>
                        </w:rPr>
                        <w:t>产前</w:t>
                      </w:r>
                      <w:r>
                        <w:rPr>
                          <w:rFonts w:ascii="SimHei" w:eastAsia="SimHei" w:hAnsi="SimHei" w:cs="SimHei"/>
                          <w:color w:val="FFFFFF"/>
                          <w:spacing w:val="-70"/>
                          <w:sz w:val="92"/>
                          <w:szCs w:val="92"/>
                        </w:rPr>
                        <w:t>管</w:t>
                      </w:r>
                      <w:r>
                        <w:rPr>
                          <w:rFonts w:ascii="SimHei" w:eastAsia="SimHei" w:hAnsi="SimHei" w:cs="SimHei"/>
                          <w:color w:val="FFFFFF"/>
                          <w:spacing w:val="-36"/>
                          <w:sz w:val="92"/>
                          <w:szCs w:val="92"/>
                        </w:rPr>
                        <w:t>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336"/>
        </w:rPr>
        <w:drawing>
          <wp:inline distT="0" distB="0" distL="0" distR="0">
            <wp:extent cx="7562850" cy="10685298"/>
            <wp:effectExtent l="0" t="0" r="0" b="0"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6827" w:lineRule="exact"/>
        <w:sectPr>
          <w:headerReference w:type="default" r:id="rId31"/>
          <w:footerReference w:type="default" r:id="rId32"/>
          <w:pgSz w:w="11910" w:h="16840"/>
          <w:pgMar w:top="1" w:right="0" w:bottom="1" w:left="0" w:header="0" w:footer="0" w:gutter="0"/>
          <w:pgNumType w:start="14"/>
          <w:cols w:space="708"/>
        </w:sectPr>
      </w:pPr>
    </w:p>
    <w:p>
      <w:pPr>
        <w:pStyle w:val="BodyText"/>
        <w:spacing w:line="319" w:lineRule="auto"/>
      </w:pPr>
      <w:r>
        <w:drawing>
          <wp:anchor distT="0" distB="0" distL="0" distR="0" simplePos="0" relativeHeight="251670528" behindDoc="0" locked="0" layoutInCell="0" allowOverlap="1">
            <wp:simplePos x="0" y="0"/>
            <wp:positionH relativeFrom="page">
              <wp:posOffset>2946352</wp:posOffset>
            </wp:positionH>
            <wp:positionV relativeFrom="page">
              <wp:posOffset>5905527</wp:posOffset>
            </wp:positionV>
            <wp:extent cx="660424" cy="527054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0424" cy="527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19" w:lineRule="auto"/>
      </w:pPr>
    </w:p>
    <w:p>
      <w:pPr>
        <w:pStyle w:val="BodyText"/>
        <w:spacing w:line="320" w:lineRule="auto"/>
      </w:pPr>
    </w:p>
    <w:p>
      <w:pPr>
        <w:spacing w:before="204" w:line="223" w:lineRule="auto"/>
        <w:ind w:left="1138"/>
        <w:rPr>
          <w:rFonts w:ascii="SimHei" w:eastAsia="SimHei" w:hAnsi="SimHei" w:cs="SimHei"/>
          <w:sz w:val="63"/>
          <w:szCs w:val="63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-866059</wp:posOffset>
            </wp:positionV>
            <wp:extent cx="10693400" cy="7562850"/>
            <wp:effectExtent l="0" t="0" r="0" b="0"/>
            <wp:wrapNone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spacing w:val="-11"/>
          <w:sz w:val="63"/>
          <w:szCs w:val="63"/>
        </w:rPr>
        <w:t>血糖控制目标</w:t>
      </w:r>
    </w:p>
    <w:p>
      <w:pPr>
        <w:spacing w:before="11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ectPr>
          <w:headerReference w:type="default" r:id="rId35"/>
          <w:footerReference w:type="default" r:id="rId36"/>
          <w:pgSz w:w="16840" w:h="11910"/>
          <w:pgMar w:top="400" w:right="0" w:bottom="400" w:left="0" w:header="0" w:footer="0" w:gutter="0"/>
          <w:pgNumType w:start="15"/>
          <w:cols w:num="1" w:space="708" w:equalWidth="0">
            <w:col w:w="16840" w:space="0"/>
          </w:cols>
        </w:sectPr>
      </w:pPr>
    </w:p>
    <w:p>
      <w:pPr>
        <w:spacing w:before="168" w:line="222" w:lineRule="auto"/>
        <w:ind w:left="1610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color w:val="FFFFFF"/>
          <w:spacing w:val="-5"/>
          <w:sz w:val="32"/>
          <w:szCs w:val="32"/>
        </w:rPr>
        <w:t>01</w:t>
      </w:r>
      <w:r>
        <w:rPr>
          <w:rFonts w:ascii="SimHei" w:eastAsia="SimHei" w:hAnsi="SimHei" w:cs="SimHei"/>
          <w:color w:val="FFFFFF"/>
          <w:spacing w:val="46"/>
          <w:sz w:val="32"/>
          <w:szCs w:val="32"/>
        </w:rPr>
        <w:t xml:space="preserve"> </w:t>
      </w:r>
      <w:r>
        <w:rPr>
          <w:rFonts w:ascii="SimHei" w:eastAsia="SimHei" w:hAnsi="SimHei" w:cs="SimHei"/>
          <w:b/>
          <w:bCs/>
          <w:spacing w:val="-5"/>
          <w:sz w:val="32"/>
          <w:szCs w:val="32"/>
        </w:rPr>
        <w:t>指尖血糖控制范围</w:t>
      </w:r>
    </w:p>
    <w:p>
      <w:pPr>
        <w:pStyle w:val="BodyText"/>
        <w:spacing w:line="351" w:lineRule="auto"/>
      </w:pPr>
    </w:p>
    <w:p>
      <w:pPr>
        <w:spacing w:before="104" w:line="222" w:lineRule="auto"/>
        <w:ind w:left="1610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9"/>
          <w:sz w:val="32"/>
          <w:szCs w:val="32"/>
        </w:rPr>
        <w:t>空腹和餐前血糖</w:t>
      </w:r>
    </w:p>
    <w:p>
      <w:pPr>
        <w:pStyle w:val="BodyText"/>
        <w:spacing w:before="64" w:line="215" w:lineRule="auto"/>
        <w:ind w:left="1610"/>
        <w:rPr>
          <w:rFonts w:ascii="SimHei" w:eastAsia="SimHei" w:hAnsi="SimHei" w:cs="SimHei"/>
          <w:sz w:val="32"/>
          <w:szCs w:val="32"/>
        </w:rPr>
      </w:pPr>
      <w:r>
        <w:rPr>
          <w:spacing w:val="2"/>
          <w:sz w:val="32"/>
          <w:szCs w:val="32"/>
        </w:rPr>
        <w:t>3.3~5.3</w:t>
      </w:r>
      <w:r>
        <w:rPr>
          <w:sz w:val="32"/>
          <w:szCs w:val="32"/>
        </w:rPr>
        <w:t>mmolL</w:t>
      </w:r>
      <w:r>
        <w:rPr>
          <w:spacing w:val="2"/>
          <w:sz w:val="32"/>
          <w:szCs w:val="32"/>
        </w:rPr>
        <w:t>,</w:t>
      </w:r>
      <w:r>
        <w:rPr>
          <w:spacing w:val="12"/>
          <w:sz w:val="32"/>
          <w:szCs w:val="32"/>
        </w:rPr>
        <w:t xml:space="preserve">   </w:t>
      </w:r>
      <w:r>
        <w:rPr>
          <w:rFonts w:ascii="SimHei" w:eastAsia="SimHei" w:hAnsi="SimHei" w:cs="SimHei"/>
          <w:spacing w:val="2"/>
          <w:sz w:val="32"/>
          <w:szCs w:val="32"/>
        </w:rPr>
        <w:t>餐后</w:t>
      </w:r>
    </w:p>
    <w:p>
      <w:pPr>
        <w:pStyle w:val="BodyText"/>
        <w:spacing w:before="170" w:line="198" w:lineRule="auto"/>
        <w:ind w:left="1610"/>
        <w:rPr>
          <w:sz w:val="27"/>
          <w:szCs w:val="27"/>
        </w:rPr>
      </w:pPr>
      <w:r>
        <w:rPr>
          <w:spacing w:val="-3"/>
          <w:sz w:val="27"/>
          <w:szCs w:val="27"/>
        </w:rPr>
        <w:t>1h&lt;7.8mmol/L,</w:t>
      </w:r>
    </w:p>
    <w:p>
      <w:pPr>
        <w:pStyle w:val="BodyText"/>
        <w:spacing w:before="209" w:line="202" w:lineRule="exact"/>
        <w:ind w:left="1610"/>
        <w:rPr>
          <w:rFonts w:ascii="SimSun" w:eastAsia="SimSun" w:hAnsi="SimSun" w:cs="SimSun"/>
          <w:sz w:val="27"/>
          <w:szCs w:val="27"/>
        </w:rPr>
      </w:pPr>
      <w:r>
        <w:rPr>
          <w:spacing w:val="-1"/>
          <w:position w:val="-4"/>
          <w:sz w:val="27"/>
          <w:szCs w:val="27"/>
        </w:rPr>
        <w:t>2h&lt;6.7mmol/L</w:t>
      </w:r>
      <w:r>
        <w:rPr>
          <w:rFonts w:ascii="SimSun" w:eastAsia="SimSun" w:hAnsi="SimSun" w:cs="SimSun"/>
          <w:spacing w:val="-1"/>
          <w:position w:val="-4"/>
          <w:sz w:val="27"/>
          <w:szCs w:val="27"/>
        </w:rPr>
        <w:t>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144" w:line="221" w:lineRule="auto"/>
        <w:ind w:left="4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b/>
          <w:bCs/>
          <w:spacing w:val="8"/>
          <w:sz w:val="32"/>
          <w:szCs w:val="32"/>
        </w:rPr>
        <w:t>02孕期每日热量摄入</w:t>
      </w:r>
    </w:p>
    <w:p>
      <w:pPr>
        <w:pStyle w:val="BodyText"/>
        <w:spacing w:line="347" w:lineRule="auto"/>
      </w:pPr>
    </w:p>
    <w:p>
      <w:pPr>
        <w:pStyle w:val="BodyText"/>
        <w:spacing w:before="104" w:line="468" w:lineRule="exact"/>
        <w:rPr>
          <w:sz w:val="32"/>
          <w:szCs w:val="32"/>
        </w:rPr>
      </w:pPr>
      <w:r>
        <w:rPr>
          <w:rFonts w:ascii="SimHei" w:eastAsia="SimHei" w:hAnsi="SimHei" w:cs="SimHei"/>
          <w:spacing w:val="7"/>
          <w:position w:val="10"/>
          <w:sz w:val="32"/>
          <w:szCs w:val="32"/>
        </w:rPr>
        <w:t>妊娠早期不低于6694</w:t>
      </w:r>
      <w:r>
        <w:rPr>
          <w:position w:val="10"/>
          <w:sz w:val="32"/>
          <w:szCs w:val="32"/>
        </w:rPr>
        <w:t>kJ</w:t>
      </w:r>
      <w:r>
        <w:rPr>
          <w:spacing w:val="7"/>
          <w:position w:val="10"/>
          <w:sz w:val="32"/>
          <w:szCs w:val="32"/>
        </w:rPr>
        <w:t>/d</w:t>
      </w:r>
    </w:p>
    <w:p>
      <w:pPr>
        <w:spacing w:before="1" w:line="220" w:lineRule="auto"/>
        <w:rPr>
          <w:rFonts w:ascii="SimSun" w:eastAsia="SimSun" w:hAnsi="SimSun" w:cs="SimSun"/>
          <w:sz w:val="32"/>
          <w:szCs w:val="32"/>
        </w:rPr>
      </w:pPr>
      <w:r>
        <w:rPr>
          <w:rFonts w:ascii="SimHei" w:eastAsia="SimHei" w:hAnsi="SimHei" w:cs="SimHei"/>
          <w:spacing w:val="20"/>
          <w:sz w:val="32"/>
          <w:szCs w:val="32"/>
        </w:rPr>
        <w:t>,中晚期7531~9205</w:t>
      </w:r>
      <w:r>
        <w:rPr>
          <w:rFonts w:ascii="SimSun" w:eastAsia="SimSun" w:hAnsi="SimSun" w:cs="SimSun"/>
          <w:sz w:val="32"/>
          <w:szCs w:val="32"/>
        </w:rPr>
        <w:t>kJ</w:t>
      </w:r>
      <w:r>
        <w:rPr>
          <w:rFonts w:ascii="SimSun" w:eastAsia="SimSun" w:hAnsi="SimSun" w:cs="SimSun"/>
          <w:spacing w:val="20"/>
          <w:sz w:val="32"/>
          <w:szCs w:val="32"/>
        </w:rPr>
        <w:t>/d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71" w:line="195" w:lineRule="auto"/>
        <w:ind w:left="4"/>
        <w:rPr>
          <w:rFonts w:ascii="SimHei" w:eastAsia="SimHei" w:hAnsi="SimHei" w:cs="SimHei"/>
          <w:sz w:val="32"/>
          <w:szCs w:val="32"/>
        </w:rPr>
      </w:pPr>
      <w:r>
        <w:rPr>
          <w:rFonts w:ascii="SimSun" w:eastAsia="SimSun" w:hAnsi="SimSun" w:cs="SimSun"/>
          <w:b/>
          <w:bCs/>
          <w:color w:val="FFFFFF"/>
          <w:spacing w:val="-10"/>
          <w:position w:val="8"/>
          <w:sz w:val="32"/>
          <w:szCs w:val="32"/>
        </w:rPr>
        <w:t>03</w:t>
      </w:r>
      <w:r>
        <w:rPr>
          <w:rFonts w:ascii="SimSun" w:eastAsia="SimSun" w:hAnsi="SimSun" w:cs="SimSun"/>
          <w:color w:val="FFFFFF"/>
          <w:spacing w:val="87"/>
          <w:position w:val="8"/>
          <w:sz w:val="32"/>
          <w:szCs w:val="32"/>
        </w:rPr>
        <w:t xml:space="preserve"> </w:t>
      </w:r>
      <w:r>
        <w:rPr>
          <w:rFonts w:ascii="SimSun" w:eastAsia="SimSun" w:hAnsi="SimSun" w:cs="SimSun"/>
          <w:b/>
          <w:bCs/>
          <w:spacing w:val="-10"/>
          <w:position w:val="-1"/>
          <w:sz w:val="32"/>
          <w:szCs w:val="32"/>
        </w:rPr>
        <w:t>GDM</w:t>
      </w:r>
      <w:r>
        <w:rPr>
          <w:rFonts w:ascii="SimSun" w:eastAsia="SimSun" w:hAnsi="SimSun" w:cs="SimSun"/>
          <w:spacing w:val="128"/>
          <w:position w:val="-1"/>
          <w:sz w:val="32"/>
          <w:szCs w:val="32"/>
        </w:rPr>
        <w:t xml:space="preserve"> </w:t>
      </w:r>
      <w:r>
        <w:rPr>
          <w:rFonts w:ascii="SimHei" w:eastAsia="SimHei" w:hAnsi="SimHei" w:cs="SimHei"/>
          <w:b/>
          <w:bCs/>
          <w:spacing w:val="-10"/>
          <w:position w:val="-1"/>
          <w:sz w:val="32"/>
          <w:szCs w:val="32"/>
        </w:rPr>
        <w:t>患者运动建议</w:t>
      </w:r>
    </w:p>
    <w:p>
      <w:pPr>
        <w:pStyle w:val="BodyText"/>
        <w:spacing w:line="359" w:lineRule="auto"/>
      </w:pPr>
    </w:p>
    <w:p>
      <w:pPr>
        <w:spacing w:before="104" w:line="475" w:lineRule="exac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SimHei" w:eastAsia="SimHei" w:hAnsi="SimHei" w:cs="SimHei"/>
          <w:spacing w:val="8"/>
          <w:position w:val="11"/>
          <w:sz w:val="32"/>
          <w:szCs w:val="32"/>
        </w:rPr>
        <w:t>无禁忌证者，每周至少5</w:t>
      </w:r>
      <w:r>
        <w:rPr>
          <w:rFonts w:ascii="Times New Roman" w:eastAsia="Times New Roman" w:hAnsi="Times New Roman" w:cs="Times New Roman"/>
          <w:spacing w:val="8"/>
          <w:position w:val="11"/>
          <w:sz w:val="32"/>
          <w:szCs w:val="32"/>
        </w:rPr>
        <w:t>d</w:t>
      </w:r>
    </w:p>
    <w:p>
      <w:pPr>
        <w:pStyle w:val="BodyText"/>
        <w:spacing w:before="1" w:line="221" w:lineRule="auto"/>
        <w:rPr>
          <w:sz w:val="32"/>
          <w:szCs w:val="32"/>
        </w:rPr>
      </w:pPr>
      <w:r>
        <w:rPr>
          <w:rFonts w:ascii="SimHei" w:eastAsia="SimHei" w:hAnsi="SimHei" w:cs="SimHei"/>
          <w:spacing w:val="25"/>
          <w:sz w:val="32"/>
          <w:szCs w:val="32"/>
        </w:rPr>
        <w:t>,每天30</w:t>
      </w:r>
      <w:r>
        <w:rPr>
          <w:sz w:val="32"/>
          <w:szCs w:val="32"/>
        </w:rPr>
        <w:t>min</w:t>
      </w:r>
      <w:r>
        <w:rPr>
          <w:rFonts w:ascii="SimHei" w:eastAsia="SimHei" w:hAnsi="SimHei" w:cs="SimHei"/>
          <w:spacing w:val="25"/>
          <w:sz w:val="32"/>
          <w:szCs w:val="32"/>
        </w:rPr>
        <w:t>或共150</w:t>
      </w:r>
      <w:r>
        <w:rPr>
          <w:sz w:val="32"/>
          <w:szCs w:val="32"/>
        </w:rPr>
        <w:t>min</w:t>
      </w:r>
    </w:p>
    <w:p>
      <w:pPr>
        <w:spacing w:before="65" w:line="222" w:lineRule="auto"/>
        <w:rPr>
          <w:rFonts w:ascii="SimHei" w:eastAsia="SimHei" w:hAnsi="SimHei" w:cs="SimHei"/>
          <w:sz w:val="32"/>
          <w:szCs w:val="32"/>
        </w:rPr>
      </w:pPr>
      <w:r>
        <w:rPr>
          <w:rFonts w:ascii="SimHei" w:eastAsia="SimHei" w:hAnsi="SimHei" w:cs="SimHei"/>
          <w:spacing w:val="-3"/>
          <w:sz w:val="32"/>
          <w:szCs w:val="32"/>
        </w:rPr>
        <w:t>运动。</w:t>
      </w:r>
    </w:p>
    <w:p>
      <w:pPr>
        <w:spacing w:line="222" w:lineRule="auto"/>
        <w:rPr>
          <w:rFonts w:ascii="SimHei" w:eastAsia="SimHei" w:hAnsi="SimHei" w:cs="SimHei"/>
          <w:sz w:val="32"/>
          <w:szCs w:val="32"/>
        </w:rPr>
        <w:sectPr>
          <w:headerReference w:type="default" r:id="rId37"/>
          <w:footerReference w:type="default" r:id="rId38"/>
          <w:type w:val="continuous"/>
          <w:pgSz w:w="16840" w:h="11910"/>
          <w:pgMar w:top="400" w:right="0" w:bottom="400" w:left="0" w:header="0" w:footer="0" w:gutter="0"/>
          <w:pgNumType w:start="16"/>
          <w:cols w:num="3" w:space="708" w:equalWidth="0">
            <w:col w:w="6191" w:space="100"/>
            <w:col w:w="4940" w:space="100"/>
            <w:col w:w="5511" w:space="0"/>
          </w:cols>
        </w:sectPr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  <w:sectPr>
          <w:headerReference w:type="default" r:id="rId39"/>
          <w:footerReference w:type="default" r:id="rId40"/>
          <w:type w:val="continuous"/>
          <w:pgSz w:w="16840" w:h="11910"/>
          <w:pgMar w:top="400" w:right="0" w:bottom="400" w:left="0" w:header="0" w:footer="0" w:gutter="0"/>
          <w:pgNumType w:start="17"/>
          <w:cols w:num="1" w:space="708" w:equalWidth="0">
            <w:col w:w="16840" w:space="0"/>
          </w:cols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spacing w:before="206" w:line="436" w:lineRule="exact"/>
        <w:ind w:left="6188"/>
        <w:rPr>
          <w:rFonts w:ascii="SimSun" w:eastAsia="SimSun" w:hAnsi="SimSun" w:cs="SimSun"/>
          <w:sz w:val="63"/>
          <w:szCs w:val="63"/>
        </w:rPr>
      </w:pPr>
      <w:r>
        <w:pict>
          <v:shape id="_x0000_s1027" type="#_x0000_t202" style="width:32.05pt;height:33.25pt;margin-top:5.77pt;margin-left:559.45pt;position:absolute;z-index:251671552" filled="f" stroked="f">
            <o:lock v:ext="edit" aspectratio="f"/>
            <v:textbox inset="0,0,0,0">
              <w:txbxContent>
                <w:p>
                  <w:pPr>
                    <w:spacing w:before="20" w:line="183" w:lineRule="auto"/>
                    <w:ind w:left="20"/>
                    <w:rPr>
                      <w:rFonts w:ascii="SimSun" w:eastAsia="SimSun" w:hAnsi="SimSun" w:cs="SimSun"/>
                      <w:sz w:val="63"/>
                      <w:szCs w:val="63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spacing w:val="-15"/>
                      <w:sz w:val="63"/>
                      <w:szCs w:val="63"/>
                    </w:rPr>
                    <w:t>03</w:t>
                  </w:r>
                </w:p>
              </w:txbxContent>
            </v:textbox>
          </v:shape>
        </w:pict>
      </w:r>
      <w:r>
        <w:rPr>
          <w:rFonts w:ascii="SimSun" w:eastAsia="SimSun" w:hAnsi="SimSun" w:cs="SimSun"/>
          <w:b/>
          <w:bCs/>
          <w:color w:val="FFFFFF"/>
          <w:spacing w:val="-15"/>
          <w:position w:val="-9"/>
          <w:sz w:val="63"/>
          <w:szCs w:val="63"/>
        </w:rPr>
        <w:t>02</w:t>
      </w:r>
    </w:p>
    <w:p>
      <w:pPr>
        <w:spacing w:line="436" w:lineRule="exact"/>
        <w:rPr>
          <w:rFonts w:ascii="SimSun" w:eastAsia="SimSun" w:hAnsi="SimSun" w:cs="SimSun"/>
          <w:sz w:val="63"/>
          <w:szCs w:val="63"/>
        </w:rPr>
        <w:sectPr>
          <w:headerReference w:type="default" r:id="rId41"/>
          <w:footerReference w:type="default" r:id="rId42"/>
          <w:type w:val="nextPage"/>
          <w:pgSz w:w="16840" w:h="11910"/>
          <w:pgMar w:top="400" w:right="0" w:bottom="400" w:left="0" w:header="0" w:footer="0" w:gutter="0"/>
          <w:pgNumType w:start="18"/>
          <w:cols w:num="1" w:space="708" w:equalWidth="0">
            <w:col w:w="16840" w:space="0"/>
          </w:cols>
          <w:titlePg w:val="0"/>
        </w:sectPr>
      </w:pPr>
    </w:p>
    <w:p>
      <w:pPr>
        <w:pStyle w:val="BodyText"/>
        <w:spacing w:line="245" w:lineRule="auto"/>
      </w:pPr>
      <w:r>
        <w:pict>
          <v:shape id="_x0000_s1028" type="#_x0000_t202" style="width:470.75pt;height:46.5pt;margin-top:170.58pt;margin-left:221pt;mso-position-horizontal-relative:page;mso-position-vertical-relative:page;position:absolute;z-index:251674624" o:allowincell="f" filled="f" stroked="f">
            <o:lock v:ext="edit" aspectratio="f"/>
            <v:textbox inset="0,0,0,0">
              <w:txbxContent>
                <w:p>
                  <w:pPr>
                    <w:spacing w:before="20" w:line="222" w:lineRule="auto"/>
                    <w:ind w:left="20"/>
                    <w:rPr>
                      <w:rFonts w:ascii="SimHei" w:eastAsia="SimHei" w:hAnsi="SimHei" w:cs="SimHei"/>
                      <w:sz w:val="29"/>
                      <w:szCs w:val="29"/>
                    </w:rPr>
                  </w:pPr>
                  <w:r>
                    <w:rPr>
                      <w:rFonts w:ascii="SimHei" w:eastAsia="SimHei" w:hAnsi="SimHei" w:cs="SimHei"/>
                      <w:spacing w:val="27"/>
                      <w:sz w:val="29"/>
                      <w:szCs w:val="29"/>
                    </w:rPr>
                    <w:t>血糖监测的重要性</w:t>
                  </w:r>
                </w:p>
                <w:p>
                  <w:pPr>
                    <w:spacing w:before="206" w:line="213" w:lineRule="auto"/>
                    <w:ind w:right="20"/>
                    <w:jc w:val="right"/>
                    <w:rPr>
                      <w:rFonts w:ascii="SimHei" w:eastAsia="SimHei" w:hAnsi="SimHei" w:cs="SimHei"/>
                      <w:sz w:val="29"/>
                      <w:szCs w:val="29"/>
                    </w:rPr>
                  </w:pPr>
                  <w:r>
                    <w:rPr>
                      <w:rFonts w:ascii="SimHei" w:eastAsia="SimHei" w:hAnsi="SimHei" w:cs="SimHei"/>
                      <w:spacing w:val="38"/>
                      <w:sz w:val="29"/>
                      <w:szCs w:val="29"/>
                    </w:rPr>
                    <w:t>自我血糖监测可实时反映血糖水平，是最常用的血糖监测方式。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75648" behindDoc="0" locked="0" layoutInCell="0" allowOverlap="1">
            <wp:simplePos x="0" y="0"/>
            <wp:positionH relativeFrom="page">
              <wp:posOffset>762011</wp:posOffset>
            </wp:positionH>
            <wp:positionV relativeFrom="page">
              <wp:posOffset>5022867</wp:posOffset>
            </wp:positionV>
            <wp:extent cx="1917647" cy="1498578"/>
            <wp:effectExtent l="0" t="0" r="0" b="0"/>
            <wp:wrapNone/>
            <wp:docPr id="36" name="IM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 36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917647" cy="1498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45" w:lineRule="auto"/>
      </w:pPr>
    </w:p>
    <w:p>
      <w:pPr>
        <w:pStyle w:val="BodyText"/>
        <w:spacing w:line="246" w:lineRule="auto"/>
      </w:pPr>
    </w:p>
    <w:p>
      <w:pPr>
        <w:pStyle w:val="BodyText"/>
        <w:spacing w:line="246" w:lineRule="auto"/>
      </w:pPr>
    </w:p>
    <w:p>
      <w:pPr>
        <w:spacing w:before="192" w:line="221" w:lineRule="auto"/>
        <w:ind w:left="878"/>
        <w:rPr>
          <w:rFonts w:ascii="SimHei" w:eastAsia="SimHei" w:hAnsi="SimHei" w:cs="SimHei"/>
          <w:sz w:val="59"/>
          <w:szCs w:val="59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-881726</wp:posOffset>
            </wp:positionV>
            <wp:extent cx="10693400" cy="7562850"/>
            <wp:effectExtent l="0" t="0" r="0" b="0"/>
            <wp:wrapNone/>
            <wp:docPr id="38" name="IM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 38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eastAsia="SimHei" w:hAnsi="SimHei" w:cs="SimHei"/>
          <w:b/>
          <w:bCs/>
          <w:spacing w:val="22"/>
          <w:sz w:val="59"/>
          <w:szCs w:val="59"/>
        </w:rPr>
        <w:t>自我血糖监测</w:t>
      </w:r>
    </w:p>
    <w:p>
      <w:pPr>
        <w:pStyle w:val="BodyText"/>
        <w:spacing w:line="294" w:lineRule="auto"/>
      </w:pPr>
    </w:p>
    <w:p>
      <w:pPr>
        <w:pStyle w:val="BodyText"/>
        <w:spacing w:line="295" w:lineRule="auto"/>
      </w:pPr>
    </w:p>
    <w:p>
      <w:pPr>
        <w:spacing w:line="2340" w:lineRule="exact"/>
        <w:ind w:firstLine="1070"/>
      </w:pPr>
      <w:r>
        <w:rPr>
          <w:position w:val="-46"/>
        </w:rPr>
        <w:pict>
          <v:group id="_x0000_i1029" style="width:154.05pt;height:117.05pt;mso-position-horizontal-relative:char;mso-position-vertical-relative:line" coordorigin="0,0" coordsize="3081,2341" filled="f" stroked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width:3081;height:2341;position:absolute" filled="f" stroked="f">
              <v:imagedata r:id="rId45" o:title=""/>
            </v:shape>
            <v:shape id="_x0000_s1031" type="#_x0000_t202" style="width:3121;height:2381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275" w:line="184" w:lineRule="auto"/>
                      <w:ind w:left="2730"/>
                      <w:rPr>
                        <w:rFonts w:ascii="SimSun" w:eastAsia="SimSun" w:hAnsi="SimSun" w:cs="SimSun"/>
                        <w:sz w:val="29"/>
                        <w:szCs w:val="29"/>
                      </w:rPr>
                    </w:pPr>
                    <w:r>
                      <w:rPr>
                        <w:rFonts w:ascii="SimSun" w:eastAsia="SimSun" w:hAnsi="SimSun" w:cs="SimSun"/>
                        <w:color w:val="E1171E"/>
                        <w:spacing w:val="-4"/>
                        <w:sz w:val="29"/>
                        <w:szCs w:val="29"/>
                      </w:rPr>
                      <w:t>01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before="236" w:line="183" w:lineRule="auto"/>
        <w:ind w:left="3739"/>
        <w:rPr>
          <w:rFonts w:ascii="SimSun" w:eastAsia="SimSun" w:hAnsi="SimSun" w:cs="SimSun"/>
          <w:sz w:val="29"/>
          <w:szCs w:val="29"/>
        </w:rPr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774736</wp:posOffset>
            </wp:positionH>
            <wp:positionV relativeFrom="paragraph">
              <wp:posOffset>127014</wp:posOffset>
            </wp:positionV>
            <wp:extent cx="1682713" cy="147952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682713" cy="147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eastAsia="SimSun" w:hAnsi="SimSun" w:cs="SimSun"/>
          <w:color w:val="E2454A"/>
          <w:spacing w:val="-4"/>
          <w:sz w:val="29"/>
          <w:szCs w:val="29"/>
        </w:rPr>
        <w:t>02</w:t>
      </w:r>
    </w:p>
    <w:p>
      <w:pPr>
        <w:spacing w:before="81" w:line="222" w:lineRule="auto"/>
        <w:ind w:left="4444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b/>
          <w:bCs/>
          <w:spacing w:val="23"/>
          <w:sz w:val="29"/>
          <w:szCs w:val="29"/>
        </w:rPr>
        <w:t>如何进行血糖监测</w:t>
      </w:r>
    </w:p>
    <w:p>
      <w:pPr>
        <w:spacing w:before="212" w:line="213" w:lineRule="auto"/>
        <w:ind w:left="4540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spacing w:val="42"/>
          <w:sz w:val="29"/>
          <w:szCs w:val="29"/>
        </w:rPr>
        <w:t>使用微量血糖仪进行自我血糖监测，并遵循血糖仪制造商的操</w:t>
      </w:r>
      <w:r>
        <w:rPr>
          <w:rFonts w:ascii="SimHei" w:eastAsia="SimHei" w:hAnsi="SimHei" w:cs="SimHei"/>
          <w:spacing w:val="41"/>
          <w:sz w:val="29"/>
          <w:szCs w:val="29"/>
        </w:rPr>
        <w:t>作说明</w:t>
      </w:r>
    </w:p>
    <w:p>
      <w:pPr>
        <w:pStyle w:val="BodyText"/>
        <w:spacing w:line="284" w:lineRule="auto"/>
      </w:pPr>
    </w:p>
    <w:p>
      <w:pPr>
        <w:pStyle w:val="BodyText"/>
        <w:spacing w:line="284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spacing w:before="95" w:line="222" w:lineRule="auto"/>
        <w:ind w:left="4444"/>
        <w:rPr>
          <w:rFonts w:ascii="SimHei" w:eastAsia="SimHei" w:hAnsi="SimHei" w:cs="SimHei"/>
          <w:sz w:val="29"/>
          <w:szCs w:val="29"/>
        </w:rPr>
      </w:pPr>
      <w:r>
        <w:rPr>
          <w:rFonts w:ascii="SimHei" w:eastAsia="SimHei" w:hAnsi="SimHei" w:cs="SimHei"/>
          <w:b/>
          <w:bCs/>
          <w:spacing w:val="23"/>
          <w:sz w:val="29"/>
          <w:szCs w:val="29"/>
        </w:rPr>
        <w:t>血糖监测的频率</w:t>
      </w:r>
    </w:p>
    <w:p>
      <w:pPr>
        <w:spacing w:before="250" w:line="463" w:lineRule="exact"/>
        <w:ind w:left="4440"/>
        <w:rPr>
          <w:rFonts w:ascii="SimHei" w:eastAsia="SimHei" w:hAnsi="SimHei" w:cs="SimHei"/>
          <w:sz w:val="29"/>
          <w:szCs w:val="29"/>
        </w:rPr>
        <w:sectPr>
          <w:headerReference w:type="default" r:id="rId47"/>
          <w:footerReference w:type="default" r:id="rId48"/>
          <w:pgSz w:w="16840" w:h="11910"/>
          <w:pgMar w:top="400" w:right="0" w:bottom="400" w:left="0" w:header="0" w:footer="0" w:gutter="0"/>
          <w:pgNumType w:start="19"/>
          <w:cols w:space="708"/>
        </w:sectPr>
      </w:pPr>
      <w:r>
        <w:rPr>
          <w:rFonts w:ascii="SimHei" w:eastAsia="SimHei" w:hAnsi="SimHei" w:cs="SimHei"/>
          <w:spacing w:val="41"/>
          <w:position w:val="12"/>
          <w:sz w:val="29"/>
          <w:szCs w:val="29"/>
        </w:rPr>
        <w:t>根据饮食和运动干预血糖控制情况，每天测4~7次血糖，至少每周监测</w:t>
      </w:r>
    </w:p>
    <w:p>
      <w:pPr>
        <w:spacing w:before="1" w:line="237" w:lineRule="auto"/>
        <w:ind w:left="4440"/>
        <w:rPr>
          <w:rFonts w:ascii="SimSun" w:eastAsia="SimSun" w:hAnsi="SimSun" w:cs="SimSun"/>
          <w:sz w:val="29"/>
          <w:szCs w:val="29"/>
        </w:rPr>
      </w:pPr>
      <w:r>
        <w:rPr>
          <w:rFonts w:ascii="SimSun" w:eastAsia="SimSun" w:hAnsi="SimSun" w:cs="SimSun"/>
          <w:spacing w:val="-13"/>
          <w:sz w:val="29"/>
          <w:szCs w:val="29"/>
        </w:rPr>
        <w:t>1d。</w:t>
      </w:r>
    </w:p>
    <w:p>
      <w:pPr>
        <w:spacing w:line="237" w:lineRule="auto"/>
        <w:rPr>
          <w:rFonts w:ascii="SimSun" w:eastAsia="SimSun" w:hAnsi="SimSun" w:cs="SimSun"/>
          <w:sz w:val="29"/>
          <w:szCs w:val="29"/>
        </w:rPr>
      </w:pPr>
      <w:r>
        <w:rPr>
          <w:rFonts w:ascii="SimSun" w:eastAsia="SimSun" w:hAnsi="SimSun" w:cs="SimSun"/>
          <w:sz w:val="29"/>
          <w:szCs w:val="29"/>
        </w:rPr>
        <w:br/>
      </w:r>
      <w:r>
        <w:rPr>
          <w:rFonts w:ascii="SimSun" w:eastAsia="SimSun" w:hAnsi="SimSun" w:cs="SimSun"/>
          <w:sz w:val="29"/>
          <w:szCs w:val="29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https://d.book118.com/357155142121006054</w:t>
        </w:r>
      </w:hyperlink>
    </w:p>
    <w:p>
      <w:pPr>
        <w:spacing w:line="237" w:lineRule="auto"/>
        <w:rPr>
          <w:rFonts w:ascii="SimSun" w:eastAsia="SimSun" w:hAnsi="SimSun" w:cs="SimSun"/>
          <w:sz w:val="29"/>
          <w:szCs w:val="29"/>
        </w:rPr>
      </w:pPr>
    </w:p>
    <w:sectPr>
      <w:headerReference w:type="default" r:id="rId50"/>
      <w:footerReference w:type="default" r:id="rId51"/>
      <w:type w:val="nextPage"/>
      <w:pgSz w:w="16840" w:h="11910"/>
      <w:pgMar w:top="400" w:right="0" w:bottom="400" w:left="0" w:header="0" w:footer="0" w:gutter="0"/>
      <w:pgNumType w:start="20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SimSun" w:eastAsia="SimSun" w:hAnsi="SimSun" w:cs="SimSun"/>
      <w:sz w:val="43"/>
      <w:szCs w:val="43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header" Target="header3.xml" /><Relationship Id="rId13" Type="http://schemas.openxmlformats.org/officeDocument/2006/relationships/image" Target="media/image7.jpeg" /><Relationship Id="rId14" Type="http://schemas.openxmlformats.org/officeDocument/2006/relationships/header" Target="header4.xml" /><Relationship Id="rId15" Type="http://schemas.openxmlformats.org/officeDocument/2006/relationships/image" Target="media/image8.png" /><Relationship Id="rId16" Type="http://schemas.openxmlformats.org/officeDocument/2006/relationships/header" Target="header5.xml" /><Relationship Id="rId17" Type="http://schemas.openxmlformats.org/officeDocument/2006/relationships/header" Target="header6.xml" /><Relationship Id="rId18" Type="http://schemas.openxmlformats.org/officeDocument/2006/relationships/header" Target="header7.xml" /><Relationship Id="rId19" Type="http://schemas.openxmlformats.org/officeDocument/2006/relationships/image" Target="media/image9.jpeg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image" Target="media/image10.png" /><Relationship Id="rId22" Type="http://schemas.openxmlformats.org/officeDocument/2006/relationships/header" Target="header9.xml" /><Relationship Id="rId23" Type="http://schemas.openxmlformats.org/officeDocument/2006/relationships/image" Target="media/image11.png" /><Relationship Id="rId24" Type="http://schemas.openxmlformats.org/officeDocument/2006/relationships/header" Target="header10.xml" /><Relationship Id="rId25" Type="http://schemas.openxmlformats.org/officeDocument/2006/relationships/image" Target="media/image12.jpeg" /><Relationship Id="rId26" Type="http://schemas.openxmlformats.org/officeDocument/2006/relationships/header" Target="header11.xml" /><Relationship Id="rId27" Type="http://schemas.openxmlformats.org/officeDocument/2006/relationships/image" Target="media/image13.jpeg" /><Relationship Id="rId28" Type="http://schemas.openxmlformats.org/officeDocument/2006/relationships/header" Target="header12.xm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image" Target="media/image14.jpeg" /><Relationship Id="rId31" Type="http://schemas.openxmlformats.org/officeDocument/2006/relationships/header" Target="header14.xml" /><Relationship Id="rId32" Type="http://schemas.openxmlformats.org/officeDocument/2006/relationships/footer" Target="footer1.xml" /><Relationship Id="rId33" Type="http://schemas.openxmlformats.org/officeDocument/2006/relationships/image" Target="media/image15.jpeg" /><Relationship Id="rId34" Type="http://schemas.openxmlformats.org/officeDocument/2006/relationships/image" Target="media/image16.png" /><Relationship Id="rId35" Type="http://schemas.openxmlformats.org/officeDocument/2006/relationships/header" Target="header15.xml" /><Relationship Id="rId36" Type="http://schemas.openxmlformats.org/officeDocument/2006/relationships/footer" Target="footer2.xml" /><Relationship Id="rId37" Type="http://schemas.openxmlformats.org/officeDocument/2006/relationships/header" Target="header16.xml" /><Relationship Id="rId38" Type="http://schemas.openxmlformats.org/officeDocument/2006/relationships/footer" Target="footer3.xml" /><Relationship Id="rId39" Type="http://schemas.openxmlformats.org/officeDocument/2006/relationships/header" Target="header17.xml" /><Relationship Id="rId4" Type="http://schemas.openxmlformats.org/officeDocument/2006/relationships/image" Target="media/image1.jpeg" /><Relationship Id="rId40" Type="http://schemas.openxmlformats.org/officeDocument/2006/relationships/footer" Target="footer4.xml" /><Relationship Id="rId41" Type="http://schemas.openxmlformats.org/officeDocument/2006/relationships/header" Target="header18.xml" /><Relationship Id="rId42" Type="http://schemas.openxmlformats.org/officeDocument/2006/relationships/footer" Target="footer5.xml" /><Relationship Id="rId43" Type="http://schemas.openxmlformats.org/officeDocument/2006/relationships/image" Target="media/image17.jpeg" /><Relationship Id="rId44" Type="http://schemas.openxmlformats.org/officeDocument/2006/relationships/image" Target="media/image18.jpeg" /><Relationship Id="rId45" Type="http://schemas.openxmlformats.org/officeDocument/2006/relationships/image" Target="media/image19.png" /><Relationship Id="rId46" Type="http://schemas.openxmlformats.org/officeDocument/2006/relationships/image" Target="media/image20.jpeg" /><Relationship Id="rId47" Type="http://schemas.openxmlformats.org/officeDocument/2006/relationships/header" Target="header19.xml" /><Relationship Id="rId48" Type="http://schemas.openxmlformats.org/officeDocument/2006/relationships/footer" Target="footer6.xml" /><Relationship Id="rId49" Type="http://schemas.openxmlformats.org/officeDocument/2006/relationships/hyperlink" Target="https://d.book118.com/357155142121006054" TargetMode="External" /><Relationship Id="rId5" Type="http://schemas.openxmlformats.org/officeDocument/2006/relationships/header" Target="header1.xml" /><Relationship Id="rId50" Type="http://schemas.openxmlformats.org/officeDocument/2006/relationships/header" Target="header20.xml" /><Relationship Id="rId51" Type="http://schemas.openxmlformats.org/officeDocument/2006/relationships/footer" Target="footer7.xml" /><Relationship Id="rId52" Type="http://schemas.openxmlformats.org/officeDocument/2006/relationships/theme" Target="theme/theme1.xml" /><Relationship Id="rId53" Type="http://schemas.openxmlformats.org/officeDocument/2006/relationships/styles" Target="styles.xml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2.xm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2024-03-18T12:34:11Z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2024-03-18T12:34:17Z</vt:filetime>
  </property>
  <property fmtid="{D5CDD505-2E9C-101B-9397-08002B2CF9AE}" pid="3" name="CRO">
    <vt:lpwstr>wqlLaW5nc29mdCBQREYgdG8gV1BTIDkw</vt:lpwstr>
  </property>
  <property fmtid="{D5CDD505-2E9C-101B-9397-08002B2CF9AE}" pid="4" name="UsrData">
    <vt:lpwstr>65f7c43b061220001f563763wl</vt:lpwstr>
  </property>
</Properties>
</file>