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电阻测量仪表项目规划设计方案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18" w:history="1">
        <w:r>
          <w:rPr>
            <w:rFonts w:ascii="仿宋" w:eastAsia="仿宋" w:hAnsi="仿宋" w:cs="仿宋" w:hint="eastAsia"/>
            <w:lang w:eastAsia="zh-CN"/>
          </w:rPr>
          <w:t>前言</w:t>
        </w:r>
        <w:r>
          <w:tab/>
        </w:r>
        <w:r>
          <w:fldChar w:fldCharType="begin"/>
        </w:r>
        <w:r>
          <w:instrText xml:space="preserve"> PAGEREF _Toc30518 \h </w:instrText>
        </w:r>
        <w:r>
          <w:fldChar w:fldCharType="separate"/>
        </w:r>
        <w:r>
          <w:t>3</w:t>
        </w:r>
        <w:r>
          <w:fldChar w:fldCharType="end"/>
        </w:r>
      </w:hyperlink>
    </w:p>
    <w:p>
      <w:pPr>
        <w:pStyle w:val="TOC1"/>
        <w:tabs>
          <w:tab w:val="right" w:leader="dot" w:pos="8306"/>
        </w:tabs>
      </w:pPr>
      <w:hyperlink w:anchor="_Toc14945" w:history="1">
        <w:r>
          <w:rPr>
            <w:rFonts w:ascii="仿宋" w:eastAsia="仿宋" w:hAnsi="仿宋" w:cs="仿宋" w:hint="eastAsia"/>
            <w:lang w:eastAsia="zh-CN"/>
          </w:rPr>
          <w:t>一、电阻测量仪表项目建设单位说明</w:t>
        </w:r>
        <w:r>
          <w:tab/>
        </w:r>
        <w:r>
          <w:fldChar w:fldCharType="begin"/>
        </w:r>
        <w:r>
          <w:instrText xml:space="preserve"> PAGEREF _Toc14945 \h </w:instrText>
        </w:r>
        <w:r>
          <w:fldChar w:fldCharType="separate"/>
        </w:r>
        <w:r>
          <w:t>3</w:t>
        </w:r>
        <w:r>
          <w:fldChar w:fldCharType="end"/>
        </w:r>
      </w:hyperlink>
    </w:p>
    <w:p>
      <w:pPr>
        <w:pStyle w:val="TOC2"/>
        <w:tabs>
          <w:tab w:val="right" w:leader="dot" w:pos="8306"/>
        </w:tabs>
      </w:pPr>
      <w:hyperlink w:anchor="_Toc2698" w:history="1">
        <w:r>
          <w:rPr>
            <w:rFonts w:ascii="仿宋" w:eastAsia="仿宋" w:hAnsi="仿宋" w:cs="仿宋" w:hint="eastAsia"/>
            <w:lang w:eastAsia="zh-CN"/>
          </w:rPr>
          <w:t>(一)、电阻测量仪表项目承办单位基本情况</w:t>
        </w:r>
        <w:r>
          <w:tab/>
        </w:r>
        <w:r>
          <w:fldChar w:fldCharType="begin"/>
        </w:r>
        <w:r>
          <w:instrText xml:space="preserve"> PAGEREF _Toc2698 \h </w:instrText>
        </w:r>
        <w:r>
          <w:fldChar w:fldCharType="separate"/>
        </w:r>
        <w:r>
          <w:t>3</w:t>
        </w:r>
        <w:r>
          <w:fldChar w:fldCharType="end"/>
        </w:r>
      </w:hyperlink>
    </w:p>
    <w:p>
      <w:pPr>
        <w:pStyle w:val="TOC2"/>
        <w:tabs>
          <w:tab w:val="right" w:leader="dot" w:pos="8306"/>
        </w:tabs>
      </w:pPr>
      <w:hyperlink w:anchor="_Toc3204" w:history="1">
        <w:r>
          <w:rPr>
            <w:rFonts w:ascii="仿宋" w:eastAsia="仿宋" w:hAnsi="仿宋" w:cs="仿宋" w:hint="eastAsia"/>
            <w:lang w:eastAsia="zh-CN"/>
          </w:rPr>
          <w:t>(二)、公司经济效益分析</w:t>
        </w:r>
        <w:r>
          <w:tab/>
        </w:r>
        <w:r>
          <w:fldChar w:fldCharType="begin"/>
        </w:r>
        <w:r>
          <w:instrText xml:space="preserve"> PAGEREF _Toc3204 \h </w:instrText>
        </w:r>
        <w:r>
          <w:fldChar w:fldCharType="separate"/>
        </w:r>
        <w:r>
          <w:t>4</w:t>
        </w:r>
        <w:r>
          <w:fldChar w:fldCharType="end"/>
        </w:r>
      </w:hyperlink>
    </w:p>
    <w:p>
      <w:pPr>
        <w:pStyle w:val="TOC1"/>
        <w:tabs>
          <w:tab w:val="right" w:leader="dot" w:pos="8306"/>
        </w:tabs>
      </w:pPr>
      <w:hyperlink w:anchor="_Toc12520" w:history="1">
        <w:r>
          <w:rPr>
            <w:rFonts w:ascii="仿宋" w:eastAsia="仿宋" w:hAnsi="仿宋" w:cs="仿宋" w:hint="eastAsia"/>
            <w:lang w:eastAsia="zh-CN"/>
          </w:rPr>
          <w:t>二、电阻测量仪表项目绩效评估</w:t>
        </w:r>
        <w:r>
          <w:tab/>
        </w:r>
        <w:r>
          <w:fldChar w:fldCharType="begin"/>
        </w:r>
        <w:r>
          <w:instrText xml:space="preserve"> PAGEREF _Toc12520 \h </w:instrText>
        </w:r>
        <w:r>
          <w:fldChar w:fldCharType="separate"/>
        </w:r>
        <w:r>
          <w:t>5</w:t>
        </w:r>
        <w:r>
          <w:fldChar w:fldCharType="end"/>
        </w:r>
      </w:hyperlink>
    </w:p>
    <w:p>
      <w:pPr>
        <w:pStyle w:val="TOC2"/>
        <w:tabs>
          <w:tab w:val="right" w:leader="dot" w:pos="8306"/>
        </w:tabs>
      </w:pPr>
      <w:hyperlink w:anchor="_Toc32694" w:history="1">
        <w:r>
          <w:rPr>
            <w:rFonts w:ascii="仿宋" w:eastAsia="仿宋" w:hAnsi="仿宋" w:cs="仿宋" w:hint="eastAsia"/>
            <w:lang w:eastAsia="zh-CN"/>
          </w:rPr>
          <w:t>(一)、绩效评估指标</w:t>
        </w:r>
        <w:r>
          <w:tab/>
        </w:r>
        <w:r>
          <w:fldChar w:fldCharType="begin"/>
        </w:r>
        <w:r>
          <w:instrText xml:space="preserve"> PAGEREF _Toc32694 \h </w:instrText>
        </w:r>
        <w:r>
          <w:fldChar w:fldCharType="separate"/>
        </w:r>
        <w:r>
          <w:t>5</w:t>
        </w:r>
        <w:r>
          <w:fldChar w:fldCharType="end"/>
        </w:r>
      </w:hyperlink>
    </w:p>
    <w:p>
      <w:pPr>
        <w:pStyle w:val="TOC2"/>
        <w:tabs>
          <w:tab w:val="right" w:leader="dot" w:pos="8306"/>
        </w:tabs>
      </w:pPr>
      <w:hyperlink w:anchor="_Toc28300" w:history="1">
        <w:r>
          <w:rPr>
            <w:rFonts w:ascii="仿宋" w:eastAsia="仿宋" w:hAnsi="仿宋" w:cs="仿宋" w:hint="eastAsia"/>
            <w:lang w:eastAsia="zh-CN"/>
          </w:rPr>
          <w:t>(二)、绩效评估方法</w:t>
        </w:r>
        <w:r>
          <w:tab/>
        </w:r>
        <w:r>
          <w:fldChar w:fldCharType="begin"/>
        </w:r>
        <w:r>
          <w:instrText xml:space="preserve"> PAGEREF _Toc28300 \h </w:instrText>
        </w:r>
        <w:r>
          <w:fldChar w:fldCharType="separate"/>
        </w:r>
        <w:r>
          <w:t>6</w:t>
        </w:r>
        <w:r>
          <w:fldChar w:fldCharType="end"/>
        </w:r>
      </w:hyperlink>
    </w:p>
    <w:p>
      <w:pPr>
        <w:pStyle w:val="TOC2"/>
        <w:tabs>
          <w:tab w:val="right" w:leader="dot" w:pos="8306"/>
        </w:tabs>
      </w:pPr>
      <w:hyperlink w:anchor="_Toc8886" w:history="1">
        <w:r>
          <w:rPr>
            <w:rFonts w:ascii="仿宋" w:eastAsia="仿宋" w:hAnsi="仿宋" w:cs="仿宋" w:hint="eastAsia"/>
            <w:lang w:eastAsia="zh-CN"/>
          </w:rPr>
          <w:t>(三)、绩效评估周期</w:t>
        </w:r>
        <w:r>
          <w:tab/>
        </w:r>
        <w:r>
          <w:fldChar w:fldCharType="begin"/>
        </w:r>
        <w:r>
          <w:instrText xml:space="preserve"> PAGEREF _Toc8886 \h </w:instrText>
        </w:r>
        <w:r>
          <w:fldChar w:fldCharType="separate"/>
        </w:r>
        <w:r>
          <w:t>7</w:t>
        </w:r>
        <w:r>
          <w:fldChar w:fldCharType="end"/>
        </w:r>
      </w:hyperlink>
    </w:p>
    <w:p>
      <w:pPr>
        <w:pStyle w:val="TOC1"/>
        <w:tabs>
          <w:tab w:val="right" w:leader="dot" w:pos="8306"/>
        </w:tabs>
      </w:pPr>
      <w:hyperlink w:anchor="_Toc3304" w:history="1">
        <w:r>
          <w:rPr>
            <w:rFonts w:ascii="仿宋" w:eastAsia="仿宋" w:hAnsi="仿宋" w:cs="仿宋" w:hint="eastAsia"/>
            <w:lang w:eastAsia="zh-CN"/>
          </w:rPr>
          <w:t>三、工艺说明</w:t>
        </w:r>
        <w:r>
          <w:tab/>
        </w:r>
        <w:r>
          <w:fldChar w:fldCharType="begin"/>
        </w:r>
        <w:r>
          <w:instrText xml:space="preserve"> PAGEREF _Toc3304 \h </w:instrText>
        </w:r>
        <w:r>
          <w:fldChar w:fldCharType="separate"/>
        </w:r>
        <w:r>
          <w:t>8</w:t>
        </w:r>
        <w:r>
          <w:fldChar w:fldCharType="end"/>
        </w:r>
      </w:hyperlink>
    </w:p>
    <w:p>
      <w:pPr>
        <w:pStyle w:val="TOC2"/>
        <w:tabs>
          <w:tab w:val="right" w:leader="dot" w:pos="8306"/>
        </w:tabs>
      </w:pPr>
      <w:hyperlink w:anchor="_Toc24623" w:history="1">
        <w:r>
          <w:rPr>
            <w:rFonts w:ascii="仿宋" w:eastAsia="仿宋" w:hAnsi="仿宋" w:cs="仿宋" w:hint="eastAsia"/>
            <w:lang w:eastAsia="zh-CN"/>
          </w:rPr>
          <w:t>(一)、技术管理特点</w:t>
        </w:r>
        <w:r>
          <w:tab/>
        </w:r>
        <w:r>
          <w:fldChar w:fldCharType="begin"/>
        </w:r>
        <w:r>
          <w:instrText xml:space="preserve"> PAGEREF _Toc24623 \h </w:instrText>
        </w:r>
        <w:r>
          <w:fldChar w:fldCharType="separate"/>
        </w:r>
        <w:r>
          <w:t>8</w:t>
        </w:r>
        <w:r>
          <w:fldChar w:fldCharType="end"/>
        </w:r>
      </w:hyperlink>
    </w:p>
    <w:p>
      <w:pPr>
        <w:pStyle w:val="TOC2"/>
        <w:tabs>
          <w:tab w:val="right" w:leader="dot" w:pos="8306"/>
        </w:tabs>
      </w:pPr>
      <w:hyperlink w:anchor="_Toc32498" w:history="1">
        <w:r>
          <w:rPr>
            <w:rFonts w:ascii="仿宋" w:eastAsia="仿宋" w:hAnsi="仿宋" w:cs="仿宋" w:hint="eastAsia"/>
            <w:lang w:eastAsia="zh-CN"/>
          </w:rPr>
          <w:t>(二)、电阻测量仪表项目工艺技术设计方案</w:t>
        </w:r>
        <w:r>
          <w:tab/>
        </w:r>
        <w:r>
          <w:fldChar w:fldCharType="begin"/>
        </w:r>
        <w:r>
          <w:instrText xml:space="preserve"> PAGEREF _Toc32498 \h </w:instrText>
        </w:r>
        <w:r>
          <w:fldChar w:fldCharType="separate"/>
        </w:r>
        <w:r>
          <w:t>9</w:t>
        </w:r>
        <w:r>
          <w:fldChar w:fldCharType="end"/>
        </w:r>
      </w:hyperlink>
    </w:p>
    <w:p>
      <w:pPr>
        <w:pStyle w:val="TOC2"/>
        <w:tabs>
          <w:tab w:val="right" w:leader="dot" w:pos="8306"/>
        </w:tabs>
      </w:pPr>
      <w:hyperlink w:anchor="_Toc11862" w:history="1">
        <w:r>
          <w:rPr>
            <w:rFonts w:ascii="仿宋" w:eastAsia="仿宋" w:hAnsi="仿宋" w:cs="仿宋" w:hint="eastAsia"/>
            <w:lang w:eastAsia="zh-CN"/>
          </w:rPr>
          <w:t>(三)、设备选型方案</w:t>
        </w:r>
        <w:r>
          <w:tab/>
        </w:r>
        <w:r>
          <w:fldChar w:fldCharType="begin"/>
        </w:r>
        <w:r>
          <w:instrText xml:space="preserve"> PAGEREF _Toc11862 \h </w:instrText>
        </w:r>
        <w:r>
          <w:fldChar w:fldCharType="separate"/>
        </w:r>
        <w:r>
          <w:t>10</w:t>
        </w:r>
        <w:r>
          <w:fldChar w:fldCharType="end"/>
        </w:r>
      </w:hyperlink>
    </w:p>
    <w:p>
      <w:pPr>
        <w:pStyle w:val="TOC1"/>
        <w:tabs>
          <w:tab w:val="right" w:leader="dot" w:pos="8306"/>
        </w:tabs>
      </w:pPr>
      <w:hyperlink w:anchor="_Toc15574" w:history="1">
        <w:r>
          <w:rPr>
            <w:rFonts w:ascii="仿宋" w:eastAsia="仿宋" w:hAnsi="仿宋" w:cs="仿宋" w:hint="eastAsia"/>
            <w:lang w:eastAsia="zh-CN"/>
          </w:rPr>
          <w:t>四、市场分析、调研</w:t>
        </w:r>
        <w:r>
          <w:tab/>
        </w:r>
        <w:r>
          <w:fldChar w:fldCharType="begin"/>
        </w:r>
        <w:r>
          <w:instrText xml:space="preserve"> PAGEREF _Toc15574 \h </w:instrText>
        </w:r>
        <w:r>
          <w:fldChar w:fldCharType="separate"/>
        </w:r>
        <w:r>
          <w:t>12</w:t>
        </w:r>
        <w:r>
          <w:fldChar w:fldCharType="end"/>
        </w:r>
      </w:hyperlink>
    </w:p>
    <w:p>
      <w:pPr>
        <w:pStyle w:val="TOC2"/>
        <w:tabs>
          <w:tab w:val="right" w:leader="dot" w:pos="8306"/>
        </w:tabs>
      </w:pPr>
      <w:hyperlink w:anchor="_Toc15427" w:history="1">
        <w:r>
          <w:rPr>
            <w:rFonts w:ascii="仿宋" w:eastAsia="仿宋" w:hAnsi="仿宋" w:cs="仿宋" w:hint="eastAsia"/>
            <w:lang w:eastAsia="zh-CN"/>
          </w:rPr>
          <w:t>(一)、电阻测量仪表行业分析</w:t>
        </w:r>
        <w:r>
          <w:tab/>
        </w:r>
        <w:r>
          <w:fldChar w:fldCharType="begin"/>
        </w:r>
        <w:r>
          <w:instrText xml:space="preserve"> PAGEREF _Toc15427 \h </w:instrText>
        </w:r>
        <w:r>
          <w:fldChar w:fldCharType="separate"/>
        </w:r>
        <w:r>
          <w:t>12</w:t>
        </w:r>
        <w:r>
          <w:fldChar w:fldCharType="end"/>
        </w:r>
      </w:hyperlink>
    </w:p>
    <w:p>
      <w:pPr>
        <w:pStyle w:val="TOC2"/>
        <w:tabs>
          <w:tab w:val="right" w:leader="dot" w:pos="8306"/>
        </w:tabs>
      </w:pPr>
      <w:hyperlink w:anchor="_Toc31329" w:history="1">
        <w:r>
          <w:rPr>
            <w:rFonts w:ascii="仿宋" w:eastAsia="仿宋" w:hAnsi="仿宋" w:cs="仿宋" w:hint="eastAsia"/>
            <w:lang w:eastAsia="zh-CN"/>
          </w:rPr>
          <w:t>(二)、电阻测量仪表市场分析预测</w:t>
        </w:r>
        <w:r>
          <w:tab/>
        </w:r>
        <w:r>
          <w:fldChar w:fldCharType="begin"/>
        </w:r>
        <w:r>
          <w:instrText xml:space="preserve"> PAGEREF _Toc31329 \h </w:instrText>
        </w:r>
        <w:r>
          <w:fldChar w:fldCharType="separate"/>
        </w:r>
        <w:r>
          <w:t>12</w:t>
        </w:r>
        <w:r>
          <w:fldChar w:fldCharType="end"/>
        </w:r>
      </w:hyperlink>
    </w:p>
    <w:p>
      <w:pPr>
        <w:pStyle w:val="TOC1"/>
        <w:tabs>
          <w:tab w:val="right" w:leader="dot" w:pos="8306"/>
        </w:tabs>
      </w:pPr>
      <w:hyperlink w:anchor="_Toc4930" w:history="1">
        <w:r>
          <w:rPr>
            <w:rFonts w:ascii="仿宋" w:eastAsia="仿宋" w:hAnsi="仿宋" w:cs="仿宋" w:hint="eastAsia"/>
            <w:lang w:eastAsia="zh-CN"/>
          </w:rPr>
          <w:t>五、电阻测量仪表项目选址可行性分析</w:t>
        </w:r>
        <w:r>
          <w:tab/>
        </w:r>
        <w:r>
          <w:fldChar w:fldCharType="begin"/>
        </w:r>
        <w:r>
          <w:instrText xml:space="preserve"> PAGEREF _Toc4930 \h </w:instrText>
        </w:r>
        <w:r>
          <w:fldChar w:fldCharType="separate"/>
        </w:r>
        <w:r>
          <w:t>13</w:t>
        </w:r>
        <w:r>
          <w:fldChar w:fldCharType="end"/>
        </w:r>
      </w:hyperlink>
    </w:p>
    <w:p>
      <w:pPr>
        <w:pStyle w:val="TOC2"/>
        <w:tabs>
          <w:tab w:val="right" w:leader="dot" w:pos="8306"/>
        </w:tabs>
      </w:pPr>
      <w:hyperlink w:anchor="_Toc30114" w:history="1">
        <w:r>
          <w:rPr>
            <w:rFonts w:ascii="仿宋" w:eastAsia="仿宋" w:hAnsi="仿宋" w:cs="仿宋" w:hint="eastAsia"/>
            <w:lang w:eastAsia="zh-CN"/>
          </w:rPr>
          <w:t>(一)、电阻测量仪表项目选址</w:t>
        </w:r>
        <w:r>
          <w:tab/>
        </w:r>
        <w:r>
          <w:fldChar w:fldCharType="begin"/>
        </w:r>
        <w:r>
          <w:instrText xml:space="preserve"> PAGEREF _Toc30114 \h </w:instrText>
        </w:r>
        <w:r>
          <w:fldChar w:fldCharType="separate"/>
        </w:r>
        <w:r>
          <w:t>13</w:t>
        </w:r>
        <w:r>
          <w:fldChar w:fldCharType="end"/>
        </w:r>
      </w:hyperlink>
    </w:p>
    <w:p>
      <w:pPr>
        <w:pStyle w:val="TOC2"/>
        <w:tabs>
          <w:tab w:val="right" w:leader="dot" w:pos="8306"/>
        </w:tabs>
      </w:pPr>
      <w:hyperlink w:anchor="_Toc4970" w:history="1">
        <w:r>
          <w:rPr>
            <w:rFonts w:ascii="仿宋" w:eastAsia="仿宋" w:hAnsi="仿宋" w:cs="仿宋" w:hint="eastAsia"/>
            <w:lang w:eastAsia="zh-CN"/>
          </w:rPr>
          <w:t>(二)、用地控制指标</w:t>
        </w:r>
        <w:r>
          <w:tab/>
        </w:r>
        <w:r>
          <w:fldChar w:fldCharType="begin"/>
        </w:r>
        <w:r>
          <w:instrText xml:space="preserve"> PAGEREF _Toc4970 \h </w:instrText>
        </w:r>
        <w:r>
          <w:fldChar w:fldCharType="separate"/>
        </w:r>
        <w:r>
          <w:t>13</w:t>
        </w:r>
        <w:r>
          <w:fldChar w:fldCharType="end"/>
        </w:r>
      </w:hyperlink>
    </w:p>
    <w:p>
      <w:pPr>
        <w:pStyle w:val="TOC2"/>
        <w:tabs>
          <w:tab w:val="right" w:leader="dot" w:pos="8306"/>
        </w:tabs>
      </w:pPr>
      <w:hyperlink w:anchor="_Toc18312" w:history="1">
        <w:r>
          <w:rPr>
            <w:rFonts w:ascii="仿宋" w:eastAsia="仿宋" w:hAnsi="仿宋" w:cs="仿宋" w:hint="eastAsia"/>
            <w:lang w:eastAsia="zh-CN"/>
          </w:rPr>
          <w:t>(三)、节约用地措施</w:t>
        </w:r>
        <w:r>
          <w:tab/>
        </w:r>
        <w:r>
          <w:fldChar w:fldCharType="begin"/>
        </w:r>
        <w:r>
          <w:instrText xml:space="preserve"> PAGEREF _Toc18312 \h </w:instrText>
        </w:r>
        <w:r>
          <w:fldChar w:fldCharType="separate"/>
        </w:r>
        <w:r>
          <w:t>15</w:t>
        </w:r>
        <w:r>
          <w:fldChar w:fldCharType="end"/>
        </w:r>
      </w:hyperlink>
    </w:p>
    <w:p>
      <w:pPr>
        <w:pStyle w:val="TOC2"/>
        <w:tabs>
          <w:tab w:val="right" w:leader="dot" w:pos="8306"/>
        </w:tabs>
      </w:pPr>
      <w:hyperlink w:anchor="_Toc11840" w:history="1">
        <w:r>
          <w:rPr>
            <w:rFonts w:ascii="仿宋" w:eastAsia="仿宋" w:hAnsi="仿宋" w:cs="仿宋" w:hint="eastAsia"/>
            <w:lang w:eastAsia="zh-CN"/>
          </w:rPr>
          <w:t>(四)、总图布置方案</w:t>
        </w:r>
        <w:r>
          <w:tab/>
        </w:r>
        <w:r>
          <w:fldChar w:fldCharType="begin"/>
        </w:r>
        <w:r>
          <w:instrText xml:space="preserve"> PAGEREF _Toc11840 \h </w:instrText>
        </w:r>
        <w:r>
          <w:fldChar w:fldCharType="separate"/>
        </w:r>
        <w:r>
          <w:t>16</w:t>
        </w:r>
        <w:r>
          <w:fldChar w:fldCharType="end"/>
        </w:r>
      </w:hyperlink>
    </w:p>
    <w:p>
      <w:pPr>
        <w:pStyle w:val="TOC2"/>
        <w:tabs>
          <w:tab w:val="right" w:leader="dot" w:pos="8306"/>
        </w:tabs>
      </w:pPr>
      <w:hyperlink w:anchor="_Toc11917" w:history="1">
        <w:r>
          <w:rPr>
            <w:rFonts w:ascii="仿宋" w:eastAsia="仿宋" w:hAnsi="仿宋" w:cs="仿宋" w:hint="eastAsia"/>
            <w:lang w:eastAsia="zh-CN"/>
          </w:rPr>
          <w:t>(五)、选址综合评价</w:t>
        </w:r>
        <w:r>
          <w:tab/>
        </w:r>
        <w:r>
          <w:fldChar w:fldCharType="begin"/>
        </w:r>
        <w:r>
          <w:instrText xml:space="preserve"> PAGEREF _Toc11917 \h </w:instrText>
        </w:r>
        <w:r>
          <w:fldChar w:fldCharType="separate"/>
        </w:r>
        <w:r>
          <w:t>17</w:t>
        </w:r>
        <w:r>
          <w:fldChar w:fldCharType="end"/>
        </w:r>
      </w:hyperlink>
    </w:p>
    <w:p>
      <w:pPr>
        <w:pStyle w:val="TOC1"/>
        <w:tabs>
          <w:tab w:val="right" w:leader="dot" w:pos="8306"/>
        </w:tabs>
      </w:pPr>
      <w:hyperlink w:anchor="_Toc5945" w:history="1">
        <w:r>
          <w:rPr>
            <w:rFonts w:ascii="仿宋" w:eastAsia="仿宋" w:hAnsi="仿宋" w:cs="仿宋" w:hint="eastAsia"/>
            <w:lang w:eastAsia="zh-CN"/>
          </w:rPr>
          <w:t>六、产品规划分析</w:t>
        </w:r>
        <w:r>
          <w:tab/>
        </w:r>
        <w:r>
          <w:fldChar w:fldCharType="begin"/>
        </w:r>
        <w:r>
          <w:instrText xml:space="preserve"> PAGEREF _Toc5945 \h </w:instrText>
        </w:r>
        <w:r>
          <w:fldChar w:fldCharType="separate"/>
        </w:r>
        <w:r>
          <w:t>19</w:t>
        </w:r>
        <w:r>
          <w:fldChar w:fldCharType="end"/>
        </w:r>
      </w:hyperlink>
    </w:p>
    <w:p>
      <w:pPr>
        <w:pStyle w:val="TOC2"/>
        <w:tabs>
          <w:tab w:val="right" w:leader="dot" w:pos="8306"/>
        </w:tabs>
      </w:pPr>
      <w:hyperlink w:anchor="_Toc19377" w:history="1">
        <w:r>
          <w:rPr>
            <w:rFonts w:ascii="仿宋" w:eastAsia="仿宋" w:hAnsi="仿宋" w:cs="仿宋" w:hint="eastAsia"/>
            <w:lang w:eastAsia="zh-CN"/>
          </w:rPr>
          <w:t>(一)、产品规划</w:t>
        </w:r>
        <w:r>
          <w:tab/>
        </w:r>
        <w:r>
          <w:fldChar w:fldCharType="begin"/>
        </w:r>
        <w:r>
          <w:instrText xml:space="preserve"> PAGEREF _Toc19377 \h </w:instrText>
        </w:r>
        <w:r>
          <w:fldChar w:fldCharType="separate"/>
        </w:r>
        <w:r>
          <w:t>19</w:t>
        </w:r>
        <w:r>
          <w:fldChar w:fldCharType="end"/>
        </w:r>
      </w:hyperlink>
    </w:p>
    <w:p>
      <w:pPr>
        <w:pStyle w:val="TOC2"/>
        <w:tabs>
          <w:tab w:val="right" w:leader="dot" w:pos="8306"/>
        </w:tabs>
      </w:pPr>
      <w:hyperlink w:anchor="_Toc8515" w:history="1">
        <w:r>
          <w:rPr>
            <w:rFonts w:ascii="仿宋" w:eastAsia="仿宋" w:hAnsi="仿宋" w:cs="仿宋" w:hint="eastAsia"/>
            <w:lang w:eastAsia="zh-CN"/>
          </w:rPr>
          <w:t>(二)、建设规模</w:t>
        </w:r>
        <w:r>
          <w:tab/>
        </w:r>
        <w:r>
          <w:fldChar w:fldCharType="begin"/>
        </w:r>
        <w:r>
          <w:instrText xml:space="preserve"> PAGEREF _Toc8515 \h </w:instrText>
        </w:r>
        <w:r>
          <w:fldChar w:fldCharType="separate"/>
        </w:r>
        <w:r>
          <w:t>19</w:t>
        </w:r>
        <w:r>
          <w:fldChar w:fldCharType="end"/>
        </w:r>
      </w:hyperlink>
    </w:p>
    <w:p>
      <w:pPr>
        <w:pStyle w:val="TOC1"/>
        <w:tabs>
          <w:tab w:val="right" w:leader="dot" w:pos="8306"/>
        </w:tabs>
      </w:pPr>
      <w:hyperlink w:anchor="_Toc19536" w:history="1">
        <w:r>
          <w:rPr>
            <w:rFonts w:ascii="仿宋" w:eastAsia="仿宋" w:hAnsi="仿宋" w:cs="仿宋" w:hint="eastAsia"/>
            <w:lang w:eastAsia="zh-CN"/>
          </w:rPr>
          <w:t>七、电阻测量仪表项目投资规划</w:t>
        </w:r>
        <w:r>
          <w:tab/>
        </w:r>
        <w:r>
          <w:fldChar w:fldCharType="begin"/>
        </w:r>
        <w:r>
          <w:instrText xml:space="preserve"> PAGEREF _Toc19536 \h </w:instrText>
        </w:r>
        <w:r>
          <w:fldChar w:fldCharType="separate"/>
        </w:r>
        <w:r>
          <w:t>21</w:t>
        </w:r>
        <w:r>
          <w:fldChar w:fldCharType="end"/>
        </w:r>
      </w:hyperlink>
    </w:p>
    <w:p>
      <w:pPr>
        <w:pStyle w:val="TOC2"/>
        <w:tabs>
          <w:tab w:val="right" w:leader="dot" w:pos="8306"/>
        </w:tabs>
      </w:pPr>
      <w:hyperlink w:anchor="_Toc31182" w:history="1">
        <w:r>
          <w:rPr>
            <w:rFonts w:ascii="仿宋" w:eastAsia="仿宋" w:hAnsi="仿宋" w:cs="仿宋" w:hint="eastAsia"/>
            <w:lang w:eastAsia="zh-CN"/>
          </w:rPr>
          <w:t>(一)、电阻测量仪表项目总投资估算</w:t>
        </w:r>
        <w:r>
          <w:tab/>
        </w:r>
        <w:r>
          <w:fldChar w:fldCharType="begin"/>
        </w:r>
        <w:r>
          <w:instrText xml:space="preserve"> PAGEREF _Toc31182 \h </w:instrText>
        </w:r>
        <w:r>
          <w:fldChar w:fldCharType="separate"/>
        </w:r>
        <w:r>
          <w:t>21</w:t>
        </w:r>
        <w:r>
          <w:fldChar w:fldCharType="end"/>
        </w:r>
      </w:hyperlink>
    </w:p>
    <w:p>
      <w:pPr>
        <w:pStyle w:val="TOC2"/>
        <w:tabs>
          <w:tab w:val="right" w:leader="dot" w:pos="8306"/>
        </w:tabs>
      </w:pPr>
      <w:hyperlink w:anchor="_Toc3989" w:history="1">
        <w:r>
          <w:rPr>
            <w:rFonts w:ascii="仿宋" w:eastAsia="仿宋" w:hAnsi="仿宋" w:cs="仿宋" w:hint="eastAsia"/>
            <w:lang w:eastAsia="zh-CN"/>
          </w:rPr>
          <w:t>(二)、资金筹措</w:t>
        </w:r>
        <w:r>
          <w:tab/>
        </w:r>
        <w:r>
          <w:fldChar w:fldCharType="begin"/>
        </w:r>
        <w:r>
          <w:instrText xml:space="preserve"> PAGEREF _Toc3989 \h </w:instrText>
        </w:r>
        <w:r>
          <w:fldChar w:fldCharType="separate"/>
        </w:r>
        <w:r>
          <w:t>22</w:t>
        </w:r>
        <w:r>
          <w:fldChar w:fldCharType="end"/>
        </w:r>
      </w:hyperlink>
    </w:p>
    <w:p>
      <w:pPr>
        <w:pStyle w:val="TOC1"/>
        <w:tabs>
          <w:tab w:val="right" w:leader="dot" w:pos="8306"/>
        </w:tabs>
      </w:pPr>
      <w:hyperlink w:anchor="_Toc13546" w:history="1">
        <w:r>
          <w:rPr>
            <w:rFonts w:ascii="仿宋" w:eastAsia="仿宋" w:hAnsi="仿宋" w:cs="仿宋" w:hint="eastAsia"/>
            <w:lang w:eastAsia="zh-CN"/>
          </w:rPr>
          <w:t>八、电阻测量仪表项目人力资源管理</w:t>
        </w:r>
        <w:r>
          <w:tab/>
        </w:r>
        <w:r>
          <w:fldChar w:fldCharType="begin"/>
        </w:r>
        <w:r>
          <w:instrText xml:space="preserve"> PAGEREF _Toc13546 \h </w:instrText>
        </w:r>
        <w:r>
          <w:fldChar w:fldCharType="separate"/>
        </w:r>
        <w:r>
          <w:t>23</w:t>
        </w:r>
        <w:r>
          <w:fldChar w:fldCharType="end"/>
        </w:r>
      </w:hyperlink>
    </w:p>
    <w:p>
      <w:pPr>
        <w:pStyle w:val="TOC2"/>
        <w:tabs>
          <w:tab w:val="right" w:leader="dot" w:pos="8306"/>
        </w:tabs>
      </w:pPr>
      <w:hyperlink w:anchor="_Toc3226" w:history="1">
        <w:r>
          <w:rPr>
            <w:rFonts w:ascii="仿宋" w:eastAsia="仿宋" w:hAnsi="仿宋" w:cs="仿宋" w:hint="eastAsia"/>
            <w:lang w:eastAsia="zh-CN"/>
          </w:rPr>
          <w:t>(一)、建立健全的预算管理制度</w:t>
        </w:r>
        <w:r>
          <w:tab/>
        </w:r>
        <w:r>
          <w:fldChar w:fldCharType="begin"/>
        </w:r>
        <w:r>
          <w:instrText xml:space="preserve"> PAGEREF _Toc3226 \h </w:instrText>
        </w:r>
        <w:r>
          <w:fldChar w:fldCharType="separate"/>
        </w:r>
        <w:r>
          <w:t>23</w:t>
        </w:r>
        <w:r>
          <w:fldChar w:fldCharType="end"/>
        </w:r>
      </w:hyperlink>
    </w:p>
    <w:p>
      <w:pPr>
        <w:pStyle w:val="TOC2"/>
        <w:tabs>
          <w:tab w:val="right" w:leader="dot" w:pos="8306"/>
        </w:tabs>
      </w:pPr>
      <w:hyperlink w:anchor="_Toc31598" w:history="1">
        <w:r>
          <w:rPr>
            <w:rFonts w:ascii="仿宋" w:eastAsia="仿宋" w:hAnsi="仿宋" w:cs="仿宋" w:hint="eastAsia"/>
            <w:lang w:eastAsia="zh-CN"/>
          </w:rPr>
          <w:t>(二)、加强资金流动监控</w:t>
        </w:r>
        <w:r>
          <w:tab/>
        </w:r>
        <w:r>
          <w:fldChar w:fldCharType="begin"/>
        </w:r>
        <w:r>
          <w:instrText xml:space="preserve"> PAGEREF _Toc31598 \h </w:instrText>
        </w:r>
        <w:r>
          <w:fldChar w:fldCharType="separate"/>
        </w:r>
        <w:r>
          <w:t>24</w:t>
        </w:r>
        <w:r>
          <w:fldChar w:fldCharType="end"/>
        </w:r>
      </w:hyperlink>
    </w:p>
    <w:p>
      <w:pPr>
        <w:pStyle w:val="TOC2"/>
        <w:tabs>
          <w:tab w:val="right" w:leader="dot" w:pos="8306"/>
        </w:tabs>
      </w:pPr>
      <w:hyperlink w:anchor="_Toc9845" w:history="1">
        <w:r>
          <w:rPr>
            <w:rFonts w:ascii="仿宋" w:eastAsia="仿宋" w:hAnsi="仿宋" w:cs="仿宋" w:hint="eastAsia"/>
            <w:lang w:eastAsia="zh-CN"/>
          </w:rPr>
          <w:t>(三)、制定完善的风险控制机制</w:t>
        </w:r>
        <w:r>
          <w:tab/>
        </w:r>
        <w:r>
          <w:fldChar w:fldCharType="begin"/>
        </w:r>
        <w:r>
          <w:instrText xml:space="preserve"> PAGEREF _Toc9845 \h </w:instrText>
        </w:r>
        <w:r>
          <w:fldChar w:fldCharType="separate"/>
        </w:r>
        <w:r>
          <w:t>25</w:t>
        </w:r>
        <w:r>
          <w:fldChar w:fldCharType="end"/>
        </w:r>
      </w:hyperlink>
    </w:p>
    <w:p>
      <w:pPr>
        <w:pStyle w:val="TOC2"/>
        <w:tabs>
          <w:tab w:val="right" w:leader="dot" w:pos="8306"/>
        </w:tabs>
      </w:pPr>
      <w:hyperlink w:anchor="_Toc29514" w:history="1">
        <w:r>
          <w:rPr>
            <w:rFonts w:ascii="仿宋" w:eastAsia="仿宋" w:hAnsi="仿宋" w:cs="仿宋" w:hint="eastAsia"/>
            <w:lang w:eastAsia="zh-CN"/>
          </w:rPr>
          <w:t>(四)、优化成本管理</w:t>
        </w:r>
        <w:r>
          <w:tab/>
        </w:r>
        <w:r>
          <w:fldChar w:fldCharType="begin"/>
        </w:r>
        <w:r>
          <w:instrText xml:space="preserve"> PAGEREF _Toc29514 \h </w:instrText>
        </w:r>
        <w:r>
          <w:fldChar w:fldCharType="separate"/>
        </w:r>
        <w:r>
          <w:t>27</w:t>
        </w:r>
        <w:r>
          <w:fldChar w:fldCharType="end"/>
        </w:r>
      </w:hyperlink>
    </w:p>
    <w:p>
      <w:pPr>
        <w:pStyle w:val="TOC1"/>
        <w:tabs>
          <w:tab w:val="right" w:leader="dot" w:pos="8306"/>
        </w:tabs>
      </w:pPr>
      <w:hyperlink w:anchor="_Toc17856" w:history="1">
        <w:r>
          <w:rPr>
            <w:rFonts w:ascii="仿宋" w:eastAsia="仿宋" w:hAnsi="仿宋" w:cs="仿宋" w:hint="eastAsia"/>
            <w:lang w:eastAsia="zh-CN"/>
          </w:rPr>
          <w:t>九、电阻测量仪表项目财务管理</w:t>
        </w:r>
        <w:r>
          <w:tab/>
        </w:r>
        <w:r>
          <w:fldChar w:fldCharType="begin"/>
        </w:r>
        <w:r>
          <w:instrText xml:space="preserve"> PAGEREF _Toc17856 \h </w:instrText>
        </w:r>
        <w:r>
          <w:fldChar w:fldCharType="separate"/>
        </w:r>
        <w:r>
          <w:t>28</w:t>
        </w:r>
        <w:r>
          <w:fldChar w:fldCharType="end"/>
        </w:r>
      </w:hyperlink>
    </w:p>
    <w:p>
      <w:pPr>
        <w:pStyle w:val="TOC2"/>
        <w:tabs>
          <w:tab w:val="right" w:leader="dot" w:pos="8306"/>
        </w:tabs>
      </w:pPr>
      <w:hyperlink w:anchor="_Toc31597" w:history="1">
        <w:r>
          <w:rPr>
            <w:rFonts w:ascii="仿宋" w:eastAsia="仿宋" w:hAnsi="仿宋" w:cs="仿宋" w:hint="eastAsia"/>
            <w:lang w:eastAsia="zh-CN"/>
          </w:rPr>
          <w:t>(一)、资金需求大</w:t>
        </w:r>
        <w:r>
          <w:tab/>
        </w:r>
        <w:r>
          <w:fldChar w:fldCharType="begin"/>
        </w:r>
        <w:r>
          <w:instrText xml:space="preserve"> PAGEREF _Toc31597 \h </w:instrText>
        </w:r>
        <w:r>
          <w:fldChar w:fldCharType="separate"/>
        </w:r>
        <w:r>
          <w:t>28</w:t>
        </w:r>
        <w:r>
          <w:fldChar w:fldCharType="end"/>
        </w:r>
      </w:hyperlink>
    </w:p>
    <w:p>
      <w:pPr>
        <w:pStyle w:val="TOC2"/>
        <w:tabs>
          <w:tab w:val="right" w:leader="dot" w:pos="8306"/>
        </w:tabs>
      </w:pPr>
      <w:hyperlink w:anchor="_Toc2918" w:history="1">
        <w:r>
          <w:rPr>
            <w:rFonts w:ascii="仿宋" w:eastAsia="仿宋" w:hAnsi="仿宋" w:cs="仿宋" w:hint="eastAsia"/>
            <w:lang w:eastAsia="zh-CN"/>
          </w:rPr>
          <w:t>(二)、研发周期长</w:t>
        </w:r>
        <w:r>
          <w:tab/>
        </w:r>
        <w:r>
          <w:fldChar w:fldCharType="begin"/>
        </w:r>
        <w:r>
          <w:instrText xml:space="preserve"> PAGEREF _Toc2918 \h </w:instrText>
        </w:r>
        <w:r>
          <w:fldChar w:fldCharType="separate"/>
        </w:r>
        <w:r>
          <w:t>29</w:t>
        </w:r>
        <w:r>
          <w:fldChar w:fldCharType="end"/>
        </w:r>
      </w:hyperlink>
    </w:p>
    <w:p>
      <w:pPr>
        <w:pStyle w:val="TOC2"/>
        <w:tabs>
          <w:tab w:val="right" w:leader="dot" w:pos="8306"/>
        </w:tabs>
      </w:pPr>
      <w:hyperlink w:anchor="_Toc24557" w:history="1">
        <w:r>
          <w:rPr>
            <w:rFonts w:ascii="仿宋" w:eastAsia="仿宋" w:hAnsi="仿宋" w:cs="仿宋" w:hint="eastAsia"/>
            <w:lang w:eastAsia="zh-CN"/>
          </w:rPr>
          <w:t>(三)、市场风险大</w:t>
        </w:r>
        <w:r>
          <w:tab/>
        </w:r>
        <w:r>
          <w:fldChar w:fldCharType="begin"/>
        </w:r>
        <w:r>
          <w:instrText xml:space="preserve"> PAGEREF _Toc24557 \h </w:instrText>
        </w:r>
        <w:r>
          <w:fldChar w:fldCharType="separate"/>
        </w:r>
        <w:r>
          <w:t>31</w:t>
        </w:r>
        <w:r>
          <w:fldChar w:fldCharType="end"/>
        </w:r>
      </w:hyperlink>
    </w:p>
    <w:p>
      <w:pPr>
        <w:pStyle w:val="TOC2"/>
        <w:tabs>
          <w:tab w:val="right" w:leader="dot" w:pos="8306"/>
        </w:tabs>
      </w:pPr>
      <w:hyperlink w:anchor="_Toc20144" w:history="1">
        <w:r>
          <w:rPr>
            <w:rFonts w:ascii="仿宋" w:eastAsia="仿宋" w:hAnsi="仿宋" w:cs="仿宋" w:hint="eastAsia"/>
            <w:lang w:eastAsia="zh-CN"/>
          </w:rPr>
          <w:t>(四)、利润率高</w:t>
        </w:r>
        <w:r>
          <w:tab/>
        </w:r>
        <w:r>
          <w:fldChar w:fldCharType="begin"/>
        </w:r>
        <w:r>
          <w:instrText xml:space="preserve"> PAGEREF _Toc20144 \h </w:instrText>
        </w:r>
        <w:r>
          <w:fldChar w:fldCharType="separate"/>
        </w:r>
        <w:r>
          <w:t>33</w:t>
        </w:r>
        <w:r>
          <w:fldChar w:fldCharType="end"/>
        </w:r>
      </w:hyperlink>
    </w:p>
    <w:p>
      <w:pPr>
        <w:pStyle w:val="TOC1"/>
        <w:tabs>
          <w:tab w:val="right" w:leader="dot" w:pos="8306"/>
        </w:tabs>
      </w:pPr>
      <w:hyperlink w:anchor="_Toc4174" w:history="1">
        <w:r>
          <w:rPr>
            <w:rFonts w:ascii="仿宋" w:eastAsia="仿宋" w:hAnsi="仿宋" w:cs="仿宋" w:hint="eastAsia"/>
            <w:lang w:eastAsia="zh-CN"/>
          </w:rPr>
          <w:t>十、电阻测量仪表项目社会影响</w:t>
        </w:r>
        <w:r>
          <w:tab/>
        </w:r>
        <w:r>
          <w:fldChar w:fldCharType="begin"/>
        </w:r>
        <w:r>
          <w:instrText xml:space="preserve"> PAGEREF _Toc4174 \h </w:instrText>
        </w:r>
        <w:r>
          <w:fldChar w:fldCharType="separate"/>
        </w:r>
        <w:r>
          <w:t>35</w:t>
        </w:r>
        <w:r>
          <w:fldChar w:fldCharType="end"/>
        </w:r>
      </w:hyperlink>
    </w:p>
    <w:p>
      <w:pPr>
        <w:pStyle w:val="TOC2"/>
        <w:tabs>
          <w:tab w:val="right" w:leader="dot" w:pos="8306"/>
        </w:tabs>
      </w:pPr>
      <w:hyperlink w:anchor="_Toc26861" w:history="1">
        <w:r>
          <w:rPr>
            <w:rFonts w:ascii="仿宋" w:eastAsia="仿宋" w:hAnsi="仿宋" w:cs="仿宋" w:hint="eastAsia"/>
            <w:lang w:eastAsia="zh-CN"/>
          </w:rPr>
          <w:t>(一)、社会责任与义务</w:t>
        </w:r>
        <w:r>
          <w:tab/>
        </w:r>
        <w:r>
          <w:fldChar w:fldCharType="begin"/>
        </w:r>
        <w:r>
          <w:instrText xml:space="preserve"> PAGEREF _Toc26861 \h </w:instrText>
        </w:r>
        <w:r>
          <w:fldChar w:fldCharType="separate"/>
        </w:r>
        <w:r>
          <w:t>35</w:t>
        </w:r>
        <w:r>
          <w:fldChar w:fldCharType="end"/>
        </w:r>
      </w:hyperlink>
    </w:p>
    <w:p>
      <w:pPr>
        <w:pStyle w:val="TOC2"/>
        <w:tabs>
          <w:tab w:val="right" w:leader="dot" w:pos="8306"/>
        </w:tabs>
      </w:pPr>
      <w:hyperlink w:anchor="_Toc28954" w:history="1">
        <w:r>
          <w:rPr>
            <w:rFonts w:ascii="仿宋" w:eastAsia="仿宋" w:hAnsi="仿宋" w:cs="仿宋" w:hint="eastAsia"/>
            <w:lang w:eastAsia="zh-CN"/>
          </w:rPr>
          <w:t>(二)、社会参与与沟通</w:t>
        </w:r>
        <w:r>
          <w:tab/>
        </w:r>
        <w:r>
          <w:fldChar w:fldCharType="begin"/>
        </w:r>
        <w:r>
          <w:instrText xml:space="preserve"> PAGEREF _Toc28954 \h </w:instrText>
        </w:r>
        <w:r>
          <w:fldChar w:fldCharType="separate"/>
        </w:r>
        <w:r>
          <w:t>36</w:t>
        </w:r>
        <w:r>
          <w:fldChar w:fldCharType="end"/>
        </w:r>
      </w:hyperlink>
    </w:p>
    <w:p>
      <w:pPr>
        <w:pStyle w:val="TOC1"/>
        <w:tabs>
          <w:tab w:val="right" w:leader="dot" w:pos="8306"/>
        </w:tabs>
      </w:pPr>
      <w:hyperlink w:anchor="_Toc9000" w:history="1">
        <w:r>
          <w:rPr>
            <w:rFonts w:ascii="仿宋" w:eastAsia="仿宋" w:hAnsi="仿宋" w:cs="仿宋" w:hint="eastAsia"/>
            <w:lang w:eastAsia="zh-CN"/>
          </w:rPr>
          <w:t>十一、电阻测量仪表项目风险管理</w:t>
        </w:r>
        <w:r>
          <w:tab/>
        </w:r>
        <w:r>
          <w:fldChar w:fldCharType="begin"/>
        </w:r>
        <w:r>
          <w:instrText xml:space="preserve"> PAGEREF _Toc9000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36" w:history="1">
        <w:r>
          <w:rPr>
            <w:rFonts w:ascii="仿宋" w:eastAsia="仿宋" w:hAnsi="仿宋" w:cs="仿宋" w:hint="eastAsia"/>
            <w:lang w:eastAsia="zh-CN"/>
          </w:rPr>
          <w:t>(一)、风险识别与评估</w:t>
        </w:r>
        <w:r>
          <w:tab/>
        </w:r>
        <w:r>
          <w:fldChar w:fldCharType="begin"/>
        </w:r>
        <w:r>
          <w:instrText xml:space="preserve"> PAGEREF _Toc27436 \h </w:instrText>
        </w:r>
        <w:r>
          <w:fldChar w:fldCharType="separate"/>
        </w:r>
        <w:r>
          <w:t>37</w:t>
        </w:r>
        <w:r>
          <w:fldChar w:fldCharType="end"/>
        </w:r>
      </w:hyperlink>
    </w:p>
    <w:p>
      <w:pPr>
        <w:pStyle w:val="TOC2"/>
        <w:tabs>
          <w:tab w:val="right" w:leader="dot" w:pos="8306"/>
        </w:tabs>
      </w:pPr>
      <w:hyperlink w:anchor="_Toc32459" w:history="1">
        <w:r>
          <w:rPr>
            <w:rFonts w:ascii="仿宋" w:eastAsia="仿宋" w:hAnsi="仿宋" w:cs="仿宋" w:hint="eastAsia"/>
            <w:lang w:eastAsia="zh-CN"/>
          </w:rPr>
          <w:t>(二)、风险应对策略</w:t>
        </w:r>
        <w:r>
          <w:tab/>
        </w:r>
        <w:r>
          <w:fldChar w:fldCharType="begin"/>
        </w:r>
        <w:r>
          <w:instrText xml:space="preserve"> PAGEREF _Toc32459 \h </w:instrText>
        </w:r>
        <w:r>
          <w:fldChar w:fldCharType="separate"/>
        </w:r>
        <w:r>
          <w:t>38</w:t>
        </w:r>
        <w:r>
          <w:fldChar w:fldCharType="end"/>
        </w:r>
      </w:hyperlink>
    </w:p>
    <w:p>
      <w:pPr>
        <w:pStyle w:val="TOC2"/>
        <w:tabs>
          <w:tab w:val="right" w:leader="dot" w:pos="8306"/>
        </w:tabs>
      </w:pPr>
      <w:hyperlink w:anchor="_Toc11863" w:history="1">
        <w:r>
          <w:rPr>
            <w:rFonts w:ascii="仿宋" w:eastAsia="仿宋" w:hAnsi="仿宋" w:cs="仿宋" w:hint="eastAsia"/>
            <w:lang w:eastAsia="zh-CN"/>
          </w:rPr>
          <w:t>(三)、风险监控与控制</w:t>
        </w:r>
        <w:r>
          <w:tab/>
        </w:r>
        <w:r>
          <w:fldChar w:fldCharType="begin"/>
        </w:r>
        <w:r>
          <w:instrText xml:space="preserve"> PAGEREF _Toc11863 \h </w:instrText>
        </w:r>
        <w:r>
          <w:fldChar w:fldCharType="separate"/>
        </w:r>
        <w:r>
          <w:t>40</w:t>
        </w:r>
        <w:r>
          <w:fldChar w:fldCharType="end"/>
        </w:r>
      </w:hyperlink>
    </w:p>
    <w:p>
      <w:pPr>
        <w:pStyle w:val="TOC1"/>
        <w:tabs>
          <w:tab w:val="right" w:leader="dot" w:pos="8306"/>
        </w:tabs>
      </w:pPr>
      <w:hyperlink w:anchor="_Toc6181" w:history="1">
        <w:r>
          <w:rPr>
            <w:rFonts w:ascii="仿宋" w:eastAsia="仿宋" w:hAnsi="仿宋" w:cs="仿宋" w:hint="eastAsia"/>
            <w:lang w:eastAsia="zh-CN"/>
          </w:rPr>
          <w:t>十二、电阻测量仪表项目人力资源培养与发展</w:t>
        </w:r>
        <w:r>
          <w:tab/>
        </w:r>
        <w:r>
          <w:fldChar w:fldCharType="begin"/>
        </w:r>
        <w:r>
          <w:instrText xml:space="preserve"> PAGEREF _Toc6181 \h </w:instrText>
        </w:r>
        <w:r>
          <w:fldChar w:fldCharType="separate"/>
        </w:r>
        <w:r>
          <w:t>41</w:t>
        </w:r>
        <w:r>
          <w:fldChar w:fldCharType="end"/>
        </w:r>
      </w:hyperlink>
    </w:p>
    <w:p>
      <w:pPr>
        <w:pStyle w:val="TOC2"/>
        <w:tabs>
          <w:tab w:val="right" w:leader="dot" w:pos="8306"/>
        </w:tabs>
      </w:pPr>
      <w:hyperlink w:anchor="_Toc2649" w:history="1">
        <w:r>
          <w:rPr>
            <w:rFonts w:ascii="仿宋" w:eastAsia="仿宋" w:hAnsi="仿宋" w:cs="仿宋" w:hint="eastAsia"/>
            <w:lang w:eastAsia="zh-CN"/>
          </w:rPr>
          <w:t>(一)、人才需求与规划</w:t>
        </w:r>
        <w:r>
          <w:tab/>
        </w:r>
        <w:r>
          <w:fldChar w:fldCharType="begin"/>
        </w:r>
        <w:r>
          <w:instrText xml:space="preserve"> PAGEREF _Toc2649 \h </w:instrText>
        </w:r>
        <w:r>
          <w:fldChar w:fldCharType="separate"/>
        </w:r>
        <w:r>
          <w:t>41</w:t>
        </w:r>
        <w:r>
          <w:fldChar w:fldCharType="end"/>
        </w:r>
      </w:hyperlink>
    </w:p>
    <w:p>
      <w:pPr>
        <w:pStyle w:val="TOC2"/>
        <w:tabs>
          <w:tab w:val="right" w:leader="dot" w:pos="8306"/>
        </w:tabs>
      </w:pPr>
      <w:hyperlink w:anchor="_Toc6682" w:history="1">
        <w:r>
          <w:rPr>
            <w:rFonts w:ascii="仿宋" w:eastAsia="仿宋" w:hAnsi="仿宋" w:cs="仿宋" w:hint="eastAsia"/>
            <w:lang w:eastAsia="zh-CN"/>
          </w:rPr>
          <w:t>(二)、培训与发展计划</w:t>
        </w:r>
        <w:r>
          <w:tab/>
        </w:r>
        <w:r>
          <w:fldChar w:fldCharType="begin"/>
        </w:r>
        <w:r>
          <w:instrText xml:space="preserve"> PAGEREF _Toc6682 \h </w:instrText>
        </w:r>
        <w:r>
          <w:fldChar w:fldCharType="separate"/>
        </w:r>
        <w:r>
          <w:t>42</w:t>
        </w:r>
        <w:r>
          <w:fldChar w:fldCharType="end"/>
        </w:r>
      </w:hyperlink>
    </w:p>
    <w:p>
      <w:pPr>
        <w:pStyle w:val="TOC1"/>
        <w:tabs>
          <w:tab w:val="right" w:leader="dot" w:pos="8306"/>
        </w:tabs>
      </w:pPr>
      <w:hyperlink w:anchor="_Toc6189" w:history="1">
        <w:r>
          <w:rPr>
            <w:rFonts w:ascii="仿宋" w:eastAsia="仿宋" w:hAnsi="仿宋" w:cs="仿宋" w:hint="eastAsia"/>
            <w:lang w:eastAsia="zh-CN"/>
          </w:rPr>
          <w:t>十三、电阻测量仪表项目治理与监督</w:t>
        </w:r>
        <w:r>
          <w:tab/>
        </w:r>
        <w:r>
          <w:fldChar w:fldCharType="begin"/>
        </w:r>
        <w:r>
          <w:instrText xml:space="preserve"> PAGEREF _Toc6189 \h </w:instrText>
        </w:r>
        <w:r>
          <w:fldChar w:fldCharType="separate"/>
        </w:r>
        <w:r>
          <w:t>42</w:t>
        </w:r>
        <w:r>
          <w:fldChar w:fldCharType="end"/>
        </w:r>
      </w:hyperlink>
    </w:p>
    <w:p>
      <w:pPr>
        <w:pStyle w:val="TOC2"/>
        <w:tabs>
          <w:tab w:val="right" w:leader="dot" w:pos="8306"/>
        </w:tabs>
      </w:pPr>
      <w:hyperlink w:anchor="_Toc13469" w:history="1">
        <w:r>
          <w:rPr>
            <w:rFonts w:ascii="仿宋" w:eastAsia="仿宋" w:hAnsi="仿宋" w:cs="仿宋" w:hint="eastAsia"/>
            <w:lang w:eastAsia="zh-CN"/>
          </w:rPr>
          <w:t>(一)、电阻测量仪表项目治理结构</w:t>
        </w:r>
        <w:r>
          <w:tab/>
        </w:r>
        <w:r>
          <w:fldChar w:fldCharType="begin"/>
        </w:r>
        <w:r>
          <w:instrText xml:space="preserve"> PAGEREF _Toc13469 \h </w:instrText>
        </w:r>
        <w:r>
          <w:fldChar w:fldCharType="separate"/>
        </w:r>
        <w:r>
          <w:t>42</w:t>
        </w:r>
        <w:r>
          <w:fldChar w:fldCharType="end"/>
        </w:r>
      </w:hyperlink>
    </w:p>
    <w:p>
      <w:pPr>
        <w:pStyle w:val="TOC2"/>
        <w:tabs>
          <w:tab w:val="right" w:leader="dot" w:pos="8306"/>
        </w:tabs>
      </w:pPr>
      <w:hyperlink w:anchor="_Toc32580" w:history="1">
        <w:r>
          <w:rPr>
            <w:rFonts w:ascii="仿宋" w:eastAsia="仿宋" w:hAnsi="仿宋" w:cs="仿宋" w:hint="eastAsia"/>
            <w:lang w:eastAsia="zh-CN"/>
          </w:rPr>
          <w:t>(二)、监督与审计</w:t>
        </w:r>
        <w:r>
          <w:tab/>
        </w:r>
        <w:r>
          <w:fldChar w:fldCharType="begin"/>
        </w:r>
        <w:r>
          <w:instrText xml:space="preserve"> PAGEREF _Toc32580 \h </w:instrText>
        </w:r>
        <w:r>
          <w:fldChar w:fldCharType="separate"/>
        </w:r>
        <w:r>
          <w:t>44</w:t>
        </w:r>
        <w:r>
          <w:fldChar w:fldCharType="end"/>
        </w:r>
      </w:hyperlink>
    </w:p>
    <w:p>
      <w:pPr>
        <w:pStyle w:val="TOC1"/>
        <w:tabs>
          <w:tab w:val="right" w:leader="dot" w:pos="8306"/>
        </w:tabs>
      </w:pPr>
      <w:hyperlink w:anchor="_Toc21401" w:history="1">
        <w:r>
          <w:rPr>
            <w:rFonts w:ascii="仿宋" w:eastAsia="仿宋" w:hAnsi="仿宋" w:cs="仿宋" w:hint="eastAsia"/>
            <w:lang w:eastAsia="zh-CN"/>
          </w:rPr>
          <w:t>十四、电阻测量仪表项目变更管理</w:t>
        </w:r>
        <w:r>
          <w:tab/>
        </w:r>
        <w:r>
          <w:fldChar w:fldCharType="begin"/>
        </w:r>
        <w:r>
          <w:instrText xml:space="preserve"> PAGEREF _Toc21401 \h </w:instrText>
        </w:r>
        <w:r>
          <w:fldChar w:fldCharType="separate"/>
        </w:r>
        <w:r>
          <w:t>45</w:t>
        </w:r>
        <w:r>
          <w:fldChar w:fldCharType="end"/>
        </w:r>
      </w:hyperlink>
    </w:p>
    <w:p>
      <w:pPr>
        <w:pStyle w:val="TOC2"/>
        <w:tabs>
          <w:tab w:val="right" w:leader="dot" w:pos="8306"/>
        </w:tabs>
      </w:pPr>
      <w:hyperlink w:anchor="_Toc15659" w:history="1">
        <w:r>
          <w:rPr>
            <w:rFonts w:ascii="仿宋" w:eastAsia="仿宋" w:hAnsi="仿宋" w:cs="仿宋" w:hint="eastAsia"/>
            <w:lang w:eastAsia="zh-CN"/>
          </w:rPr>
          <w:t>(一)、变更申请与评估</w:t>
        </w:r>
        <w:r>
          <w:tab/>
        </w:r>
        <w:r>
          <w:fldChar w:fldCharType="begin"/>
        </w:r>
        <w:r>
          <w:instrText xml:space="preserve"> PAGEREF _Toc15659 \h </w:instrText>
        </w:r>
        <w:r>
          <w:fldChar w:fldCharType="separate"/>
        </w:r>
        <w:r>
          <w:t>45</w:t>
        </w:r>
        <w:r>
          <w:fldChar w:fldCharType="end"/>
        </w:r>
      </w:hyperlink>
    </w:p>
    <w:p>
      <w:pPr>
        <w:pStyle w:val="TOC2"/>
        <w:tabs>
          <w:tab w:val="right" w:leader="dot" w:pos="8306"/>
        </w:tabs>
      </w:pPr>
      <w:hyperlink w:anchor="_Toc624" w:history="1">
        <w:r>
          <w:rPr>
            <w:rFonts w:ascii="仿宋" w:eastAsia="仿宋" w:hAnsi="仿宋" w:cs="仿宋" w:hint="eastAsia"/>
            <w:lang w:eastAsia="zh-CN"/>
          </w:rPr>
          <w:t>(二)、变更实施与控制</w:t>
        </w:r>
        <w:r>
          <w:tab/>
        </w:r>
        <w:r>
          <w:fldChar w:fldCharType="begin"/>
        </w:r>
        <w:r>
          <w:instrText xml:space="preserve"> PAGEREF _Toc624 \h </w:instrText>
        </w:r>
        <w:r>
          <w:fldChar w:fldCharType="separate"/>
        </w:r>
        <w:r>
          <w:t>46</w:t>
        </w:r>
        <w:r>
          <w:fldChar w:fldCharType="end"/>
        </w:r>
      </w:hyperlink>
    </w:p>
    <w:p>
      <w:pPr>
        <w:pStyle w:val="TOC1"/>
        <w:tabs>
          <w:tab w:val="right" w:leader="dot" w:pos="8306"/>
        </w:tabs>
      </w:pPr>
      <w:hyperlink w:anchor="_Toc19360" w:history="1">
        <w:r>
          <w:rPr>
            <w:rFonts w:ascii="仿宋" w:eastAsia="仿宋" w:hAnsi="仿宋" w:cs="仿宋" w:hint="eastAsia"/>
            <w:lang w:eastAsia="zh-CN"/>
          </w:rPr>
          <w:t>十五、质量管理体系</w:t>
        </w:r>
        <w:r>
          <w:tab/>
        </w:r>
        <w:r>
          <w:fldChar w:fldCharType="begin"/>
        </w:r>
        <w:r>
          <w:instrText xml:space="preserve"> PAGEREF _Toc19360 \h </w:instrText>
        </w:r>
        <w:r>
          <w:fldChar w:fldCharType="separate"/>
        </w:r>
        <w:r>
          <w:t>46</w:t>
        </w:r>
        <w:r>
          <w:fldChar w:fldCharType="end"/>
        </w:r>
      </w:hyperlink>
    </w:p>
    <w:p>
      <w:pPr>
        <w:pStyle w:val="TOC2"/>
        <w:tabs>
          <w:tab w:val="right" w:leader="dot" w:pos="8306"/>
        </w:tabs>
      </w:pPr>
      <w:hyperlink w:anchor="_Toc2117" w:history="1">
        <w:r>
          <w:rPr>
            <w:rFonts w:ascii="仿宋" w:eastAsia="仿宋" w:hAnsi="仿宋" w:cs="仿宋" w:hint="eastAsia"/>
            <w:lang w:eastAsia="zh-CN"/>
          </w:rPr>
          <w:t>(一)、质量目标与方针</w:t>
        </w:r>
        <w:r>
          <w:tab/>
        </w:r>
        <w:r>
          <w:fldChar w:fldCharType="begin"/>
        </w:r>
        <w:r>
          <w:instrText xml:space="preserve"> PAGEREF _Toc2117 \h </w:instrText>
        </w:r>
        <w:r>
          <w:fldChar w:fldCharType="separate"/>
        </w:r>
        <w:r>
          <w:t>46</w:t>
        </w:r>
        <w:r>
          <w:fldChar w:fldCharType="end"/>
        </w:r>
      </w:hyperlink>
    </w:p>
    <w:p>
      <w:pPr>
        <w:pStyle w:val="TOC2"/>
        <w:tabs>
          <w:tab w:val="right" w:leader="dot" w:pos="8306"/>
        </w:tabs>
      </w:pPr>
      <w:hyperlink w:anchor="_Toc8238" w:history="1">
        <w:r>
          <w:rPr>
            <w:rFonts w:ascii="仿宋" w:eastAsia="仿宋" w:hAnsi="仿宋" w:cs="仿宋" w:hint="eastAsia"/>
            <w:lang w:eastAsia="zh-CN"/>
          </w:rPr>
          <w:t>(二)、质量管理责任</w:t>
        </w:r>
        <w:r>
          <w:tab/>
        </w:r>
        <w:r>
          <w:fldChar w:fldCharType="begin"/>
        </w:r>
        <w:r>
          <w:instrText xml:space="preserve"> PAGEREF _Toc8238 \h </w:instrText>
        </w:r>
        <w:r>
          <w:fldChar w:fldCharType="separate"/>
        </w:r>
        <w:r>
          <w:t>47</w:t>
        </w:r>
        <w:r>
          <w:fldChar w:fldCharType="end"/>
        </w:r>
      </w:hyperlink>
    </w:p>
    <w:p>
      <w:pPr>
        <w:pStyle w:val="TOC2"/>
        <w:tabs>
          <w:tab w:val="right" w:leader="dot" w:pos="8306"/>
        </w:tabs>
      </w:pPr>
      <w:hyperlink w:anchor="_Toc27549" w:history="1">
        <w:r>
          <w:rPr>
            <w:rFonts w:ascii="仿宋" w:eastAsia="仿宋" w:hAnsi="仿宋" w:cs="仿宋" w:hint="eastAsia"/>
            <w:lang w:eastAsia="zh-CN"/>
          </w:rPr>
          <w:t>(三)、质量管理体系文件</w:t>
        </w:r>
        <w:r>
          <w:tab/>
        </w:r>
        <w:r>
          <w:fldChar w:fldCharType="begin"/>
        </w:r>
        <w:r>
          <w:instrText xml:space="preserve"> PAGEREF _Toc27549 \h </w:instrText>
        </w:r>
        <w:r>
          <w:fldChar w:fldCharType="separate"/>
        </w:r>
        <w:r>
          <w:t>49</w:t>
        </w:r>
        <w:r>
          <w:fldChar w:fldCharType="end"/>
        </w:r>
      </w:hyperlink>
    </w:p>
    <w:p>
      <w:pPr>
        <w:pStyle w:val="TOC2"/>
        <w:tabs>
          <w:tab w:val="right" w:leader="dot" w:pos="8306"/>
        </w:tabs>
      </w:pPr>
      <w:hyperlink w:anchor="_Toc6594" w:history="1">
        <w:r>
          <w:rPr>
            <w:rFonts w:ascii="仿宋" w:eastAsia="仿宋" w:hAnsi="仿宋" w:cs="仿宋" w:hint="eastAsia"/>
            <w:lang w:eastAsia="zh-CN"/>
          </w:rPr>
          <w:t>(四)、质量培训与教育</w:t>
        </w:r>
        <w:r>
          <w:tab/>
        </w:r>
        <w:r>
          <w:fldChar w:fldCharType="begin"/>
        </w:r>
        <w:r>
          <w:instrText xml:space="preserve"> PAGEREF _Toc6594 \h </w:instrText>
        </w:r>
        <w:r>
          <w:fldChar w:fldCharType="separate"/>
        </w:r>
        <w:r>
          <w:t>51</w:t>
        </w:r>
        <w:r>
          <w:fldChar w:fldCharType="end"/>
        </w:r>
      </w:hyperlink>
    </w:p>
    <w:p>
      <w:pPr>
        <w:pStyle w:val="TOC2"/>
        <w:tabs>
          <w:tab w:val="right" w:leader="dot" w:pos="8306"/>
        </w:tabs>
      </w:pPr>
      <w:hyperlink w:anchor="_Toc16425" w:history="1">
        <w:r>
          <w:rPr>
            <w:rFonts w:ascii="仿宋" w:eastAsia="仿宋" w:hAnsi="仿宋" w:cs="仿宋" w:hint="eastAsia"/>
            <w:lang w:eastAsia="zh-CN"/>
          </w:rPr>
          <w:t>(五)、质量审核与评价</w:t>
        </w:r>
        <w:r>
          <w:tab/>
        </w:r>
        <w:r>
          <w:fldChar w:fldCharType="begin"/>
        </w:r>
        <w:r>
          <w:instrText xml:space="preserve"> PAGEREF _Toc16425 \h </w:instrText>
        </w:r>
        <w:r>
          <w:fldChar w:fldCharType="separate"/>
        </w:r>
        <w:r>
          <w:t>52</w:t>
        </w:r>
        <w:r>
          <w:fldChar w:fldCharType="end"/>
        </w:r>
      </w:hyperlink>
    </w:p>
    <w:p>
      <w:pPr>
        <w:pStyle w:val="TOC2"/>
        <w:tabs>
          <w:tab w:val="right" w:leader="dot" w:pos="8306"/>
        </w:tabs>
      </w:pPr>
      <w:hyperlink w:anchor="_Toc21471" w:history="1">
        <w:r>
          <w:rPr>
            <w:rFonts w:ascii="仿宋" w:eastAsia="仿宋" w:hAnsi="仿宋" w:cs="仿宋" w:hint="eastAsia"/>
            <w:lang w:eastAsia="zh-CN"/>
          </w:rPr>
          <w:t>(六)、不符合与纠正措施</w:t>
        </w:r>
        <w:r>
          <w:tab/>
        </w:r>
        <w:r>
          <w:fldChar w:fldCharType="begin"/>
        </w:r>
        <w:r>
          <w:instrText xml:space="preserve"> PAGEREF _Toc21471 \h </w:instrText>
        </w:r>
        <w:r>
          <w:fldChar w:fldCharType="separate"/>
        </w:r>
        <w:r>
          <w:t>53</w:t>
        </w:r>
        <w:r>
          <w:fldChar w:fldCharType="end"/>
        </w:r>
      </w:hyperlink>
    </w:p>
    <w:p>
      <w:pPr>
        <w:pStyle w:val="TOC1"/>
        <w:tabs>
          <w:tab w:val="right" w:leader="dot" w:pos="8306"/>
        </w:tabs>
      </w:pPr>
      <w:hyperlink w:anchor="_Toc30641" w:history="1">
        <w:r>
          <w:rPr>
            <w:rFonts w:ascii="仿宋" w:eastAsia="仿宋" w:hAnsi="仿宋" w:cs="仿宋" w:hint="eastAsia"/>
            <w:lang w:eastAsia="zh-CN"/>
          </w:rPr>
          <w:t>十六、风险识别与分类</w:t>
        </w:r>
        <w:r>
          <w:tab/>
        </w:r>
        <w:r>
          <w:fldChar w:fldCharType="begin"/>
        </w:r>
        <w:r>
          <w:instrText xml:space="preserve"> PAGEREF _Toc30641 \h </w:instrText>
        </w:r>
        <w:r>
          <w:fldChar w:fldCharType="separate"/>
        </w:r>
        <w:r>
          <w:t>54</w:t>
        </w:r>
        <w:r>
          <w:fldChar w:fldCharType="end"/>
        </w:r>
      </w:hyperlink>
    </w:p>
    <w:p>
      <w:pPr>
        <w:pStyle w:val="TOC2"/>
        <w:tabs>
          <w:tab w:val="right" w:leader="dot" w:pos="8306"/>
        </w:tabs>
      </w:pPr>
      <w:hyperlink w:anchor="_Toc21579" w:history="1">
        <w:r>
          <w:rPr>
            <w:rFonts w:ascii="仿宋" w:eastAsia="仿宋" w:hAnsi="仿宋" w:cs="仿宋" w:hint="eastAsia"/>
            <w:lang w:eastAsia="zh-CN"/>
          </w:rPr>
          <w:t>(一)、风险识别</w:t>
        </w:r>
        <w:r>
          <w:tab/>
        </w:r>
        <w:r>
          <w:fldChar w:fldCharType="begin"/>
        </w:r>
        <w:r>
          <w:instrText xml:space="preserve"> PAGEREF _Toc21579 \h </w:instrText>
        </w:r>
        <w:r>
          <w:fldChar w:fldCharType="separate"/>
        </w:r>
        <w:r>
          <w:t>54</w:t>
        </w:r>
        <w:r>
          <w:fldChar w:fldCharType="end"/>
        </w:r>
      </w:hyperlink>
    </w:p>
    <w:p>
      <w:pPr>
        <w:pStyle w:val="TOC2"/>
        <w:tabs>
          <w:tab w:val="right" w:leader="dot" w:pos="8306"/>
        </w:tabs>
      </w:pPr>
      <w:hyperlink w:anchor="_Toc30582" w:history="1">
        <w:r>
          <w:rPr>
            <w:rFonts w:ascii="仿宋" w:eastAsia="仿宋" w:hAnsi="仿宋" w:cs="仿宋" w:hint="eastAsia"/>
            <w:lang w:eastAsia="zh-CN"/>
          </w:rPr>
          <w:t>(二)、风险分类</w:t>
        </w:r>
        <w:r>
          <w:tab/>
        </w:r>
        <w:r>
          <w:fldChar w:fldCharType="begin"/>
        </w:r>
        <w:r>
          <w:instrText xml:space="preserve"> PAGEREF _Toc30582 \h </w:instrText>
        </w:r>
        <w:r>
          <w:fldChar w:fldCharType="separate"/>
        </w:r>
        <w:r>
          <w:t>55</w:t>
        </w:r>
        <w:r>
          <w:fldChar w:fldCharType="end"/>
        </w:r>
      </w:hyperlink>
    </w:p>
    <w:p>
      <w:pPr>
        <w:pStyle w:val="TOC1"/>
        <w:tabs>
          <w:tab w:val="right" w:leader="dot" w:pos="8306"/>
        </w:tabs>
      </w:pPr>
      <w:hyperlink w:anchor="_Toc28540" w:history="1">
        <w:r>
          <w:rPr>
            <w:rFonts w:ascii="仿宋" w:eastAsia="仿宋" w:hAnsi="仿宋" w:cs="仿宋" w:hint="eastAsia"/>
            <w:lang w:eastAsia="zh-CN"/>
          </w:rPr>
          <w:t>十七、电阻测量仪表项目工程方案分析</w:t>
        </w:r>
        <w:r>
          <w:tab/>
        </w:r>
        <w:r>
          <w:fldChar w:fldCharType="begin"/>
        </w:r>
        <w:r>
          <w:instrText xml:space="preserve"> PAGEREF _Toc28540 \h </w:instrText>
        </w:r>
        <w:r>
          <w:fldChar w:fldCharType="separate"/>
        </w:r>
        <w:r>
          <w:t>57</w:t>
        </w:r>
        <w:r>
          <w:fldChar w:fldCharType="end"/>
        </w:r>
      </w:hyperlink>
    </w:p>
    <w:p>
      <w:pPr>
        <w:pStyle w:val="TOC2"/>
        <w:tabs>
          <w:tab w:val="right" w:leader="dot" w:pos="8306"/>
        </w:tabs>
      </w:pPr>
      <w:hyperlink w:anchor="_Toc32134" w:history="1">
        <w:r>
          <w:rPr>
            <w:rFonts w:ascii="仿宋" w:eastAsia="仿宋" w:hAnsi="仿宋" w:cs="仿宋" w:hint="eastAsia"/>
            <w:lang w:eastAsia="zh-CN"/>
          </w:rPr>
          <w:t>(一)、建筑工程设计原则</w:t>
        </w:r>
        <w:r>
          <w:tab/>
        </w:r>
        <w:r>
          <w:fldChar w:fldCharType="begin"/>
        </w:r>
        <w:r>
          <w:instrText xml:space="preserve"> PAGEREF _Toc32134 \h </w:instrText>
        </w:r>
        <w:r>
          <w:fldChar w:fldCharType="separate"/>
        </w:r>
        <w:r>
          <w:t>57</w:t>
        </w:r>
        <w:r>
          <w:fldChar w:fldCharType="end"/>
        </w:r>
      </w:hyperlink>
    </w:p>
    <w:p>
      <w:pPr>
        <w:pStyle w:val="TOC2"/>
        <w:tabs>
          <w:tab w:val="right" w:leader="dot" w:pos="8306"/>
        </w:tabs>
      </w:pPr>
      <w:hyperlink w:anchor="_Toc24840" w:history="1">
        <w:r>
          <w:rPr>
            <w:rFonts w:ascii="仿宋" w:eastAsia="仿宋" w:hAnsi="仿宋" w:cs="仿宋" w:hint="eastAsia"/>
            <w:lang w:eastAsia="zh-CN"/>
          </w:rPr>
          <w:t>(二)、土建工程建设指标</w:t>
        </w:r>
        <w:r>
          <w:tab/>
        </w:r>
        <w:r>
          <w:fldChar w:fldCharType="begin"/>
        </w:r>
        <w:r>
          <w:instrText xml:space="preserve"> PAGEREF _Toc24840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945"/>
      <w:r>
        <w:rPr>
          <w:rFonts w:ascii="仿宋" w:eastAsia="仿宋" w:hAnsi="仿宋" w:cs="仿宋" w:hint="eastAsia"/>
          <w:sz w:val="28"/>
          <w:lang w:eastAsia="zh-CN"/>
        </w:rPr>
        <w:t>一、电阻测量仪表项目建设单位说明</w:t>
      </w:r>
      <w:bookmarkEnd w:id="2"/>
    </w:p>
    <w:p>
      <w:pPr>
        <w:pStyle w:val="Heading2"/>
        <w:rPr>
          <w:rFonts w:ascii="仿宋" w:eastAsia="仿宋" w:hAnsi="仿宋" w:cs="仿宋" w:hint="eastAsia"/>
          <w:lang w:eastAsia="zh-CN"/>
        </w:rPr>
      </w:pPr>
      <w:bookmarkStart w:id="3" w:name="_Toc2698"/>
      <w:r>
        <w:rPr>
          <w:rFonts w:ascii="仿宋" w:eastAsia="仿宋" w:hAnsi="仿宋" w:cs="仿宋" w:hint="eastAsia"/>
          <w:lang w:eastAsia="zh-CN"/>
        </w:rPr>
        <w:t>(一)、电阻测量仪表项目承办单位基本情况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阻测量仪表项目承办单位的XXXX，我们着眼于实现可持续的经济效益。通过技术创新和解决方案的提供，公司预计在电阻测量仪表项目执行期间将获得可观的收入增长。这一收入来源主要包括电阻测量仪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同时，我们注重成本控制和效率提升，以确保电阻测量仪表项目的可持续盈利。透过精细的管理和资源优化，公司期望实现电阻测量仪表项目利润最大化。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阻测量仪表项目实施进行全面的投资评估，包括电阻测量仪表项目启动阶段的资金投入和后续运营成本。通过对电阻测量仪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阻测量仪表项目实施过程中具备足够的资金流动性，公司将进行详尽的现金流分析。这包括资金需求的合理预测、电阻测量仪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520"/>
      <w:r>
        <w:rPr>
          <w:rFonts w:ascii="仿宋" w:eastAsia="仿宋" w:hAnsi="仿宋" w:cs="仿宋" w:hint="eastAsia"/>
          <w:sz w:val="28"/>
          <w:lang w:eastAsia="zh-CN"/>
        </w:rPr>
        <w:t>二、电阻测量仪表项目绩效评估</w:t>
      </w:r>
      <w:bookmarkEnd w:id="5"/>
    </w:p>
    <w:p>
      <w:pPr>
        <w:pStyle w:val="Heading2"/>
        <w:rPr>
          <w:rFonts w:ascii="仿宋" w:eastAsia="仿宋" w:hAnsi="仿宋" w:cs="仿宋" w:hint="eastAsia"/>
          <w:lang w:eastAsia="zh-CN"/>
        </w:rPr>
      </w:pPr>
      <w:bookmarkStart w:id="6" w:name="_Toc3269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中，我们设计了一套全面的绩效评估指标，以确保电阻测量仪表项目的可控和成功交付。这些指标跨足电阻测量仪表项目目标、成本、进度和质量等多个维度，为我们提供了全面洞察电阻测量仪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目标达成率是我们关注的首要指标。我们设定了明确的目标，并通过定期监测和评估，迅速发现并应对潜在的目标偏差。这为电阻测量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成本绩效是另一个核心关注点。通过实际成本与预算成本的对比分析，我们深入了解成本差异的原因，及时调整资源分配，保持电阻测量仪表项目在经济效益方面的合理水平。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进度作为关键的绩效指标之一，得到了精心的关注。我们制定了详细的电阻测量仪表项目进度计划，并设立了进度符合度指标，确保实际进度与计划进度保持一致。这使我们能够快速发现和解决潜在的进度问题，保持电阻测量仪表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阻测量仪表项目绩效的不可或缺的一环。我们引入了一系列的质量标准和客户满意度指标，以确保电阻测量仪表项目交付的成果在质量上达到或超越预期水平。通过持续监测这些指标，我们努力提升电阻测量仪表项目整体质量水平，为电阻测量仪表项目的成功交付提供有力保障。通过这些科学且全面的绩效评估，我们能够更好地引导电阻测量仪表项目的持续改进，确保电阻测量仪表项目目标的顺利达成。</w:t>
      </w:r>
    </w:p>
    <w:p>
      <w:pPr>
        <w:pStyle w:val="Heading2"/>
        <w:ind w:firstLine="560" w:firstLineChars="200"/>
        <w:rPr>
          <w:rFonts w:ascii="仿宋" w:eastAsia="仿宋" w:hAnsi="仿宋" w:cs="仿宋" w:hint="eastAsia"/>
          <w:sz w:val="28"/>
          <w:lang w:eastAsia="zh-CN"/>
        </w:rPr>
      </w:pPr>
      <w:bookmarkStart w:id="7" w:name="_Toc2830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绩效评估是电阻测量仪表项目中的关键环节，为确保电阻测量仪表项目达到预期目标，我们采用了多层次、多维度的绩效评估方法。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阻测量仪表项目的战略目标对齐，确保每个决策和行动都与电阻测量仪表项目整体目标保持一致。团队会定期召开战略对齐会议，审视当前工作与电阻测量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阻测量仪表项目进度、质量、成本和风险等方面。这些指标通过数据收集和分析，为电阻测量仪表项目管理团队提供了客观的评估依据。例如，我们通过电阻测量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绩效评估不仅仅停留在电阻测量仪表项目内部，还考虑了电阻测量仪表项目对外部环境的影响。我们定期进行干系人满意度调查，以了解各利益相关方对电阻测量仪表项目的期望和满意度，并及时做出调整。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这种多层次、多角度的绩效评估方法，使得我们能够全面了解电阻测量仪表项目的运行状态，及时做出调整，确保电阻测量仪表项目在不断变化的环境中保持稳健前行。</w:t>
      </w:r>
    </w:p>
    <w:p>
      <w:pPr>
        <w:pStyle w:val="Heading2"/>
        <w:ind w:firstLine="560" w:firstLineChars="200"/>
        <w:rPr>
          <w:rFonts w:ascii="仿宋" w:eastAsia="仿宋" w:hAnsi="仿宋" w:cs="仿宋" w:hint="eastAsia"/>
          <w:sz w:val="28"/>
          <w:lang w:eastAsia="zh-CN"/>
        </w:rPr>
      </w:pPr>
      <w:bookmarkStart w:id="8" w:name="_Toc888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为了确保电阻测量仪表项目的有效管理和不断优化，我们采用了精心设计的绩效评估周期。这个周期旨在实现灵活、实时和全面的评估，以适应电阻测量仪表项目执行中的各种挑战。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阻测量仪表项目的不同需求，分为短期、中期和长期。短期评估关注每个迭代或工作周期，以及时发现和解决当前任务中的问题。中期评估涵盖几个迭代，深入了解整体电阻测量仪表项目的趋势和性能。长期评估则着眼于整个电阻测量仪表项目阶段，确保电阻测量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阻测量仪表项目管理工具和协作平台，团队成员能够随时更新和分享电阻测量仪表项目数据。这种实时性的反馈机制使我们能够及时察觉潜在问题，快速调整，保持电阻测量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阻测量仪表项目的决策制定密不可分。每个周期的电阻测量仪表项目回顾会议成为集体总结经验、识别问题深层次原因并找到创新解决方案的平台。这种定期的反思与调整机制使电阻测量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30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462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项目的技术管理特点体现在其创新导向。通过引入最先进的技术趋势和解决方案，电阻测量仪表项目致力于提升科技含量、提高质量和效率水平。这意味着我们将采用最新的工具和方法，确保电阻测量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阻测量仪表项目技术管理的显著特征。通过整合不同领域的技术资源，我们实现了跨学科的协同工作。这有助于优化技术架构，提高整体效能。此外，整合性策略还促进了不同技术团队之间的紧密沟通和高效合作，确保电阻测量仪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阻测量仪表项目所采用的技术。通过不断优化技术方案，电阻测量仪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阻测量仪表项目团队将在电阻测量仪表项目初期识别可能的技术风险，并采取相应的预防和应对措施。通过建立健全的风险评估机制，电阻测量仪表项目能够在实施过程中及时发现并解决潜在的技术问题，保障电阻测量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阻测量仪表项目中，技术将成为电阻测量仪表项目成功的有力支持。这一深度剖析揭示了技术管理在电阻测量仪表项目实施中的关键作用，为电阻测量仪表项目的技术基础奠定了坚实的基础。</w:t>
      </w:r>
    </w:p>
    <w:p>
      <w:pPr>
        <w:pStyle w:val="Heading2"/>
        <w:ind w:firstLine="560" w:firstLineChars="200"/>
        <w:rPr>
          <w:rFonts w:ascii="仿宋" w:eastAsia="仿宋" w:hAnsi="仿宋" w:cs="仿宋" w:hint="eastAsia"/>
          <w:sz w:val="28"/>
          <w:lang w:eastAsia="zh-CN"/>
        </w:rPr>
      </w:pPr>
      <w:bookmarkStart w:id="11" w:name="_Toc32498"/>
      <w:r>
        <w:rPr>
          <w:rFonts w:ascii="仿宋" w:eastAsia="仿宋" w:hAnsi="仿宋" w:cs="仿宋" w:hint="eastAsia"/>
          <w:sz w:val="28"/>
          <w:lang w:eastAsia="zh-CN"/>
        </w:rPr>
        <w:t>(二)、电阻测量仪表项目工艺技术设计方案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阻测量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阻测量仪表项目将严格按照相关行业规范要求进行组织。通过有效控制产品质量，电阻测量仪表项目将致力于为顾客提供优质的电阻测量仪表项目产品和良好的服务。这体现了电阻测量仪表项目对于生产活动合规性和质量标准的高度重视，为电阻测量仪表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阻测量仪表项目注重生态效益和清洁生产原则。电阻测量仪表项目建设将紧密结合地方特色经济发展，与社会经济发展规划和区域环境保护规划方案相协调一致。通过与当地区域自然生态系统的结合，电阻测量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阻测量仪表项目产品具有多样化的客户需求和个性化的特点。因此，电阻测量仪表项目产品规格品种多样，且单批生产数量较小。为满足这一特点，电阻测量仪表项目承办单位将建设先进的柔性制造生产线。通过广泛应用柔性制造技术，电阻测量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阻测量仪表项目采用的技术具有较高的技术含量和自动化水平，处于国内先进水平。这一技术选用不仅体现了对生产效率、质量和环境友好性的高标准要求，同时为电阻测量仪表项目的可持续发展奠定了坚实的基础。</w:t>
      </w:r>
    </w:p>
    <w:p>
      <w:pPr>
        <w:pStyle w:val="Heading2"/>
        <w:ind w:firstLine="560" w:firstLineChars="200"/>
        <w:rPr>
          <w:rFonts w:ascii="仿宋" w:eastAsia="仿宋" w:hAnsi="仿宋" w:cs="仿宋" w:hint="eastAsia"/>
          <w:sz w:val="28"/>
          <w:lang w:eastAsia="zh-CN"/>
        </w:rPr>
      </w:pPr>
      <w:bookmarkStart w:id="12" w:name="_Toc1186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为确保电阻测量仪表项目的高效生产和技术实施，我们制定了一套精心设计的设备选型方案，以满足电阻测量仪表项目生产、质量和环保的要求。该方案的主要特点如下：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阻测量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针对电阻测量仪表项目产品的多样性和小批量生产的特点，我们将建设柔性制造生产线。通过在设备选型中考虑柔性制造技术，可以灵活应对不同产品规格和生产需求，实现生产线的高度灵活性和适应性。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557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5427"/>
      <w:r>
        <w:rPr>
          <w:rFonts w:ascii="仿宋" w:eastAsia="仿宋" w:hAnsi="仿宋" w:cs="仿宋" w:hint="eastAsia"/>
          <w:lang w:eastAsia="zh-CN"/>
        </w:rPr>
        <w:t>(一)、电阻测量仪表行业分析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电阻测量仪表行业一直以来都是市场的关注焦点。行业内的发展趋势、竞争态势以及潜在机会都对电阻测量仪表项目的推进产生深远的影响。通过深入研究行业的整体概貌，我们将更好地理解行业的核心特征，为电阻测量仪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行业，技术一直是推动创新和发展的关键因素。我们将对当前技术趋势进行详尽分析，包括但不限于人工智能、大数据应用、先进制造技术等。这有助于电阻测量仪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阻测量仪表项目成功的基础。我们将对主要竞争对手进行深入研究，包括其市场份额、产品特点、市场定位等。通过全面了解竞争对手的优势和劣势，电阻测量仪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31329"/>
      <w:r>
        <w:rPr>
          <w:rFonts w:ascii="仿宋" w:eastAsia="仿宋" w:hAnsi="仿宋" w:cs="仿宋" w:hint="eastAsia"/>
          <w:sz w:val="28"/>
          <w:lang w:eastAsia="zh-CN"/>
        </w:rPr>
        <w:t>(二)、电阻测量仪表市场分析预测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阻测量仪表市场未来的增长趋势。这包括市场的整体规模、各细分领域的发展趋势等。电阻测量仪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阻测量仪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阻测量仪表项目实施过程中需要充分考虑的因素。我们将对市场风险进行全面评估，包括但不限于政策法规风险、市场竞争风险、技术变革风险等。通过对潜在风险的深入分析，电阻测量仪表项目可以制定相应的风险缓解策略，降低不确定性对电阻测量仪表项目的影响。</w:t>
      </w:r>
    </w:p>
    <w:p>
      <w:pPr>
        <w:pStyle w:val="Heading1"/>
        <w:ind w:firstLine="560" w:firstLineChars="200"/>
        <w:rPr>
          <w:rFonts w:ascii="仿宋" w:eastAsia="仿宋" w:hAnsi="仿宋" w:cs="仿宋" w:hint="eastAsia"/>
          <w:sz w:val="28"/>
          <w:lang w:eastAsia="zh-CN"/>
        </w:rPr>
      </w:pPr>
      <w:bookmarkStart w:id="16" w:name="_Toc4930"/>
      <w:r>
        <w:rPr>
          <w:rFonts w:ascii="仿宋" w:eastAsia="仿宋" w:hAnsi="仿宋" w:cs="仿宋" w:hint="eastAsia"/>
          <w:sz w:val="28"/>
          <w:lang w:eastAsia="zh-CN"/>
        </w:rPr>
        <w:t>五、电阻测量仪表项目选址可行性分析</w:t>
      </w:r>
      <w:bookmarkEnd w:id="16"/>
    </w:p>
    <w:p>
      <w:pPr>
        <w:pStyle w:val="Heading2"/>
        <w:rPr>
          <w:rFonts w:ascii="仿宋" w:eastAsia="仿宋" w:hAnsi="仿宋" w:cs="仿宋" w:hint="eastAsia"/>
          <w:lang w:eastAsia="zh-CN"/>
        </w:rPr>
      </w:pPr>
      <w:bookmarkStart w:id="17" w:name="_Toc30114"/>
      <w:r>
        <w:rPr>
          <w:rFonts w:ascii="仿宋" w:eastAsia="仿宋" w:hAnsi="仿宋" w:cs="仿宋" w:hint="eastAsia"/>
          <w:lang w:eastAsia="zh-CN"/>
        </w:rPr>
        <w:t>(一)、电阻测量仪表项目选址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该电阻测量仪表项目选址位于XX省XX市XX区XXX街道</w:t>
      </w:r>
    </w:p>
    <w:p>
      <w:pPr>
        <w:pStyle w:val="Heading2"/>
        <w:ind w:firstLine="560" w:firstLineChars="200"/>
        <w:rPr>
          <w:rFonts w:ascii="仿宋" w:eastAsia="仿宋" w:hAnsi="仿宋" w:cs="仿宋" w:hint="eastAsia"/>
          <w:sz w:val="28"/>
          <w:lang w:eastAsia="zh-CN"/>
        </w:rPr>
      </w:pPr>
      <w:bookmarkStart w:id="18" w:name="_Toc4970"/>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电阻测量仪表项目的征地面积将根据电阻测量仪表项目的实际规模和需求进行精确规划。具体面积XXX平方米，旨在确保电阻测量仪表项目不仅能够满足当前的发展需求，还能够预留空间以适应未来的扩展。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净用地面积是在征地面积基础上去除不可利用面积后的实际可开发用地。具体面积XXX平方米，考虑到环保、交通、安全等多方面因素，以确保电阻测量仪表项目在整体利用效率上达到最优。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电阻测量仪表项目计划建设的建筑总规模具体面积XXX平方米。这一规模的确定综合考虑了电阻测量仪表项目的性质、规模，以及城市规划的相关要求，确保建筑布局与周边环境协调一致。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绿地率是电阻测量仪表项目用地中被规划为绿地的比例。具体面积XXX平方米，旨在通过合理规划绿地，改善电阻测量仪表项目周边环境，提升居民生活质量，并符合城市整体绿化规划。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容积率是用地上可以建设的建筑总体积与用地面积之比。具体面积XXX，通过合理的容积率规划，确保电阻测量仪表项目建筑规模与周边环境和谐共生。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阻测量仪表项目选址与当地城市规划相一致，具体面积XXX平方米。通过与城市规划部门深入沟通，确保电阻测量仪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产业政策符合性： 充分了解并确保电阻测量仪表项目选址符合当地产业政策，具体面积XXX平方米。这包括电阻测量仪表项目对当地经济的促进作用，以及对相关产业的带动效应，确保电阻测量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用地总体要求必须符合环保和可持续发展的原则，具体面积XXX平方米。通过采用绿色建筑设计、节能减排等措施，确保电阻测量仪表项目在建设和运营过程中对环境的影响最小化，达到可持续发展的要求。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确保电阻测量仪表项目选址具备必要的公共设施配套，具体面积XXX平方米。这包括交通便利性、教育、医疗等基础设施，以提高居民生活品质，使得电阻测量仪表项目选址更具吸引力。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考虑用地总体要求对当地社会稳定性的影响，具体面积XXX平方米。通过深入了解当地社区反馈，确保电阻测量仪表项目的选址和建设过程对当地社会和谐稳定产生积极作用。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阻测量仪表项目选址不仅符合法规和规划，还在实际操作中具有可行性。这一全面规划将为电阻测量仪表项目的成功实施提供坚实的基础，确保电阻测量仪表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312"/>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阻测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阻测量仪表项目的设备规划和空间设计中，我们将采取灵活设备布局的措施。设备布局将根据实际需求进行灵活设计，避免不必要的浪费。通过合理规划设备摆放位置，我们将提高设备的利用率，减少设备间距，以确保电阻测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阻测量仪表项目内部引入共享设施的概念，例如共享会议室、办公区等。通过这种方式，我们可以减少对资源的重复建设，提高资源共享效率，从而减小电阻测量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1840"/>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https://d.book118.com/358001127006006036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电阻测量仪表项目规划设计方案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93C50"/>
    <w:rsid w:val="28F93C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001127006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2024-02-08T01:30:00Z</dcterms:created>
  <dcterms:modified xsi:type="dcterms:W3CDTF">2024-02-08T01:30:30Z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A517AC97749C42EABB091ECB70D37454_11</vt:lpwstr>
  </property>
  <property fmtid="{D5CDD505-2E9C-101B-9397-08002B2CF9AE}" pid="3" name="KSOProductBuildVer">
    <vt:lpwstr>2052-12.1.0.16250</vt:lpwstr>
  </property>
</Properties>
</file>