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18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羽毛球项目商业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59350488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、羽毛球项目技术工艺分析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三)、羽毛球项目技术流程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、羽毛球项目选址说明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(一)、羽毛球项目选址原则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二)、羽毛球项目选址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)、羽毛球项目总平面设计要求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、羽毛球项目概论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一)、羽毛球项目承办单位基本情况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)、羽毛球项目概况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)、羽毛球项目评价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六、劳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4798168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(五)、羽毛球项目实施保障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25599004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三)、羽毛球项目对环境的主要影响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)、社会责任羽毛球项目与计划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49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)、社会公益与慈善活动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、公司治理与法律合规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(一)、公司治理结构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三)、内部控制与审计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)、企业社会责任与道德经营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right="11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旨在规范和指导羽毛球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项目的实施过程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本方案的开展将包括羽毛球项目的目的和背景、需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求分析、项目范</w:t>
      </w:r>
      <w:r>
        <w:rPr>
          <w:rFonts w:ascii="FangSong" w:eastAsia="FangSong" w:hAnsi="FangSong" w:cs="FangSong"/>
          <w:spacing w:val="-5"/>
          <w:sz w:val="28"/>
          <w:szCs w:val="28"/>
        </w:rPr>
        <w:t>围</w:t>
      </w:r>
      <w:r>
        <w:rPr>
          <w:rFonts w:ascii="FangSong" w:eastAsia="FangSong" w:hAnsi="FangSong" w:cs="FangSong"/>
          <w:spacing w:val="-3"/>
          <w:sz w:val="28"/>
          <w:szCs w:val="28"/>
        </w:rPr>
        <w:t>、时间计划、资源分配等重要内容。此方案的编写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旨在促进知识和经验的交流，为相关人员提供一个共同认知的平</w:t>
      </w:r>
      <w:r>
        <w:rPr>
          <w:rFonts w:ascii="FangSong" w:eastAsia="FangSong" w:hAnsi="FangSong" w:cs="FangSong"/>
          <w:sz w:val="28"/>
          <w:szCs w:val="28"/>
        </w:rPr>
        <w:t>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羽毛球</w:t>
      </w:r>
      <w:r>
        <w:rPr>
          <w:rFonts w:ascii="FangSong" w:eastAsia="FangSong" w:hAnsi="FangSong" w:cs="FangSong"/>
          <w:spacing w:val="-8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业作为一个充满活力的领域，涵盖了广泛的产品和服务，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6" w:line="417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</w:p>
    <w:p>
      <w:pPr>
        <w:sectPr>
          <w:pgSz w:w="11906" w:h="16839"/>
          <w:pgMar w:top="1431" w:right="1623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41" w:right="56" w:hanging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随着科技的迅</w:t>
      </w:r>
      <w:r>
        <w:rPr>
          <w:rFonts w:ascii="FangSong" w:eastAsia="FangSong" w:hAnsi="FangSong" w:cs="FangSong"/>
          <w:spacing w:val="-3"/>
          <w:sz w:val="28"/>
          <w:szCs w:val="28"/>
        </w:rPr>
        <w:t>猛</w:t>
      </w:r>
      <w:r>
        <w:rPr>
          <w:rFonts w:ascii="FangSong" w:eastAsia="FangSong" w:hAnsi="FangSong" w:cs="FangSong"/>
          <w:spacing w:val="-2"/>
          <w:sz w:val="28"/>
          <w:szCs w:val="28"/>
        </w:rPr>
        <w:t>发展，羽毛球行业在技术上取得了显著的突破。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20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**羽毛球行业**是一片充满活力的领域，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囊括了广泛的产品和</w:t>
      </w:r>
      <w:r>
        <w:rPr>
          <w:rFonts w:ascii="FangSong" w:eastAsia="FangSong" w:hAnsi="FangSong" w:cs="FangSong"/>
          <w:spacing w:val="-3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家经济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健康发展做出了积极贡献。行业内涉及的领域包括但不限于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7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羽毛球行业市场规模庞大，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年复一年的增长势头不减。这主要受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41" w:right="95" w:hanging="6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为新进入者提供了</w:t>
      </w:r>
      <w:r>
        <w:rPr>
          <w:rFonts w:ascii="FangSong" w:eastAsia="FangSong" w:hAnsi="FangSong" w:cs="FangSong"/>
          <w:spacing w:val="-2"/>
          <w:sz w:val="28"/>
          <w:szCs w:val="28"/>
        </w:rPr>
        <w:t>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41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随着科技的飞</w:t>
      </w:r>
      <w:r>
        <w:rPr>
          <w:rFonts w:ascii="FangSong" w:eastAsia="FangSong" w:hAnsi="FangSong" w:cs="FangSong"/>
          <w:spacing w:val="-3"/>
          <w:sz w:val="28"/>
          <w:szCs w:val="28"/>
        </w:rPr>
        <w:t>速</w:t>
      </w:r>
      <w:r>
        <w:rPr>
          <w:rFonts w:ascii="FangSong" w:eastAsia="FangSong" w:hAnsi="FangSong" w:cs="FangSong"/>
          <w:spacing w:val="-2"/>
          <w:sz w:val="28"/>
          <w:szCs w:val="28"/>
        </w:rPr>
        <w:t>发展，羽毛球行业在技术上取得了显著的突破。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6" w:line="414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</w:p>
    <w:p>
      <w:pPr>
        <w:sectPr>
          <w:pgSz w:w="11906" w:h="16839"/>
          <w:pgMar w:top="1431" w:right="1704" w:bottom="0" w:left="1785" w:header="0" w:footer="0" w:gutter="0"/>
          <w:pgNumType w:start="7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性能验证、产</w:t>
      </w:r>
      <w:r>
        <w:rPr>
          <w:rFonts w:ascii="FangSong" w:eastAsia="FangSong" w:hAnsi="FangSong" w:cs="FangSong"/>
          <w:spacing w:val="-2"/>
          <w:sz w:val="28"/>
          <w:szCs w:val="28"/>
        </w:rPr>
        <w:t>品完善和批量生产等工作的有序展开。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(二)、羽毛球项目技术工艺分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6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ectPr>
          <w:pgSz w:w="11906" w:h="16839"/>
          <w:pgMar w:top="1431" w:right="1750" w:bottom="0" w:left="1785" w:header="0" w:footer="0" w:gutter="0"/>
          <w:pgNumType w:start="8"/>
          <w:cols w:space="708"/>
        </w:sectPr>
      </w:pPr>
    </w:p>
    <w:p>
      <w:pPr>
        <w:spacing w:before="185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提供优质产品和服务。保障工艺流程能够满足羽毛球项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5"/>
          <w:sz w:val="28"/>
          <w:szCs w:val="28"/>
        </w:rPr>
        <w:t>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羽毛球项目建设贯彻“三同时”的原则，注重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2" w:right="5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羽毛球项目拟采用国内成熟的生产工艺，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员和研发技术人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3"/>
          <w:sz w:val="28"/>
          <w:szCs w:val="28"/>
        </w:rPr>
        <w:t>共同制定。所采用的技术具有能耗低、高质量、高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5" w:lineRule="auto"/>
        <w:ind w:left="40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羽毛</w:t>
      </w:r>
      <w:r>
        <w:rPr>
          <w:rFonts w:ascii="FangSong" w:eastAsia="FangSong" w:hAnsi="FangSong" w:cs="FangSong"/>
          <w:spacing w:val="-5"/>
          <w:sz w:val="28"/>
          <w:szCs w:val="28"/>
        </w:rPr>
        <w:t>球</w:t>
      </w:r>
      <w:r>
        <w:rPr>
          <w:rFonts w:ascii="FangSong" w:eastAsia="FangSong" w:hAnsi="FangSong" w:cs="FangSong"/>
          <w:spacing w:val="-4"/>
          <w:sz w:val="28"/>
          <w:szCs w:val="28"/>
        </w:rPr>
        <w:t>项目的技术保障措施从设计、施工、试运行到投产、销售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等</w:t>
      </w:r>
      <w:r>
        <w:rPr>
          <w:rFonts w:ascii="FangSong" w:eastAsia="FangSong" w:hAnsi="FangSong" w:cs="FangSong"/>
          <w:spacing w:val="-17"/>
          <w:sz w:val="28"/>
          <w:szCs w:val="28"/>
        </w:rPr>
        <w:t>各</w:t>
      </w:r>
      <w:r>
        <w:rPr>
          <w:rFonts w:ascii="FangSong" w:eastAsia="FangSong" w:hAnsi="FangSong" w:cs="FangSong"/>
          <w:spacing w:val="-12"/>
          <w:sz w:val="28"/>
          <w:szCs w:val="28"/>
        </w:rPr>
        <w:t>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以确保羽毛球项目在技术开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发</w:t>
      </w:r>
      <w:r>
        <w:rPr>
          <w:rFonts w:ascii="FangSong" w:eastAsia="FangSong" w:hAnsi="FangSong" w:cs="FangSong"/>
          <w:spacing w:val="-4"/>
          <w:sz w:val="28"/>
          <w:szCs w:val="28"/>
        </w:rPr>
        <w:t>和生产技术应用上达到现代化生产水平。这种综合的技术支持将确</w:t>
      </w:r>
    </w:p>
    <w:p>
      <w:pPr>
        <w:sectPr>
          <w:pgSz w:w="11906" w:h="16839"/>
          <w:pgMar w:top="1431" w:right="1743" w:bottom="0" w:left="1785" w:header="0" w:footer="0" w:gutter="0"/>
          <w:pgNumType w:start="9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保羽毛球项目的可持续发展和高效运营。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、羽毛球项目技术流程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8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90" w:line="224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8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在羽毛球项目运营中，进行技术持续改进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90" w:line="411" w:lineRule="auto"/>
        <w:ind w:left="1157" w:right="60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</w:t>
      </w:r>
      <w:r>
        <w:rPr>
          <w:rFonts w:ascii="FangSong" w:eastAsia="FangSong" w:hAnsi="FangSong" w:cs="FangSong"/>
          <w:spacing w:val="-2"/>
          <w:sz w:val="28"/>
          <w:szCs w:val="28"/>
        </w:rPr>
        <w:t>析工具监测和分析羽毛球项目各环节数据。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共同构建了高效、稳定的羽毛球项目技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术实施框架，确保羽毛球项目顺利推进。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选用的设备能够满足羽毛球项目的技术要求，例如：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设备与羽毛球项目工艺流程相匹配，例如：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734" w:right="937" w:hanging="1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4"/>
          <w:sz w:val="28"/>
          <w:szCs w:val="28"/>
        </w:rPr>
        <w:t>确认设备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生产能力是否符合羽毛球项目的产能需求。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4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三、羽毛球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项目选址说明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一)、羽毛球项目选址原则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88" w:line="414" w:lineRule="auto"/>
        <w:ind w:left="33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羽毛球项目选址必须与城乡建设总体规划保持一致，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确保羽毛球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目的发展与当地城市规划和政府规划相契合。通过与规划一致，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毛</w:t>
      </w:r>
      <w:r>
        <w:rPr>
          <w:rFonts w:ascii="FangSong" w:eastAsia="FangSong" w:hAnsi="FangSong" w:cs="FangSong"/>
          <w:spacing w:val="-8"/>
          <w:sz w:val="28"/>
          <w:szCs w:val="28"/>
        </w:rPr>
        <w:t>球项目有望更好地融入城市发展大局，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展</w:t>
      </w:r>
      <w:r>
        <w:rPr>
          <w:rFonts w:ascii="FangSong" w:eastAsia="FangSong" w:hAnsi="FangSong" w:cs="FangSong"/>
          <w:spacing w:val="-5"/>
          <w:sz w:val="28"/>
          <w:szCs w:val="28"/>
        </w:rPr>
        <w:t>作出积极贡献。</w:t>
      </w:r>
    </w:p>
    <w:p>
      <w:pPr>
        <w:sectPr>
          <w:pgSz w:w="11906" w:h="16839"/>
          <w:pgMar w:top="1431" w:right="1603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越的交通条件是羽毛球项目成功的关键因素之一。选址地应该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具</w:t>
      </w:r>
      <w:r>
        <w:rPr>
          <w:rFonts w:ascii="FangSong" w:eastAsia="FangSong" w:hAnsi="FangSong" w:cs="FangSong"/>
          <w:spacing w:val="-12"/>
          <w:sz w:val="28"/>
          <w:szCs w:val="28"/>
        </w:rPr>
        <w:t>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工提</w:t>
      </w:r>
      <w:r>
        <w:rPr>
          <w:rFonts w:ascii="FangSong" w:eastAsia="FangSong" w:hAnsi="FangSong" w:cs="FangSong"/>
          <w:spacing w:val="-8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方便的通勤途径。这有助于提高整体生产效率并降低物流成本。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4" w:right="140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羽毛球项目建设阶段，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的场地、容易获取的建筑材料以及适宜的施工场址都将直接影响</w:t>
      </w:r>
      <w:r>
        <w:rPr>
          <w:rFonts w:ascii="FangSong" w:eastAsia="FangSong" w:hAnsi="FangSong" w:cs="FangSong"/>
          <w:spacing w:val="-3"/>
          <w:sz w:val="28"/>
          <w:szCs w:val="28"/>
        </w:rPr>
        <w:t>到</w:t>
      </w:r>
      <w:r>
        <w:rPr>
          <w:rFonts w:ascii="FangSong" w:eastAsia="FangSong" w:hAnsi="FangSong" w:cs="FangSong"/>
          <w:sz w:val="28"/>
          <w:szCs w:val="28"/>
        </w:rPr>
        <w:t>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毛球项目建设的顺利进行。这有助于提高工程效率，缩短工程周期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8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羽毛</w:t>
      </w:r>
      <w:r>
        <w:rPr>
          <w:rFonts w:ascii="FangSong" w:eastAsia="FangSong" w:hAnsi="FangSong" w:cs="FangSong"/>
          <w:spacing w:val="-5"/>
          <w:sz w:val="28"/>
          <w:szCs w:val="28"/>
        </w:rPr>
        <w:t>球</w:t>
      </w:r>
      <w:r>
        <w:rPr>
          <w:rFonts w:ascii="FangSong" w:eastAsia="FangSong" w:hAnsi="FangSong" w:cs="FangSong"/>
          <w:spacing w:val="-4"/>
          <w:sz w:val="28"/>
          <w:szCs w:val="28"/>
        </w:rPr>
        <w:t>项目选址应与当地大气污染防治、水资源利用以及自然生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态环境保护政策相一致。我们将致力于在羽毛球项目建设和运营过</w:t>
      </w:r>
      <w:r>
        <w:rPr>
          <w:rFonts w:ascii="FangSong" w:eastAsia="FangSong" w:hAnsi="FangSong" w:cs="FangSong"/>
          <w:spacing w:val="-3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中</w:t>
      </w:r>
      <w:r>
        <w:rPr>
          <w:rFonts w:ascii="FangSong" w:eastAsia="FangSong" w:hAnsi="FangSong" w:cs="FangSong"/>
          <w:spacing w:val="-15"/>
          <w:sz w:val="28"/>
          <w:szCs w:val="28"/>
        </w:rPr>
        <w:t>最</w:t>
      </w:r>
      <w:r>
        <w:rPr>
          <w:rFonts w:ascii="FangSong" w:eastAsia="FangSong" w:hAnsi="FangSong" w:cs="FangSong"/>
          <w:spacing w:val="-12"/>
          <w:sz w:val="28"/>
          <w:szCs w:val="28"/>
        </w:rPr>
        <w:t>大限度地减少对环境的影响，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确保羽毛球项目的可持续发展，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履行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0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我们将有效平衡羽毛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球项目的需求与用地法规的要求，避免可能出现的法律和环境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在羽毛球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项目的实施过程中获得更多的理解和支持。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5"/>
          <w:sz w:val="28"/>
          <w:szCs w:val="28"/>
        </w:rPr>
        <w:t>计</w:t>
      </w:r>
    </w:p>
    <w:p>
      <w:pPr>
        <w:sectPr>
          <w:pgSz w:w="11906" w:h="16839"/>
          <w:pgMar w:top="1431" w:right="1603" w:bottom="0" w:left="1785" w:header="0" w:footer="0" w:gutter="0"/>
          <w:pgNumType w:start="14"/>
          <w:cols w:space="708"/>
        </w:sectPr>
      </w:pPr>
    </w:p>
    <w:p>
      <w:pPr>
        <w:spacing w:before="182" w:line="221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划，确保</w:t>
      </w:r>
      <w:r>
        <w:rPr>
          <w:rFonts w:ascii="FangSong" w:eastAsia="FangSong" w:hAnsi="FangSong" w:cs="FangSong"/>
          <w:spacing w:val="-3"/>
          <w:sz w:val="28"/>
          <w:szCs w:val="28"/>
        </w:rPr>
        <w:t>羽</w:t>
      </w:r>
      <w:r>
        <w:rPr>
          <w:rFonts w:ascii="FangSong" w:eastAsia="FangSong" w:hAnsi="FangSong" w:cs="FangSong"/>
          <w:spacing w:val="-2"/>
          <w:sz w:val="28"/>
          <w:szCs w:val="28"/>
        </w:rPr>
        <w:t>毛球项目的长期成功和对社会的积极贡献。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4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二)、羽毛球项目选址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选择羽毛球项目的地理位置时，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</w:t>
      </w:r>
      <w:r>
        <w:rPr>
          <w:rFonts w:ascii="FangSong" w:eastAsia="FangSong" w:hAnsi="FangSong" w:cs="FangSong"/>
          <w:spacing w:val="-4"/>
          <w:sz w:val="28"/>
          <w:szCs w:val="28"/>
        </w:rPr>
        <w:t>开</w:t>
      </w:r>
      <w:r>
        <w:rPr>
          <w:rFonts w:ascii="FangSong" w:eastAsia="FangSong" w:hAnsi="FangSong" w:cs="FangSong"/>
          <w:spacing w:val="-3"/>
          <w:sz w:val="28"/>
          <w:szCs w:val="28"/>
        </w:rPr>
        <w:t>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3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5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，为羽毛球项目的顺利推进提供了有力支持。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优惠等方面的支持。这将显著减轻羽毛球项目的财务压力，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投</w:t>
      </w:r>
      <w:r>
        <w:rPr>
          <w:rFonts w:ascii="FangSong" w:eastAsia="FangSong" w:hAnsi="FangSong" w:cs="FangSong"/>
          <w:spacing w:val="-7"/>
          <w:sz w:val="28"/>
          <w:szCs w:val="28"/>
        </w:rPr>
        <w:t>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众多，形成了完</w:t>
      </w:r>
      <w:r>
        <w:rPr>
          <w:rFonts w:ascii="FangSong" w:eastAsia="FangSong" w:hAnsi="FangSong" w:cs="FangSong"/>
          <w:spacing w:val="-2"/>
          <w:sz w:val="28"/>
          <w:szCs w:val="28"/>
        </w:rPr>
        <w:t>善的产业链，为羽毛球项目提供了丰富的合作机会，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3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境的保护。选址处有利于建设绿色、环保型的羽毛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球项</w:t>
      </w:r>
      <w:r>
        <w:rPr>
          <w:rFonts w:ascii="FangSong" w:eastAsia="FangSong" w:hAnsi="FangSong" w:cs="FangSong"/>
          <w:spacing w:val="-3"/>
          <w:sz w:val="28"/>
          <w:szCs w:val="28"/>
        </w:rPr>
        <w:t>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ectPr>
          <w:pgSz w:w="11906" w:h="16839"/>
          <w:pgMar w:top="1431" w:right="1763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33" w:right="102" w:firstLine="546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术开发区被视为未来经济发展的重要增长点。羽毛球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为羽毛球项目在长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远的</w:t>
      </w:r>
      <w:r>
        <w:rPr>
          <w:rFonts w:ascii="FangSong" w:eastAsia="FangSong" w:hAnsi="FangSong" w:cs="FangSong"/>
          <w:spacing w:val="-4"/>
          <w:sz w:val="28"/>
          <w:szCs w:val="28"/>
        </w:rPr>
        <w:t>未来奠定坚实基础。</w:t>
      </w:r>
    </w:p>
    <w:p>
      <w:pPr>
        <w:spacing w:before="4" w:line="414" w:lineRule="auto"/>
        <w:ind w:left="34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确保羽毛球项目的建设与运营与当地发展规划相协调，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毛球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羽毛球项目的成功实施不仅依赖于选址的地理位置，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同时也与周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边的建</w:t>
      </w:r>
      <w:r>
        <w:rPr>
          <w:rFonts w:ascii="FangSong" w:eastAsia="FangSong" w:hAnsi="FangSong" w:cs="FangSong"/>
          <w:spacing w:val="-8"/>
          <w:sz w:val="28"/>
          <w:szCs w:val="28"/>
        </w:rPr>
        <w:t>设</w:t>
      </w:r>
      <w:r>
        <w:rPr>
          <w:rFonts w:ascii="FangSong" w:eastAsia="FangSong" w:hAnsi="FangSong" w:cs="FangSong"/>
          <w:spacing w:val="-7"/>
          <w:sz w:val="28"/>
          <w:szCs w:val="28"/>
        </w:rPr>
        <w:t>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为羽毛球项目的建设提供了必要的基础支持，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段</w:t>
      </w:r>
      <w:r>
        <w:rPr>
          <w:rFonts w:ascii="FangSong" w:eastAsia="FangSong" w:hAnsi="FangSong" w:cs="FangSong"/>
          <w:spacing w:val="-9"/>
          <w:sz w:val="28"/>
          <w:szCs w:val="28"/>
        </w:rPr>
        <w:t>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确保羽毛球项目选址符合当地的用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规划要求。这有助于羽毛球项目在合规范围内进行建设，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6" w:line="416" w:lineRule="auto"/>
        <w:ind w:left="40" w:right="10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羽</w:t>
      </w:r>
      <w:r>
        <w:rPr>
          <w:rFonts w:ascii="FangSong" w:eastAsia="FangSong" w:hAnsi="FangSong" w:cs="FangSong"/>
          <w:spacing w:val="-13"/>
          <w:sz w:val="28"/>
          <w:szCs w:val="28"/>
        </w:rPr>
        <w:t>毛</w:t>
      </w:r>
      <w:r>
        <w:rPr>
          <w:rFonts w:ascii="FangSong" w:eastAsia="FangSong" w:hAnsi="FangSong" w:cs="FangSong"/>
          <w:spacing w:val="-8"/>
          <w:sz w:val="28"/>
          <w:szCs w:val="28"/>
        </w:rPr>
        <w:t>球项目的用工提供了充足的保障，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2" w:line="224" w:lineRule="auto"/>
        <w:ind w:left="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专业人才。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括税收、用地等方面的优惠政策。这为羽毛球项目创造了更加宽松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4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羽毛球项目的过程中，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确保羽毛球项目在不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对周边环境造成负</w:t>
      </w:r>
      <w:r>
        <w:rPr>
          <w:rFonts w:ascii="FangSong" w:eastAsia="FangSong" w:hAnsi="FangSong" w:cs="FangSong"/>
          <w:spacing w:val="-2"/>
          <w:sz w:val="28"/>
          <w:szCs w:val="28"/>
        </w:rPr>
        <w:t>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5" w:line="416" w:lineRule="auto"/>
        <w:ind w:left="34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羽毛球项目所在区域的安全设施完备，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有成熟的消防、防汛等安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系统。这为羽毛球项目的安全运行提供了可靠的支持，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羽</w:t>
      </w:r>
      <w:r>
        <w:rPr>
          <w:rFonts w:ascii="FangSong" w:eastAsia="FangSong" w:hAnsi="FangSong" w:cs="FangSong"/>
          <w:spacing w:val="-8"/>
          <w:sz w:val="28"/>
          <w:szCs w:val="28"/>
        </w:rPr>
        <w:t>毛球项目提供了明确的建设方向，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确保用地符合工业羽毛球项目的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7"/>
          <w:sz w:val="28"/>
          <w:szCs w:val="28"/>
        </w:rPr>
        <w:t>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5" w:line="416" w:lineRule="auto"/>
        <w:ind w:left="29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羽毛球项目所在地区容积率和建筑密度都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标。我们将确保羽毛球项目建设在合理的容积率和建</w:t>
      </w:r>
    </w:p>
    <w:p>
      <w:pPr>
        <w:sectPr>
          <w:pgSz w:w="11906" w:h="16839"/>
          <w:pgMar w:top="1431" w:right="1623" w:bottom="0" w:left="1785" w:header="0" w:footer="0" w:gutter="0"/>
          <w:pgNumType w:start="17"/>
          <w:cols w:space="708"/>
        </w:sectPr>
      </w:pPr>
    </w:p>
    <w:p>
      <w:pPr>
        <w:spacing w:before="183" w:line="222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密</w:t>
      </w:r>
      <w:r>
        <w:rPr>
          <w:rFonts w:ascii="FangSong" w:eastAsia="FangSong" w:hAnsi="FangSong" w:cs="FangSong"/>
          <w:spacing w:val="-2"/>
          <w:sz w:val="28"/>
          <w:szCs w:val="28"/>
        </w:rPr>
        <w:t>度范围内，以充分利用土地资源，提高羽毛球项目效益。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9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途划分是用地控制的核心之一。根据羽毛球项目的性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质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保持羽毛球项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5"/>
          <w:sz w:val="28"/>
          <w:szCs w:val="28"/>
        </w:rPr>
        <w:t>的合法性和可持续性。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。我们将严格按照规定的利用年限进行羽毛球项目建设和运营，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保障</w:t>
      </w:r>
      <w:r>
        <w:rPr>
          <w:rFonts w:ascii="FangSong" w:eastAsia="FangSong" w:hAnsi="FangSong" w:cs="FangSong"/>
          <w:spacing w:val="-4"/>
          <w:sz w:val="28"/>
          <w:szCs w:val="28"/>
        </w:rPr>
        <w:t>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羽毛球项目建设完成后，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然环境，减小羽</w:t>
      </w:r>
      <w:r>
        <w:rPr>
          <w:rFonts w:ascii="FangSong" w:eastAsia="FangSong" w:hAnsi="FangSong" w:cs="FangSong"/>
          <w:spacing w:val="-2"/>
          <w:sz w:val="28"/>
          <w:szCs w:val="28"/>
        </w:rPr>
        <w:t>毛球项目对周边土地的影响。</w:t>
      </w:r>
    </w:p>
    <w:p>
      <w:pPr>
        <w:spacing w:before="2" w:line="415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我们将确保羽毛球项目在</w:t>
      </w:r>
      <w:r>
        <w:rPr>
          <w:rFonts w:ascii="FangSong" w:eastAsia="FangSong" w:hAnsi="FangSong" w:cs="FangSong"/>
          <w:spacing w:val="-7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间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。这为羽毛球项目提供了便捷的物流通道，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品销售，提高了羽毛球项目的市场竞争力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7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自然条件适宜。羽毛球项目建设将充分利用这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一</w:t>
      </w:r>
      <w:r>
        <w:rPr>
          <w:rFonts w:ascii="FangSong" w:eastAsia="FangSong" w:hAnsi="FangSong" w:cs="FangSong"/>
          <w:spacing w:val="-16"/>
          <w:sz w:val="28"/>
          <w:szCs w:val="28"/>
        </w:rPr>
        <w:t>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然保护原则，最大限度地保留周边自然环境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设施。羽毛球项目将充分利用这些配套设施，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外投资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助于羽毛球项目的稳定运营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总体要求中还包括对环境的保护要求。羽毛球项目将遵循当地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6"/>
          <w:sz w:val="28"/>
          <w:szCs w:val="28"/>
        </w:rPr>
        <w:t>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于建设绿色、可持续的工业羽毛球项目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8" w:right="132" w:firstLine="562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4"/>
          <w:sz w:val="28"/>
          <w:szCs w:val="28"/>
        </w:rPr>
        <w:t>羽毛球项</w:t>
      </w:r>
      <w:r>
        <w:rPr>
          <w:rFonts w:ascii="FangSong" w:eastAsia="FangSong" w:hAnsi="FangSong" w:cs="FangSong"/>
          <w:spacing w:val="-2"/>
          <w:sz w:val="28"/>
          <w:szCs w:val="28"/>
        </w:rPr>
        <w:t>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促进羽毛球项目与当地社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区</w:t>
      </w:r>
      <w:r>
        <w:rPr>
          <w:rFonts w:ascii="FangSong" w:eastAsia="FangSong" w:hAnsi="FangSong" w:cs="FangSong"/>
          <w:spacing w:val="-7"/>
          <w:sz w:val="28"/>
          <w:szCs w:val="28"/>
        </w:rPr>
        <w:t>的互利共赢。</w:t>
      </w:r>
    </w:p>
    <w:p>
      <w:pPr>
        <w:spacing w:before="2" w:line="415" w:lineRule="auto"/>
        <w:ind w:left="43" w:right="18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羽毛球项目将在选址的基础上更好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与周边环</w:t>
      </w:r>
      <w:r>
        <w:rPr>
          <w:rFonts w:ascii="FangSong" w:eastAsia="FangSong" w:hAnsi="FangSong" w:cs="FangSong"/>
          <w:spacing w:val="-3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在羽</w:t>
      </w:r>
      <w:r>
        <w:rPr>
          <w:rFonts w:ascii="FangSong" w:eastAsia="FangSong" w:hAnsi="FangSong" w:cs="FangSong"/>
          <w:spacing w:val="-15"/>
          <w:sz w:val="28"/>
          <w:szCs w:val="28"/>
        </w:rPr>
        <w:t>毛</w:t>
      </w:r>
      <w:r>
        <w:rPr>
          <w:rFonts w:ascii="FangSong" w:eastAsia="FangSong" w:hAnsi="FangSong" w:cs="FangSong"/>
          <w:spacing w:val="-8"/>
          <w:sz w:val="28"/>
          <w:szCs w:val="28"/>
        </w:rPr>
        <w:t>球项目选址的初步规划中，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约</w:t>
      </w:r>
      <w:r>
        <w:rPr>
          <w:rFonts w:ascii="FangSong" w:eastAsia="FangSong" w:hAnsi="FangSong" w:cs="FangSong"/>
          <w:spacing w:val="-12"/>
          <w:sz w:val="28"/>
          <w:szCs w:val="28"/>
        </w:rPr>
        <w:t>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的影响。</w:t>
      </w:r>
    </w:p>
    <w:p>
      <w:pPr>
        <w:spacing w:before="1" w:line="411" w:lineRule="auto"/>
        <w:ind w:left="33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我们计划通过多功能空间规划来优化土地利用。在羽毛球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包括生产区、办公区、绿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化区等，以确保每块用地都发挥最大潜力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41" w:right="15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高建筑的垂直利用率。这一措施有助于减小羽毛球项目的占地面</w:t>
      </w:r>
      <w:r>
        <w:rPr>
          <w:rFonts w:ascii="FangSong" w:eastAsia="FangSong" w:hAnsi="FangSong" w:cs="FangSong"/>
          <w:spacing w:val="-2"/>
          <w:sz w:val="28"/>
          <w:szCs w:val="28"/>
        </w:rPr>
        <w:t>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4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羽毛球项目还将注重环境友好设计，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采用绿色、可持续的建筑材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还有助于提高羽毛球项目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的整体可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续性，符合现代绿色建筑的发展趋势。</w:t>
      </w:r>
    </w:p>
    <w:p>
      <w:pPr>
        <w:sectPr>
          <w:pgSz w:w="11906" w:h="16839"/>
          <w:pgMar w:top="1431" w:right="1610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33" w:right="9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共设施也是我们的设计理念之一。在羽毛球项目内部建设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一</w:t>
      </w:r>
      <w:r>
        <w:rPr>
          <w:rFonts w:ascii="FangSong" w:eastAsia="FangSong" w:hAnsi="FangSong" w:cs="FangSong"/>
          <w:spacing w:val="-18"/>
          <w:sz w:val="28"/>
          <w:szCs w:val="28"/>
        </w:rPr>
        <w:t>些</w:t>
      </w:r>
      <w:r>
        <w:rPr>
          <w:rFonts w:ascii="FangSong" w:eastAsia="FangSong" w:hAnsi="FangSong" w:cs="FangSong"/>
          <w:spacing w:val="-17"/>
          <w:sz w:val="28"/>
          <w:szCs w:val="28"/>
        </w:rPr>
        <w:t>公共设施，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pacing w:before="1" w:line="414" w:lineRule="auto"/>
        <w:ind w:left="38" w:right="1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过这些具体措施，我们致力于实现羽毛球项目用地的经济高效利用，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在羽</w:t>
      </w:r>
      <w:r>
        <w:rPr>
          <w:rFonts w:ascii="FangSong" w:eastAsia="FangSong" w:hAnsi="FangSong" w:cs="FangSong"/>
          <w:spacing w:val="-10"/>
          <w:sz w:val="28"/>
          <w:szCs w:val="28"/>
        </w:rPr>
        <w:t>毛</w:t>
      </w:r>
      <w:r>
        <w:rPr>
          <w:rFonts w:ascii="FangSong" w:eastAsia="FangSong" w:hAnsi="FangSong" w:cs="FangSong"/>
          <w:spacing w:val="-7"/>
          <w:sz w:val="28"/>
          <w:szCs w:val="28"/>
        </w:rPr>
        <w:t>球项目整体布置中，我们将主体功能区划分为生产区、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产品出货；办公区域靠近羽毛球项目核心区，方便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管理和内外部沟通</w:t>
      </w:r>
      <w:r>
        <w:rPr>
          <w:rFonts w:ascii="FangSong" w:eastAsia="FangSong" w:hAnsi="FangSong" w:cs="FangSong"/>
          <w:spacing w:val="-3"/>
          <w:sz w:val="28"/>
          <w:szCs w:val="28"/>
        </w:rPr>
        <w:t>；休闲区和绿化区域分布在羽毛球项目的角落，为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1" w:right="189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确保了羽毛球项目内外的车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理设置</w:t>
      </w:r>
      <w:r>
        <w:rPr>
          <w:rFonts w:ascii="FangSong" w:eastAsia="FangSong" w:hAnsi="FangSong" w:cs="FangSong"/>
          <w:spacing w:val="-3"/>
          <w:sz w:val="28"/>
          <w:szCs w:val="28"/>
        </w:rPr>
        <w:t>人</w:t>
      </w:r>
      <w:r>
        <w:rPr>
          <w:rFonts w:ascii="FangSong" w:eastAsia="FangSong" w:hAnsi="FangSong" w:cs="FangSong"/>
          <w:spacing w:val="-2"/>
          <w:sz w:val="28"/>
          <w:szCs w:val="28"/>
        </w:rPr>
        <w:t>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0" w:line="416" w:lineRule="auto"/>
        <w:ind w:left="68" w:right="153" w:firstLine="10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羽毛球项目区域内设置了一系列公共设施，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中心、员工活动</w:t>
      </w:r>
      <w:r>
        <w:rPr>
          <w:rFonts w:ascii="FangSong" w:eastAsia="FangSong" w:hAnsi="FangSong" w:cs="FangSong"/>
          <w:spacing w:val="-5"/>
          <w:sz w:val="28"/>
          <w:szCs w:val="28"/>
        </w:rPr>
        <w:t>中</w:t>
      </w:r>
      <w:r>
        <w:rPr>
          <w:rFonts w:ascii="FangSong" w:eastAsia="FangSong" w:hAnsi="FangSong" w:cs="FangSong"/>
          <w:spacing w:val="-3"/>
          <w:sz w:val="28"/>
          <w:szCs w:val="28"/>
        </w:rPr>
        <w:t>心、餐厅等。这些设施分布合理，方便员工利用，</w:t>
      </w:r>
    </w:p>
    <w:p>
      <w:pPr>
        <w:sectPr>
          <w:pgSz w:w="11906" w:h="16839"/>
          <w:pgMar w:top="1431" w:right="1610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65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6"/>
          <w:sz w:val="28"/>
          <w:szCs w:val="28"/>
        </w:rPr>
        <w:t>同时也对</w:t>
      </w:r>
      <w:r>
        <w:rPr>
          <w:rFonts w:ascii="FangSong" w:eastAsia="FangSong" w:hAnsi="FangSong" w:cs="FangSong"/>
          <w:spacing w:val="-5"/>
          <w:sz w:val="28"/>
          <w:szCs w:val="28"/>
        </w:rPr>
        <w:t>外</w:t>
      </w:r>
      <w:r>
        <w:rPr>
          <w:rFonts w:ascii="FangSong" w:eastAsia="FangSong" w:hAnsi="FangSong" w:cs="FangSong"/>
          <w:spacing w:val="-3"/>
          <w:sz w:val="28"/>
          <w:szCs w:val="28"/>
        </w:rPr>
        <w:t>部开放，为周边社区提供一些公益性服务。</w:t>
      </w:r>
    </w:p>
    <w:p>
      <w:pPr>
        <w:spacing w:before="289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3" w:right="14" w:firstLine="11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羽</w:t>
      </w:r>
      <w:r>
        <w:rPr>
          <w:rFonts w:ascii="FangSong" w:eastAsia="FangSong" w:hAnsi="FangSong" w:cs="FangSong"/>
          <w:spacing w:val="-14"/>
          <w:sz w:val="28"/>
          <w:szCs w:val="28"/>
        </w:rPr>
        <w:t>毛球项目总图中，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保护的</w:t>
      </w:r>
      <w:r>
        <w:rPr>
          <w:rFonts w:ascii="FangSong" w:eastAsia="FangSong" w:hAnsi="FangSong" w:cs="FangSong"/>
          <w:spacing w:val="-3"/>
          <w:sz w:val="28"/>
          <w:szCs w:val="28"/>
        </w:rPr>
        <w:t>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4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生产与办公是羽毛球项</w:t>
      </w:r>
      <w:r>
        <w:rPr>
          <w:rFonts w:ascii="FangSong" w:eastAsia="FangSong" w:hAnsi="FangSong" w:cs="FangSong"/>
          <w:sz w:val="28"/>
          <w:szCs w:val="28"/>
        </w:rPr>
        <w:t>目的两个核心功能区，我们通过合理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布</w:t>
      </w:r>
      <w:r>
        <w:rPr>
          <w:rFonts w:ascii="FangSong" w:eastAsia="FangSong" w:hAnsi="FangSong" w:cs="FangSong"/>
          <w:spacing w:val="-12"/>
          <w:sz w:val="28"/>
          <w:szCs w:val="28"/>
        </w:rPr>
        <w:t>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保原材料的顺畅运</w:t>
      </w:r>
      <w:r>
        <w:rPr>
          <w:rFonts w:ascii="FangSong" w:eastAsia="FangSong" w:hAnsi="FangSong" w:cs="FangSong"/>
          <w:spacing w:val="-3"/>
          <w:sz w:val="28"/>
          <w:szCs w:val="28"/>
        </w:rPr>
        <w:t>输和产品的高效配送。办公区则位于羽毛球项目核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心区，方</w:t>
      </w:r>
      <w:r>
        <w:rPr>
          <w:rFonts w:ascii="FangSong" w:eastAsia="FangSong" w:hAnsi="FangSong" w:cs="FangSong"/>
          <w:spacing w:val="-3"/>
          <w:sz w:val="28"/>
          <w:szCs w:val="28"/>
        </w:rPr>
        <w:t>便</w:t>
      </w:r>
      <w:r>
        <w:rPr>
          <w:rFonts w:ascii="FangSong" w:eastAsia="FangSong" w:hAnsi="FangSong" w:cs="FangSong"/>
          <w:spacing w:val="-2"/>
          <w:sz w:val="28"/>
          <w:szCs w:val="28"/>
        </w:rPr>
        <w:t>管理层对整个羽毛球项目的监控与决策。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3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在羽毛球项目区域内分布绿化带和休闲区，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也为羽毛球项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8" w:line="416" w:lineRule="auto"/>
        <w:ind w:left="40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我们将环境保护区域规划在羽毛球项目</w:t>
      </w:r>
      <w:r>
        <w:rPr>
          <w:rFonts w:ascii="FangSong" w:eastAsia="FangSong" w:hAnsi="FangSong" w:cs="FangSong"/>
          <w:sz w:val="28"/>
          <w:szCs w:val="28"/>
        </w:rPr>
        <w:t>的一侧，集中处理废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弃</w:t>
      </w:r>
      <w:r>
        <w:rPr>
          <w:rFonts w:ascii="FangSong" w:eastAsia="FangSong" w:hAnsi="FangSong" w:cs="FangSong"/>
          <w:spacing w:val="-17"/>
          <w:sz w:val="28"/>
          <w:szCs w:val="28"/>
        </w:rPr>
        <w:t>物</w:t>
      </w:r>
      <w:r>
        <w:rPr>
          <w:rFonts w:ascii="FangSong" w:eastAsia="FangSong" w:hAnsi="FangSong" w:cs="FangSong"/>
          <w:spacing w:val="-12"/>
          <w:sz w:val="28"/>
          <w:szCs w:val="28"/>
        </w:rPr>
        <w:t>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34" w:right="14" w:firstLine="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16"/>
          <w:sz w:val="28"/>
          <w:szCs w:val="28"/>
        </w:rPr>
        <w:t>觉</w:t>
      </w:r>
      <w:r>
        <w:rPr>
          <w:rFonts w:ascii="FangSong" w:eastAsia="FangSong" w:hAnsi="FangSong" w:cs="FangSong"/>
          <w:spacing w:val="-11"/>
          <w:sz w:val="28"/>
          <w:szCs w:val="28"/>
        </w:rPr>
        <w:t>上</w:t>
      </w:r>
      <w:r>
        <w:rPr>
          <w:rFonts w:ascii="FangSong" w:eastAsia="FangSong" w:hAnsi="FangSong" w:cs="FangSong"/>
          <w:spacing w:val="-8"/>
          <w:sz w:val="28"/>
          <w:szCs w:val="28"/>
        </w:rPr>
        <w:t>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确保了羽毛球项目整体的美观性。这一举措符合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使羽毛球项目在生产的同时也能够实现对环境的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积</w:t>
      </w:r>
      <w:r>
        <w:rPr>
          <w:rFonts w:ascii="FangSong" w:eastAsia="FangSong" w:hAnsi="FangSong" w:cs="FangSong"/>
          <w:spacing w:val="-9"/>
          <w:sz w:val="28"/>
          <w:szCs w:val="28"/>
        </w:rPr>
        <w:t>极贡献。</w:t>
      </w:r>
    </w:p>
    <w:p>
      <w:pPr>
        <w:spacing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这八个设计要点共同构成了羽毛球项目总图布置方案的核心，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了羽毛球项目在各个方面都能够取得良好的平衡，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求，又体现了对环境的关注和社会责任。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该羽毛球项目选址位于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独</w:t>
      </w:r>
      <w:r>
        <w:rPr>
          <w:rFonts w:ascii="FangSong" w:eastAsia="FangSong" w:hAnsi="FangSong" w:cs="FangSong"/>
          <w:spacing w:val="-8"/>
          <w:sz w:val="28"/>
          <w:szCs w:val="28"/>
        </w:rPr>
        <w:t>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毛球项目的顺利启动和运营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销售和员工的通勤。这为羽毛球项目提供了便捷的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物</w:t>
      </w:r>
      <w:r>
        <w:rPr>
          <w:rFonts w:ascii="FangSong" w:eastAsia="FangSong" w:hAnsi="FangSong" w:cs="FangSong"/>
          <w:spacing w:val="-6"/>
          <w:sz w:val="28"/>
          <w:szCs w:val="28"/>
        </w:rPr>
        <w:t>流和交通保障。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right="14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羽毛球项目选址规划中特别考虑了环保区域</w:t>
      </w:r>
      <w:r>
        <w:rPr>
          <w:rFonts w:ascii="FangSong" w:eastAsia="FangSong" w:hAnsi="FangSong" w:cs="FangSong"/>
          <w:sz w:val="28"/>
          <w:szCs w:val="28"/>
        </w:rPr>
        <w:t>，用于处理废弃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有效减少对周边环境的负面影响。这表明了羽毛球项目对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88" w:line="222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羽毛球项目选址的用地控制指标与相关规划</w:t>
      </w:r>
      <w:r>
        <w:rPr>
          <w:rFonts w:ascii="FangSong" w:eastAsia="FangSong" w:hAnsi="FangSong" w:cs="FangSong"/>
          <w:sz w:val="28"/>
          <w:szCs w:val="28"/>
        </w:rPr>
        <w:t>相一致，不仅满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35" w:right="176" w:hanging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足</w:t>
      </w:r>
      <w:r>
        <w:rPr>
          <w:rFonts w:ascii="FangSong" w:eastAsia="FangSong" w:hAnsi="FangSong" w:cs="FangSong"/>
          <w:spacing w:val="-8"/>
          <w:sz w:val="28"/>
          <w:szCs w:val="28"/>
        </w:rPr>
        <w:t>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也兼顾了用地的合理利用。这有助于羽毛球项目获得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40" w:right="176" w:firstLine="9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在羽毛球项目选址周边进行了社区和周边环境的调查，确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羽</w:t>
      </w:r>
      <w:r>
        <w:rPr>
          <w:rFonts w:ascii="FangSong" w:eastAsia="FangSong" w:hAnsi="FangSong" w:cs="FangSong"/>
          <w:spacing w:val="-13"/>
          <w:sz w:val="28"/>
          <w:szCs w:val="28"/>
        </w:rPr>
        <w:t>毛</w:t>
      </w:r>
      <w:r>
        <w:rPr>
          <w:rFonts w:ascii="FangSong" w:eastAsia="FangSong" w:hAnsi="FangSong" w:cs="FangSong"/>
          <w:spacing w:val="-8"/>
          <w:sz w:val="28"/>
          <w:szCs w:val="28"/>
        </w:rPr>
        <w:t>球项目建设不会对周边社区造成过大的影响，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8" w:line="411" w:lineRule="auto"/>
        <w:ind w:left="31" w:right="176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羽毛球项目选址时，我们充分考虑了当地的</w:t>
      </w:r>
      <w:r>
        <w:rPr>
          <w:rFonts w:ascii="FangSong" w:eastAsia="FangSong" w:hAnsi="FangSong" w:cs="FangSong"/>
          <w:sz w:val="28"/>
          <w:szCs w:val="28"/>
        </w:rPr>
        <w:t>政策和法规，确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羽毛球项目的合法性和稳健性。对政府支持政策和法规的遵从，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</w:t>
      </w:r>
      <w:r>
        <w:rPr>
          <w:rFonts w:ascii="FangSong" w:eastAsia="FangSong" w:hAnsi="FangSong" w:cs="FangSong"/>
          <w:spacing w:val="-3"/>
          <w:sz w:val="28"/>
          <w:szCs w:val="28"/>
        </w:rPr>
        <w:t>于羽毛球项目在当地获得更多支持。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0" w:line="411" w:lineRule="auto"/>
        <w:ind w:left="3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综合考虑羽毛球项目选址的各项因素，我们认为该选址</w:t>
      </w:r>
      <w:r>
        <w:rPr>
          <w:rFonts w:ascii="FangSong" w:eastAsia="FangSong" w:hAnsi="FangSong" w:cs="FangSong"/>
          <w:sz w:val="28"/>
          <w:szCs w:val="28"/>
        </w:rPr>
        <w:t>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为羽毛球项目带来更多的发展机遇。与周边的产业和社会环境相结合，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该选址将有助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羽毛球项目实现可持续发展。</w:t>
      </w:r>
    </w:p>
    <w:p>
      <w:pPr>
        <w:spacing w:before="3" w:line="415" w:lineRule="auto"/>
        <w:ind w:left="37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我们可以得出该羽毛球项目选址的合理性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可行</w:t>
      </w:r>
      <w:r>
        <w:rPr>
          <w:rFonts w:ascii="FangSong" w:eastAsia="FangSong" w:hAnsi="FangSong" w:cs="FangSong"/>
          <w:spacing w:val="-2"/>
          <w:sz w:val="28"/>
          <w:szCs w:val="28"/>
        </w:rPr>
        <w:t>性，为羽毛球项目的后续规划和实施提供了坚实的基础。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416" w:lineRule="auto"/>
        <w:ind w:left="38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在羽</w:t>
      </w:r>
      <w:r>
        <w:rPr>
          <w:rFonts w:ascii="FangSong" w:eastAsia="FangSong" w:hAnsi="FangSong" w:cs="FangSong"/>
          <w:spacing w:val="-15"/>
          <w:sz w:val="28"/>
          <w:szCs w:val="28"/>
        </w:rPr>
        <w:t>毛</w:t>
      </w:r>
      <w:r>
        <w:rPr>
          <w:rFonts w:ascii="FangSong" w:eastAsia="FangSong" w:hAnsi="FangSong" w:cs="FangSong"/>
          <w:spacing w:val="-8"/>
          <w:sz w:val="28"/>
          <w:szCs w:val="28"/>
        </w:rPr>
        <w:t>球项目的建筑工程设计过程中，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</w:t>
      </w:r>
      <w:r>
        <w:rPr>
          <w:rFonts w:ascii="FangSong" w:eastAsia="FangSong" w:hAnsi="FangSong" w:cs="FangSong"/>
          <w:spacing w:val="-3"/>
          <w:sz w:val="28"/>
          <w:szCs w:val="28"/>
        </w:rPr>
        <w:t>则，以确保羽毛球项目的可持续发展和建筑结构的安全性：</w:t>
      </w:r>
    </w:p>
    <w:p>
      <w:pPr>
        <w:sectPr>
          <w:pgSz w:w="11906" w:h="16839"/>
          <w:pgMar w:top="1431" w:right="1623" w:bottom="0" w:left="1785" w:header="0" w:footer="0" w:gutter="0"/>
          <w:pgNumType w:start="24"/>
          <w:cols w:space="708"/>
        </w:sectPr>
      </w:pPr>
    </w:p>
    <w:p>
      <w:pPr>
        <w:spacing w:before="183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(二)、羽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毛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球项目总平面设计要求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1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羽毛球项目总平面设计将充分考虑以下要求，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足</w:t>
      </w:r>
      <w:r>
        <w:rPr>
          <w:rFonts w:ascii="FangSong" w:eastAsia="FangSong" w:hAnsi="FangSong" w:cs="FangSong"/>
          <w:spacing w:val="-5"/>
          <w:sz w:val="28"/>
          <w:szCs w:val="28"/>
        </w:rPr>
        <w:t>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before="1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7" w:line="221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</w:p>
    <w:p>
      <w:pPr>
        <w:sectPr>
          <w:pgSz w:w="11906" w:h="16839"/>
          <w:pgMar w:top="1431" w:right="1718" w:bottom="0" w:left="1785" w:header="0" w:footer="0" w:gutter="0"/>
          <w:pgNumType w:start="26"/>
          <w:cols w:space="708"/>
        </w:sectPr>
      </w:pPr>
    </w:p>
    <w:p>
      <w:pPr>
        <w:spacing w:before="185" w:line="411" w:lineRule="auto"/>
        <w:ind w:left="31" w:right="14" w:firstLine="5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6"/>
          <w:sz w:val="28"/>
          <w:szCs w:val="28"/>
        </w:rPr>
        <w:t>们</w:t>
      </w:r>
      <w:r>
        <w:rPr>
          <w:rFonts w:ascii="FangSong" w:eastAsia="FangSong" w:hAnsi="FangSong" w:cs="FangSong"/>
          <w:spacing w:val="-10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，适应羽毛球项目的实际使用需要。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羽</w:t>
      </w:r>
      <w:r>
        <w:rPr>
          <w:rFonts w:ascii="FangSong" w:eastAsia="FangSong" w:hAnsi="FangSong" w:cs="FangSong"/>
          <w:spacing w:val="-8"/>
          <w:sz w:val="28"/>
          <w:szCs w:val="28"/>
        </w:rPr>
        <w:t>毛球项目所处地区的地质条件和地震风险，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震设防烈度。结</w:t>
      </w:r>
      <w:r>
        <w:rPr>
          <w:rFonts w:ascii="FangSong" w:eastAsia="FangSong" w:hAnsi="FangSong" w:cs="FangSong"/>
          <w:spacing w:val="-4"/>
          <w:sz w:val="28"/>
          <w:szCs w:val="28"/>
        </w:rPr>
        <w:t>构</w:t>
      </w:r>
      <w:r>
        <w:rPr>
          <w:rFonts w:ascii="FangSong" w:eastAsia="FangSong" w:hAnsi="FangSong" w:cs="FangSong"/>
          <w:spacing w:val="-3"/>
          <w:sz w:val="28"/>
          <w:szCs w:val="28"/>
        </w:rPr>
        <w:t>将被设计以保证在地震发生时能够安全稳定地承受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结合羽毛球项目的实际需求和环境条件，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持良好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结构性能和外观状态。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38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筑工程的设计总体要求是确保羽毛球项目实现预期功能、安全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稳定、符合法规标准，并在美学、经济和可持续性等方面取得平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>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4"/>
          <w:sz w:val="28"/>
          <w:szCs w:val="28"/>
        </w:rPr>
        <w:t>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5" w:right="95" w:firstLine="11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建筑的功能布局满足羽毛球项目需求，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</w:p>
    <w:p>
      <w:pPr>
        <w:sectPr>
          <w:pgSz w:w="11906" w:h="16839"/>
          <w:pgMar w:top="1431" w:right="1704" w:bottom="0" w:left="1785" w:header="0" w:footer="0" w:gutter="0"/>
          <w:pgNumType w:start="28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89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90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够达到高标准，满足羽毛球项目的长期发展需求。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5" w:line="416" w:lineRule="auto"/>
        <w:ind w:left="33" w:right="75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羽毛球项目规划的总建筑面积为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平方米，充分考虑到羽毛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球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项目的功能布局和需求，确保各功能区域得到合理的利用。</w:t>
      </w:r>
    </w:p>
    <w:p>
      <w:pPr>
        <w:sectPr>
          <w:pgSz w:w="11906" w:h="16839"/>
          <w:pgMar w:top="1431" w:right="1724" w:bottom="0" w:left="1785" w:header="0" w:footer="0" w:gutter="0"/>
          <w:pgNumType w:start="29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占羽毛球项目总投资比例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87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羽</w:t>
      </w:r>
      <w:r>
        <w:rPr>
          <w:rFonts w:ascii="FangSong" w:eastAsia="FangSong" w:hAnsi="FangSong" w:cs="FangSong"/>
          <w:spacing w:val="-3"/>
          <w:sz w:val="28"/>
          <w:szCs w:val="28"/>
        </w:rPr>
        <w:t>毛球项目总投资的比例为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构中占有合理</w:t>
      </w:r>
      <w:r>
        <w:rPr>
          <w:rFonts w:ascii="FangSong" w:eastAsia="FangSong" w:hAnsi="FangSong" w:cs="FangSong"/>
          <w:spacing w:val="-3"/>
          <w:sz w:val="28"/>
          <w:szCs w:val="28"/>
        </w:rPr>
        <w:t>比</w:t>
      </w:r>
      <w:r>
        <w:rPr>
          <w:rFonts w:ascii="FangSong" w:eastAsia="FangSong" w:hAnsi="FangSong" w:cs="FangSong"/>
          <w:spacing w:val="-2"/>
          <w:sz w:val="28"/>
          <w:szCs w:val="28"/>
        </w:rPr>
        <w:t>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满足</w:t>
      </w:r>
      <w:r>
        <w:rPr>
          <w:rFonts w:ascii="FangSong" w:eastAsia="FangSong" w:hAnsi="FangSong" w:cs="FangSong"/>
          <w:spacing w:val="-3"/>
          <w:sz w:val="28"/>
          <w:szCs w:val="28"/>
        </w:rPr>
        <w:t>未</w:t>
      </w:r>
      <w:r>
        <w:rPr>
          <w:rFonts w:ascii="FangSong" w:eastAsia="FangSong" w:hAnsi="FangSong" w:cs="FangSong"/>
          <w:spacing w:val="-2"/>
          <w:sz w:val="28"/>
          <w:szCs w:val="28"/>
        </w:rPr>
        <w:t>来羽毛球项目运营的需求，同时避免了过度浪费。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羽毛球项目整体布局：</w:t>
      </w:r>
    </w:p>
    <w:p>
      <w:pPr>
        <w:spacing w:before="292" w:line="411" w:lineRule="auto"/>
        <w:ind w:left="37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0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使羽毛球项目更好地适应当地的自然和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  <w:r>
        <w:rPr>
          <w:rFonts w:ascii="FangSong" w:eastAsia="FangSong" w:hAnsi="FangSong" w:cs="FangSong"/>
          <w:spacing w:val="-9"/>
          <w:sz w:val="28"/>
          <w:szCs w:val="28"/>
        </w:rPr>
        <w:t>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30"/>
          <w:cols w:space="708"/>
        </w:sectPr>
      </w:pPr>
    </w:p>
    <w:p>
      <w:pPr>
        <w:spacing w:before="245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五、羽毛球项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(一)、羽毛球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二)、羽毛球项目概况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羽</w:t>
      </w:r>
      <w:r>
        <w:rPr>
          <w:rFonts w:ascii="FangSong" w:eastAsia="FangSong" w:hAnsi="FangSong" w:cs="FangSong"/>
          <w:spacing w:val="-12"/>
          <w:sz w:val="28"/>
          <w:szCs w:val="28"/>
        </w:rPr>
        <w:t>毛</w:t>
      </w:r>
      <w:r>
        <w:rPr>
          <w:rFonts w:ascii="FangSong" w:eastAsia="FangSong" w:hAnsi="FangSong" w:cs="FangSong"/>
          <w:spacing w:val="-10"/>
          <w:sz w:val="28"/>
          <w:szCs w:val="28"/>
        </w:rPr>
        <w:t>球项目名称：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羽毛球项目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羽</w:t>
      </w:r>
      <w:r>
        <w:rPr>
          <w:rFonts w:ascii="FangSong" w:eastAsia="FangSong" w:hAnsi="FangSong" w:cs="FangSong"/>
          <w:spacing w:val="-12"/>
          <w:sz w:val="28"/>
          <w:szCs w:val="28"/>
        </w:rPr>
        <w:t>毛球项目类型：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制造业</w:t>
      </w:r>
    </w:p>
    <w:p>
      <w:pPr>
        <w:spacing w:before="288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羽</w:t>
      </w:r>
      <w:r>
        <w:rPr>
          <w:rFonts w:ascii="FangSong" w:eastAsia="FangSong" w:hAnsi="FangSong" w:cs="FangSong"/>
          <w:spacing w:val="-17"/>
          <w:sz w:val="28"/>
          <w:szCs w:val="28"/>
        </w:rPr>
        <w:t>毛球项目地点：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8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羽毛球项目规模：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</w:t>
      </w:r>
      <w:r>
        <w:rPr>
          <w:rFonts w:ascii="FangSong" w:eastAsia="FangSong" w:hAnsi="FangSong" w:cs="FangSong"/>
          <w:spacing w:val="-13"/>
          <w:sz w:val="28"/>
          <w:szCs w:val="28"/>
        </w:rPr>
        <w:t>X</w:t>
      </w:r>
    </w:p>
    <w:p>
      <w:pPr>
        <w:spacing w:before="287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287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羽</w:t>
      </w:r>
      <w:r>
        <w:rPr>
          <w:rFonts w:ascii="FangSong" w:eastAsia="FangSong" w:hAnsi="FangSong" w:cs="FangSong"/>
          <w:spacing w:val="-15"/>
          <w:sz w:val="28"/>
          <w:szCs w:val="28"/>
        </w:rPr>
        <w:t>毛球项目周期：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88" w:line="219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羽毛球项目背景：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羽毛球项目的建设旨在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领域带</w:t>
      </w:r>
    </w:p>
    <w:p>
      <w:pPr>
        <w:spacing w:before="290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来</w:t>
      </w:r>
      <w:r>
        <w:rPr>
          <w:rFonts w:ascii="FangSong" w:eastAsia="FangSong" w:hAnsi="FangSong" w:cs="FangSong"/>
          <w:spacing w:val="-6"/>
          <w:sz w:val="28"/>
          <w:szCs w:val="28"/>
        </w:rPr>
        <w:t>新的发展机遇。</w:t>
      </w:r>
    </w:p>
    <w:p>
      <w:pPr>
        <w:sectPr>
          <w:pgSz w:w="11906" w:h="16839"/>
          <w:pgMar w:top="1431" w:right="1697" w:bottom="0" w:left="1785" w:header="0" w:footer="0" w:gutter="0"/>
          <w:pgNumType w:start="31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三)、羽毛球项目评价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该羽毛球项目处于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未</w:t>
      </w:r>
      <w:r>
        <w:rPr>
          <w:rFonts w:ascii="FangSong" w:eastAsia="FangSong" w:hAnsi="FangSong" w:cs="FangSong"/>
          <w:spacing w:val="-6"/>
          <w:sz w:val="28"/>
          <w:szCs w:val="28"/>
        </w:rPr>
        <w:t>来</w:t>
      </w:r>
      <w:r>
        <w:rPr>
          <w:rFonts w:ascii="FangSong" w:eastAsia="FangSong" w:hAnsi="FangSong" w:cs="FangSong"/>
          <w:spacing w:val="-4"/>
          <w:sz w:val="28"/>
          <w:szCs w:val="28"/>
        </w:rPr>
        <w:t>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4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毛球项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  <w:sectPr>
          <w:footerReference w:type="default" r:id="rId4"/>
          <w:pgSz w:w="11906" w:h="16839"/>
          <w:pgMar w:top="1431" w:right="1785" w:bottom="2156" w:left="1785" w:header="0" w:footer="1817" w:gutter="0"/>
          <w:pgNumType w:start="32"/>
          <w:cols w:space="708"/>
        </w:sect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、劳动安全生产分析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ectPr>
          <w:footerReference w:type="default" r:id="rId5"/>
          <w:type w:val="nextPage"/>
          <w:pgSz w:w="11906" w:h="16839"/>
          <w:pgMar w:top="1431" w:right="1785" w:bottom="2156" w:left="1785" w:header="0" w:footer="1817" w:gutter="0"/>
          <w:pgNumType w:start="33"/>
          <w:cols w:space="708"/>
          <w:titlePg w:val="0"/>
        </w:sectPr>
      </w:pPr>
    </w:p>
    <w:p>
      <w:pPr>
        <w:spacing w:before="184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r>
        <w:rPr>
          <w:rFonts w:ascii="FangSong" w:eastAsia="FangSong" w:hAnsi="FangSong" w:cs="FangSong"/>
          <w:spacing w:val="-9"/>
          <w:sz w:val="28"/>
          <w:szCs w:val="28"/>
        </w:rPr>
        <w:t>羽毛球项目将严格遵守国家和地方劳动安全法规，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以确保工作场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所的合法合规运营。具体措施包括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1" w:line="411" w:lineRule="auto"/>
        <w:ind w:left="4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羽毛球项目团队将定期审核国家和地方的劳动安全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法规，确保</w:t>
      </w:r>
      <w:r>
        <w:rPr>
          <w:rFonts w:ascii="FangSong" w:eastAsia="FangSong" w:hAnsi="FangSong" w:cs="FangSong"/>
          <w:spacing w:val="-3"/>
          <w:sz w:val="28"/>
          <w:szCs w:val="28"/>
        </w:rPr>
        <w:t>所</w:t>
      </w:r>
      <w:r>
        <w:rPr>
          <w:rFonts w:ascii="FangSong" w:eastAsia="FangSong" w:hAnsi="FangSong" w:cs="FangSong"/>
          <w:spacing w:val="-2"/>
          <w:sz w:val="28"/>
          <w:szCs w:val="28"/>
        </w:rPr>
        <w:t>有的员工和工作场所都符合最新的法规要求。</w:t>
      </w:r>
    </w:p>
    <w:p>
      <w:pPr>
        <w:spacing w:before="1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8" w:line="411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应对羽毛球项目所在行业的特殊性，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羽毛球项目将参考并采用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相关技术标准，以确保设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和工艺达到安全标准。具体做法包括：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3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羽毛球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目将采取以下措施：</w:t>
      </w:r>
    </w:p>
    <w:p>
      <w:pPr>
        <w:spacing w:before="2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ectPr>
          <w:footerReference w:type="default" r:id="rId6"/>
          <w:pgSz w:w="11906" w:h="16839"/>
          <w:pgMar w:top="1431" w:right="1718" w:bottom="400" w:left="1785" w:header="0" w:footer="0" w:gutter="0"/>
          <w:pgNumType w:start="34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6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通过</w:t>
      </w:r>
      <w:r>
        <w:rPr>
          <w:rFonts w:ascii="FangSong" w:eastAsia="FangSong" w:hAnsi="FangSong" w:cs="FangSong"/>
          <w:spacing w:val="-3"/>
          <w:sz w:val="28"/>
          <w:szCs w:val="28"/>
        </w:rPr>
        <w:t>进行全员劳动安全培训，羽毛球项目将覆盖以下方面：</w:t>
      </w:r>
    </w:p>
    <w:p>
      <w:pPr>
        <w:spacing w:before="290" w:line="411" w:lineRule="auto"/>
        <w:ind w:left="40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411" w:lineRule="auto"/>
        <w:ind w:left="39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411" w:lineRule="auto"/>
        <w:ind w:left="31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37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羽毛球项目将提供适当的个人防护用具，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以确保员工在工作中的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人</w:t>
      </w:r>
      <w:r>
        <w:rPr>
          <w:rFonts w:ascii="FangSong" w:eastAsia="FangSong" w:hAnsi="FangSong" w:cs="FangSong"/>
          <w:spacing w:val="-13"/>
          <w:sz w:val="28"/>
          <w:szCs w:val="28"/>
        </w:rPr>
        <w:t>身安全：</w:t>
      </w:r>
    </w:p>
    <w:p>
      <w:pPr>
        <w:spacing w:before="2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4" w:line="222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降</w:t>
      </w:r>
      <w:r>
        <w:rPr>
          <w:rFonts w:ascii="FangSong" w:eastAsia="FangSong" w:hAnsi="FangSong" w:cs="FangSong"/>
          <w:spacing w:val="-3"/>
          <w:sz w:val="28"/>
          <w:szCs w:val="28"/>
        </w:rPr>
        <w:t>低设备故障引发的安全风险，羽毛球项目将采取以下措施：</w:t>
      </w:r>
    </w:p>
    <w:p>
      <w:pPr>
        <w:spacing w:before="290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  <w:r>
        <w:rPr>
          <w:rFonts w:ascii="FangSong" w:eastAsia="FangSong" w:hAnsi="FangSong" w:cs="FangSong"/>
          <w:sz w:val="28"/>
          <w:szCs w:val="28"/>
        </w:rPr>
        <w:br/>
      </w:r>
      <w:r>
        <w:rPr>
          <w:rFonts w:ascii="FangSong" w:eastAsia="FangSong" w:hAnsi="FangSong" w:cs="FangSong"/>
          <w:sz w:val="28"/>
          <w:szCs w:val="28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https://d.book118.com/358014064124006045</w:t>
        </w:r>
      </w:hyperlink>
    </w:p>
    <w:p>
      <w:pPr>
        <w:spacing w:before="1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</w:p>
    <w:sectPr>
      <w:footerReference w:type="default" r:id="rId8"/>
      <w:pgSz w:w="11906" w:h="16839"/>
      <w:pgMar w:top="1431" w:right="1697" w:bottom="400" w:left="1785" w:header="0" w:footer="0" w:gutter="0"/>
      <w:pgNumType w:start="3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3" w:lineRule="auto"/>
      <w:ind w:left="601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6"/>
        <w:sz w:val="28"/>
        <w:szCs w:val="28"/>
      </w:rPr>
      <w:t>法</w:t>
    </w:r>
    <w:r>
      <w:rPr>
        <w:rFonts w:ascii="FangSong" w:eastAsia="FangSong" w:hAnsi="FangSong" w:cs="FangSong"/>
        <w:spacing w:val="-5"/>
        <w:sz w:val="28"/>
        <w:szCs w:val="28"/>
      </w:rPr>
      <w:t>规合规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3" w:lineRule="auto"/>
      <w:ind w:left="601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6"/>
        <w:sz w:val="28"/>
        <w:szCs w:val="28"/>
      </w:rPr>
      <w:t>法</w:t>
    </w:r>
    <w:r>
      <w:rPr>
        <w:rFonts w:ascii="FangSong" w:eastAsia="FangSong" w:hAnsi="FangSong" w:cs="FangSong"/>
        <w:spacing w:val="-5"/>
        <w:sz w:val="28"/>
        <w:szCs w:val="28"/>
      </w:rPr>
      <w:t>规合规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hyperlink" Target="https://d.book118.com/358014064124006045" TargetMode="External" /><Relationship Id="rId8" Type="http://schemas.openxmlformats.org/officeDocument/2006/relationships/footer" Target="footer4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2024-03-14T08:31:00Z</vt:filetime>
  </property>
  <property fmtid="{D5CDD505-2E9C-101B-9397-08002B2CF9AE}" pid="3" name="CRO">
    <vt:lpwstr>wqlLaW5nc29mdCBQREYgdG8gV1BTIDgw</vt:lpwstr>
  </property>
</Properties>
</file>