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PVC胶水项目规划设计纲要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94" w:history="1">
        <w:r>
          <w:rPr>
            <w:rFonts w:ascii="仿宋" w:eastAsia="仿宋" w:hAnsi="仿宋" w:cs="仿宋" w:hint="eastAsia"/>
            <w:lang w:eastAsia="zh-CN"/>
          </w:rPr>
          <w:t>前言</w:t>
        </w:r>
        <w:r>
          <w:tab/>
        </w:r>
        <w:r>
          <w:fldChar w:fldCharType="begin"/>
        </w:r>
        <w:r>
          <w:instrText xml:space="preserve"> PAGEREF _Toc17094 \h </w:instrText>
        </w:r>
        <w:r>
          <w:fldChar w:fldCharType="separate"/>
        </w:r>
        <w:r>
          <w:t>3</w:t>
        </w:r>
        <w:r>
          <w:fldChar w:fldCharType="end"/>
        </w:r>
      </w:hyperlink>
    </w:p>
    <w:p>
      <w:pPr>
        <w:pStyle w:val="TOC1"/>
        <w:tabs>
          <w:tab w:val="right" w:leader="dot" w:pos="8306"/>
        </w:tabs>
      </w:pPr>
      <w:hyperlink w:anchor="_Toc4005" w:history="1">
        <w:r>
          <w:rPr>
            <w:rFonts w:ascii="仿宋" w:eastAsia="仿宋" w:hAnsi="仿宋" w:cs="仿宋" w:hint="eastAsia"/>
            <w:lang w:eastAsia="zh-CN"/>
          </w:rPr>
          <w:t>一、PVC胶水项目绩效评估</w:t>
        </w:r>
        <w:r>
          <w:tab/>
        </w:r>
        <w:r>
          <w:fldChar w:fldCharType="begin"/>
        </w:r>
        <w:r>
          <w:instrText xml:space="preserve"> PAGEREF _Toc4005 \h </w:instrText>
        </w:r>
        <w:r>
          <w:fldChar w:fldCharType="separate"/>
        </w:r>
        <w:r>
          <w:t>3</w:t>
        </w:r>
        <w:r>
          <w:fldChar w:fldCharType="end"/>
        </w:r>
      </w:hyperlink>
    </w:p>
    <w:p>
      <w:pPr>
        <w:pStyle w:val="TOC2"/>
        <w:tabs>
          <w:tab w:val="right" w:leader="dot" w:pos="8306"/>
        </w:tabs>
      </w:pPr>
      <w:hyperlink w:anchor="_Toc5640" w:history="1">
        <w:r>
          <w:rPr>
            <w:rFonts w:ascii="仿宋" w:eastAsia="仿宋" w:hAnsi="仿宋" w:cs="仿宋" w:hint="eastAsia"/>
            <w:lang w:eastAsia="zh-CN"/>
          </w:rPr>
          <w:t>(一)、绩效评估指标</w:t>
        </w:r>
        <w:r>
          <w:tab/>
        </w:r>
        <w:r>
          <w:fldChar w:fldCharType="begin"/>
        </w:r>
        <w:r>
          <w:instrText xml:space="preserve"> PAGEREF _Toc5640 \h </w:instrText>
        </w:r>
        <w:r>
          <w:fldChar w:fldCharType="separate"/>
        </w:r>
        <w:r>
          <w:t>3</w:t>
        </w:r>
        <w:r>
          <w:fldChar w:fldCharType="end"/>
        </w:r>
      </w:hyperlink>
    </w:p>
    <w:p>
      <w:pPr>
        <w:pStyle w:val="TOC2"/>
        <w:tabs>
          <w:tab w:val="right" w:leader="dot" w:pos="8306"/>
        </w:tabs>
      </w:pPr>
      <w:hyperlink w:anchor="_Toc11982" w:history="1">
        <w:r>
          <w:rPr>
            <w:rFonts w:ascii="仿宋" w:eastAsia="仿宋" w:hAnsi="仿宋" w:cs="仿宋" w:hint="eastAsia"/>
            <w:lang w:eastAsia="zh-CN"/>
          </w:rPr>
          <w:t>(二)、绩效评估方法</w:t>
        </w:r>
        <w:r>
          <w:tab/>
        </w:r>
        <w:r>
          <w:fldChar w:fldCharType="begin"/>
        </w:r>
        <w:r>
          <w:instrText xml:space="preserve"> PAGEREF _Toc11982 \h </w:instrText>
        </w:r>
        <w:r>
          <w:fldChar w:fldCharType="separate"/>
        </w:r>
        <w:r>
          <w:t>4</w:t>
        </w:r>
        <w:r>
          <w:fldChar w:fldCharType="end"/>
        </w:r>
      </w:hyperlink>
    </w:p>
    <w:p>
      <w:pPr>
        <w:pStyle w:val="TOC2"/>
        <w:tabs>
          <w:tab w:val="right" w:leader="dot" w:pos="8306"/>
        </w:tabs>
      </w:pPr>
      <w:hyperlink w:anchor="_Toc18395" w:history="1">
        <w:r>
          <w:rPr>
            <w:rFonts w:ascii="仿宋" w:eastAsia="仿宋" w:hAnsi="仿宋" w:cs="仿宋" w:hint="eastAsia"/>
            <w:lang w:eastAsia="zh-CN"/>
          </w:rPr>
          <w:t>(三)、绩效评估周期</w:t>
        </w:r>
        <w:r>
          <w:tab/>
        </w:r>
        <w:r>
          <w:fldChar w:fldCharType="begin"/>
        </w:r>
        <w:r>
          <w:instrText xml:space="preserve"> PAGEREF _Toc18395 \h </w:instrText>
        </w:r>
        <w:r>
          <w:fldChar w:fldCharType="separate"/>
        </w:r>
        <w:r>
          <w:t>5</w:t>
        </w:r>
        <w:r>
          <w:fldChar w:fldCharType="end"/>
        </w:r>
      </w:hyperlink>
    </w:p>
    <w:p>
      <w:pPr>
        <w:pStyle w:val="TOC1"/>
        <w:tabs>
          <w:tab w:val="right" w:leader="dot" w:pos="8306"/>
        </w:tabs>
      </w:pPr>
      <w:hyperlink w:anchor="_Toc23812" w:history="1">
        <w:r>
          <w:rPr>
            <w:rFonts w:ascii="仿宋" w:eastAsia="仿宋" w:hAnsi="仿宋" w:cs="仿宋" w:hint="eastAsia"/>
            <w:lang w:eastAsia="zh-CN"/>
          </w:rPr>
          <w:t>二、工艺说明</w:t>
        </w:r>
        <w:r>
          <w:tab/>
        </w:r>
        <w:r>
          <w:fldChar w:fldCharType="begin"/>
        </w:r>
        <w:r>
          <w:instrText xml:space="preserve"> PAGEREF _Toc23812 \h </w:instrText>
        </w:r>
        <w:r>
          <w:fldChar w:fldCharType="separate"/>
        </w:r>
        <w:r>
          <w:t>6</w:t>
        </w:r>
        <w:r>
          <w:fldChar w:fldCharType="end"/>
        </w:r>
      </w:hyperlink>
    </w:p>
    <w:p>
      <w:pPr>
        <w:pStyle w:val="TOC2"/>
        <w:tabs>
          <w:tab w:val="right" w:leader="dot" w:pos="8306"/>
        </w:tabs>
      </w:pPr>
      <w:hyperlink w:anchor="_Toc7496" w:history="1">
        <w:r>
          <w:rPr>
            <w:rFonts w:ascii="仿宋" w:eastAsia="仿宋" w:hAnsi="仿宋" w:cs="仿宋" w:hint="eastAsia"/>
            <w:lang w:eastAsia="zh-CN"/>
          </w:rPr>
          <w:t>(一)、技术管理特点</w:t>
        </w:r>
        <w:r>
          <w:tab/>
        </w:r>
        <w:r>
          <w:fldChar w:fldCharType="begin"/>
        </w:r>
        <w:r>
          <w:instrText xml:space="preserve"> PAGEREF _Toc7496 \h </w:instrText>
        </w:r>
        <w:r>
          <w:fldChar w:fldCharType="separate"/>
        </w:r>
        <w:r>
          <w:t>6</w:t>
        </w:r>
        <w:r>
          <w:fldChar w:fldCharType="end"/>
        </w:r>
      </w:hyperlink>
    </w:p>
    <w:p>
      <w:pPr>
        <w:pStyle w:val="TOC2"/>
        <w:tabs>
          <w:tab w:val="right" w:leader="dot" w:pos="8306"/>
        </w:tabs>
      </w:pPr>
      <w:hyperlink w:anchor="_Toc15153" w:history="1">
        <w:r>
          <w:rPr>
            <w:rFonts w:ascii="仿宋" w:eastAsia="仿宋" w:hAnsi="仿宋" w:cs="仿宋" w:hint="eastAsia"/>
            <w:lang w:eastAsia="zh-CN"/>
          </w:rPr>
          <w:t>(二)、PVC胶水项目工艺技术设计方案</w:t>
        </w:r>
        <w:r>
          <w:tab/>
        </w:r>
        <w:r>
          <w:fldChar w:fldCharType="begin"/>
        </w:r>
        <w:r>
          <w:instrText xml:space="preserve"> PAGEREF _Toc15153 \h </w:instrText>
        </w:r>
        <w:r>
          <w:fldChar w:fldCharType="separate"/>
        </w:r>
        <w:r>
          <w:t>7</w:t>
        </w:r>
        <w:r>
          <w:fldChar w:fldCharType="end"/>
        </w:r>
      </w:hyperlink>
    </w:p>
    <w:p>
      <w:pPr>
        <w:pStyle w:val="TOC2"/>
        <w:tabs>
          <w:tab w:val="right" w:leader="dot" w:pos="8306"/>
        </w:tabs>
      </w:pPr>
      <w:hyperlink w:anchor="_Toc27531" w:history="1">
        <w:r>
          <w:rPr>
            <w:rFonts w:ascii="仿宋" w:eastAsia="仿宋" w:hAnsi="仿宋" w:cs="仿宋" w:hint="eastAsia"/>
            <w:lang w:eastAsia="zh-CN"/>
          </w:rPr>
          <w:t>(三)、设备选型方案</w:t>
        </w:r>
        <w:r>
          <w:tab/>
        </w:r>
        <w:r>
          <w:fldChar w:fldCharType="begin"/>
        </w:r>
        <w:r>
          <w:instrText xml:space="preserve"> PAGEREF _Toc27531 \h </w:instrText>
        </w:r>
        <w:r>
          <w:fldChar w:fldCharType="separate"/>
        </w:r>
        <w:r>
          <w:t>8</w:t>
        </w:r>
        <w:r>
          <w:fldChar w:fldCharType="end"/>
        </w:r>
      </w:hyperlink>
    </w:p>
    <w:p>
      <w:pPr>
        <w:pStyle w:val="TOC1"/>
        <w:tabs>
          <w:tab w:val="right" w:leader="dot" w:pos="8306"/>
        </w:tabs>
      </w:pPr>
      <w:hyperlink w:anchor="_Toc2479" w:history="1">
        <w:r>
          <w:rPr>
            <w:rFonts w:ascii="仿宋" w:eastAsia="仿宋" w:hAnsi="仿宋" w:cs="仿宋" w:hint="eastAsia"/>
            <w:lang w:eastAsia="zh-CN"/>
          </w:rPr>
          <w:t>三、PVC胶水项目建设单位说明</w:t>
        </w:r>
        <w:r>
          <w:tab/>
        </w:r>
        <w:r>
          <w:fldChar w:fldCharType="begin"/>
        </w:r>
        <w:r>
          <w:instrText xml:space="preserve"> PAGEREF _Toc2479 \h </w:instrText>
        </w:r>
        <w:r>
          <w:fldChar w:fldCharType="separate"/>
        </w:r>
        <w:r>
          <w:t>10</w:t>
        </w:r>
        <w:r>
          <w:fldChar w:fldCharType="end"/>
        </w:r>
      </w:hyperlink>
    </w:p>
    <w:p>
      <w:pPr>
        <w:pStyle w:val="TOC2"/>
        <w:tabs>
          <w:tab w:val="right" w:leader="dot" w:pos="8306"/>
        </w:tabs>
      </w:pPr>
      <w:hyperlink w:anchor="_Toc31068" w:history="1">
        <w:r>
          <w:rPr>
            <w:rFonts w:ascii="仿宋" w:eastAsia="仿宋" w:hAnsi="仿宋" w:cs="仿宋" w:hint="eastAsia"/>
            <w:lang w:eastAsia="zh-CN"/>
          </w:rPr>
          <w:t>(一)、PVC胶水项目承办单位基本情况</w:t>
        </w:r>
        <w:r>
          <w:tab/>
        </w:r>
        <w:r>
          <w:fldChar w:fldCharType="begin"/>
        </w:r>
        <w:r>
          <w:instrText xml:space="preserve"> PAGEREF _Toc31068 \h </w:instrText>
        </w:r>
        <w:r>
          <w:fldChar w:fldCharType="separate"/>
        </w:r>
        <w:r>
          <w:t>10</w:t>
        </w:r>
        <w:r>
          <w:fldChar w:fldCharType="end"/>
        </w:r>
      </w:hyperlink>
    </w:p>
    <w:p>
      <w:pPr>
        <w:pStyle w:val="TOC2"/>
        <w:tabs>
          <w:tab w:val="right" w:leader="dot" w:pos="8306"/>
        </w:tabs>
      </w:pPr>
      <w:hyperlink w:anchor="_Toc1274" w:history="1">
        <w:r>
          <w:rPr>
            <w:rFonts w:ascii="仿宋" w:eastAsia="仿宋" w:hAnsi="仿宋" w:cs="仿宋" w:hint="eastAsia"/>
            <w:lang w:eastAsia="zh-CN"/>
          </w:rPr>
          <w:t>(二)、公司经济效益分析</w:t>
        </w:r>
        <w:r>
          <w:tab/>
        </w:r>
        <w:r>
          <w:fldChar w:fldCharType="begin"/>
        </w:r>
        <w:r>
          <w:instrText xml:space="preserve"> PAGEREF _Toc1274 \h </w:instrText>
        </w:r>
        <w:r>
          <w:fldChar w:fldCharType="separate"/>
        </w:r>
        <w:r>
          <w:t>10</w:t>
        </w:r>
        <w:r>
          <w:fldChar w:fldCharType="end"/>
        </w:r>
      </w:hyperlink>
    </w:p>
    <w:p>
      <w:pPr>
        <w:pStyle w:val="TOC1"/>
        <w:tabs>
          <w:tab w:val="right" w:leader="dot" w:pos="8306"/>
        </w:tabs>
      </w:pPr>
      <w:hyperlink w:anchor="_Toc26468" w:history="1">
        <w:r>
          <w:rPr>
            <w:rFonts w:ascii="仿宋" w:eastAsia="仿宋" w:hAnsi="仿宋" w:cs="仿宋" w:hint="eastAsia"/>
            <w:lang w:eastAsia="zh-CN"/>
          </w:rPr>
          <w:t>四、PVC胶水项目概论</w:t>
        </w:r>
        <w:r>
          <w:tab/>
        </w:r>
        <w:r>
          <w:fldChar w:fldCharType="begin"/>
        </w:r>
        <w:r>
          <w:instrText xml:space="preserve"> PAGEREF _Toc26468 \h </w:instrText>
        </w:r>
        <w:r>
          <w:fldChar w:fldCharType="separate"/>
        </w:r>
        <w:r>
          <w:t>11</w:t>
        </w:r>
        <w:r>
          <w:fldChar w:fldCharType="end"/>
        </w:r>
      </w:hyperlink>
    </w:p>
    <w:p>
      <w:pPr>
        <w:pStyle w:val="TOC2"/>
        <w:tabs>
          <w:tab w:val="right" w:leader="dot" w:pos="8306"/>
        </w:tabs>
      </w:pPr>
      <w:hyperlink w:anchor="_Toc12486" w:history="1">
        <w:r>
          <w:rPr>
            <w:rFonts w:ascii="仿宋" w:eastAsia="仿宋" w:hAnsi="仿宋" w:cs="仿宋" w:hint="eastAsia"/>
            <w:lang w:eastAsia="zh-CN"/>
          </w:rPr>
          <w:t>(一)、PVC胶水项目概况</w:t>
        </w:r>
        <w:r>
          <w:tab/>
        </w:r>
        <w:r>
          <w:fldChar w:fldCharType="begin"/>
        </w:r>
        <w:r>
          <w:instrText xml:space="preserve"> PAGEREF _Toc12486 \h </w:instrText>
        </w:r>
        <w:r>
          <w:fldChar w:fldCharType="separate"/>
        </w:r>
        <w:r>
          <w:t>11</w:t>
        </w:r>
        <w:r>
          <w:fldChar w:fldCharType="end"/>
        </w:r>
      </w:hyperlink>
    </w:p>
    <w:p>
      <w:pPr>
        <w:pStyle w:val="TOC2"/>
        <w:tabs>
          <w:tab w:val="right" w:leader="dot" w:pos="8306"/>
        </w:tabs>
      </w:pPr>
      <w:hyperlink w:anchor="_Toc16752" w:history="1">
        <w:r>
          <w:rPr>
            <w:rFonts w:ascii="仿宋" w:eastAsia="仿宋" w:hAnsi="仿宋" w:cs="仿宋" w:hint="eastAsia"/>
            <w:lang w:eastAsia="zh-CN"/>
          </w:rPr>
          <w:t>(二)、PVC胶水项目目标</w:t>
        </w:r>
        <w:r>
          <w:tab/>
        </w:r>
        <w:r>
          <w:fldChar w:fldCharType="begin"/>
        </w:r>
        <w:r>
          <w:instrText xml:space="preserve"> PAGEREF _Toc16752 \h </w:instrText>
        </w:r>
        <w:r>
          <w:fldChar w:fldCharType="separate"/>
        </w:r>
        <w:r>
          <w:t>14</w:t>
        </w:r>
        <w:r>
          <w:fldChar w:fldCharType="end"/>
        </w:r>
      </w:hyperlink>
    </w:p>
    <w:p>
      <w:pPr>
        <w:pStyle w:val="TOC2"/>
        <w:tabs>
          <w:tab w:val="right" w:leader="dot" w:pos="8306"/>
        </w:tabs>
      </w:pPr>
      <w:hyperlink w:anchor="_Toc19698" w:history="1">
        <w:r>
          <w:rPr>
            <w:rFonts w:ascii="仿宋" w:eastAsia="仿宋" w:hAnsi="仿宋" w:cs="仿宋" w:hint="eastAsia"/>
            <w:lang w:eastAsia="zh-CN"/>
          </w:rPr>
          <w:t>(三)、PVC胶水项目提出的理由</w:t>
        </w:r>
        <w:r>
          <w:tab/>
        </w:r>
        <w:r>
          <w:fldChar w:fldCharType="begin"/>
        </w:r>
        <w:r>
          <w:instrText xml:space="preserve"> PAGEREF _Toc19698 \h </w:instrText>
        </w:r>
        <w:r>
          <w:fldChar w:fldCharType="separate"/>
        </w:r>
        <w:r>
          <w:t>14</w:t>
        </w:r>
        <w:r>
          <w:fldChar w:fldCharType="end"/>
        </w:r>
      </w:hyperlink>
    </w:p>
    <w:p>
      <w:pPr>
        <w:pStyle w:val="TOC2"/>
        <w:tabs>
          <w:tab w:val="right" w:leader="dot" w:pos="8306"/>
        </w:tabs>
      </w:pPr>
      <w:hyperlink w:anchor="_Toc9759" w:history="1">
        <w:r>
          <w:rPr>
            <w:rFonts w:ascii="仿宋" w:eastAsia="仿宋" w:hAnsi="仿宋" w:cs="仿宋" w:hint="eastAsia"/>
            <w:lang w:eastAsia="zh-CN"/>
          </w:rPr>
          <w:t>(四)、PVC胶水项目意义</w:t>
        </w:r>
        <w:r>
          <w:tab/>
        </w:r>
        <w:r>
          <w:fldChar w:fldCharType="begin"/>
        </w:r>
        <w:r>
          <w:instrText xml:space="preserve"> PAGEREF _Toc9759 \h </w:instrText>
        </w:r>
        <w:r>
          <w:fldChar w:fldCharType="separate"/>
        </w:r>
        <w:r>
          <w:t>16</w:t>
        </w:r>
        <w:r>
          <w:fldChar w:fldCharType="end"/>
        </w:r>
      </w:hyperlink>
    </w:p>
    <w:p>
      <w:pPr>
        <w:pStyle w:val="TOC2"/>
        <w:tabs>
          <w:tab w:val="right" w:leader="dot" w:pos="8306"/>
        </w:tabs>
      </w:pPr>
      <w:hyperlink w:anchor="_Toc19185" w:history="1">
        <w:r>
          <w:rPr>
            <w:rFonts w:ascii="仿宋" w:eastAsia="仿宋" w:hAnsi="仿宋" w:cs="仿宋" w:hint="eastAsia"/>
            <w:lang w:eastAsia="zh-CN"/>
          </w:rPr>
          <w:t>(五)、PVC胶水项目背景</w:t>
        </w:r>
        <w:r>
          <w:tab/>
        </w:r>
        <w:r>
          <w:fldChar w:fldCharType="begin"/>
        </w:r>
        <w:r>
          <w:instrText xml:space="preserve"> PAGEREF _Toc19185 \h </w:instrText>
        </w:r>
        <w:r>
          <w:fldChar w:fldCharType="separate"/>
        </w:r>
        <w:r>
          <w:t>17</w:t>
        </w:r>
        <w:r>
          <w:fldChar w:fldCharType="end"/>
        </w:r>
      </w:hyperlink>
    </w:p>
    <w:p>
      <w:pPr>
        <w:pStyle w:val="TOC1"/>
        <w:tabs>
          <w:tab w:val="right" w:leader="dot" w:pos="8306"/>
        </w:tabs>
      </w:pPr>
      <w:hyperlink w:anchor="_Toc8477" w:history="1">
        <w:r>
          <w:rPr>
            <w:rFonts w:ascii="仿宋" w:eastAsia="仿宋" w:hAnsi="仿宋" w:cs="仿宋" w:hint="eastAsia"/>
            <w:lang w:eastAsia="zh-CN"/>
          </w:rPr>
          <w:t>五、PVC胶水项目建设背景及必要性分析</w:t>
        </w:r>
        <w:r>
          <w:tab/>
        </w:r>
        <w:r>
          <w:fldChar w:fldCharType="begin"/>
        </w:r>
        <w:r>
          <w:instrText xml:space="preserve"> PAGEREF _Toc8477 \h </w:instrText>
        </w:r>
        <w:r>
          <w:fldChar w:fldCharType="separate"/>
        </w:r>
        <w:r>
          <w:t>18</w:t>
        </w:r>
        <w:r>
          <w:fldChar w:fldCharType="end"/>
        </w:r>
      </w:hyperlink>
    </w:p>
    <w:p>
      <w:pPr>
        <w:pStyle w:val="TOC2"/>
        <w:tabs>
          <w:tab w:val="right" w:leader="dot" w:pos="8306"/>
        </w:tabs>
      </w:pPr>
      <w:hyperlink w:anchor="_Toc4001" w:history="1">
        <w:r>
          <w:rPr>
            <w:rFonts w:ascii="仿宋" w:eastAsia="仿宋" w:hAnsi="仿宋" w:cs="仿宋" w:hint="eastAsia"/>
            <w:lang w:eastAsia="zh-CN"/>
          </w:rPr>
          <w:t>(一)、PVC胶水项目背景分析</w:t>
        </w:r>
        <w:r>
          <w:tab/>
        </w:r>
        <w:r>
          <w:fldChar w:fldCharType="begin"/>
        </w:r>
        <w:r>
          <w:instrText xml:space="preserve"> PAGEREF _Toc4001 \h </w:instrText>
        </w:r>
        <w:r>
          <w:fldChar w:fldCharType="separate"/>
        </w:r>
        <w:r>
          <w:t>18</w:t>
        </w:r>
        <w:r>
          <w:fldChar w:fldCharType="end"/>
        </w:r>
      </w:hyperlink>
    </w:p>
    <w:p>
      <w:pPr>
        <w:pStyle w:val="TOC2"/>
        <w:tabs>
          <w:tab w:val="right" w:leader="dot" w:pos="8306"/>
        </w:tabs>
      </w:pPr>
      <w:hyperlink w:anchor="_Toc29743" w:history="1">
        <w:r>
          <w:rPr>
            <w:rFonts w:ascii="仿宋" w:eastAsia="仿宋" w:hAnsi="仿宋" w:cs="仿宋" w:hint="eastAsia"/>
            <w:lang w:eastAsia="zh-CN"/>
          </w:rPr>
          <w:t>(二)、PVC胶水项目建设必要性分析</w:t>
        </w:r>
        <w:r>
          <w:tab/>
        </w:r>
        <w:r>
          <w:fldChar w:fldCharType="begin"/>
        </w:r>
        <w:r>
          <w:instrText xml:space="preserve"> PAGEREF _Toc29743 \h </w:instrText>
        </w:r>
        <w:r>
          <w:fldChar w:fldCharType="separate"/>
        </w:r>
        <w:r>
          <w:t>19</w:t>
        </w:r>
        <w:r>
          <w:fldChar w:fldCharType="end"/>
        </w:r>
      </w:hyperlink>
    </w:p>
    <w:p>
      <w:pPr>
        <w:pStyle w:val="TOC1"/>
        <w:tabs>
          <w:tab w:val="right" w:leader="dot" w:pos="8306"/>
        </w:tabs>
      </w:pPr>
      <w:hyperlink w:anchor="_Toc27812" w:history="1">
        <w:r>
          <w:rPr>
            <w:rFonts w:ascii="仿宋" w:eastAsia="仿宋" w:hAnsi="仿宋" w:cs="仿宋" w:hint="eastAsia"/>
            <w:lang w:eastAsia="zh-CN"/>
          </w:rPr>
          <w:t>六、市场分析、调研</w:t>
        </w:r>
        <w:r>
          <w:tab/>
        </w:r>
        <w:r>
          <w:fldChar w:fldCharType="begin"/>
        </w:r>
        <w:r>
          <w:instrText xml:space="preserve"> PAGEREF _Toc27812 \h </w:instrText>
        </w:r>
        <w:r>
          <w:fldChar w:fldCharType="separate"/>
        </w:r>
        <w:r>
          <w:t>21</w:t>
        </w:r>
        <w:r>
          <w:fldChar w:fldCharType="end"/>
        </w:r>
      </w:hyperlink>
    </w:p>
    <w:p>
      <w:pPr>
        <w:pStyle w:val="TOC2"/>
        <w:tabs>
          <w:tab w:val="right" w:leader="dot" w:pos="8306"/>
        </w:tabs>
      </w:pPr>
      <w:hyperlink w:anchor="_Toc11672" w:history="1">
        <w:r>
          <w:rPr>
            <w:rFonts w:ascii="仿宋" w:eastAsia="仿宋" w:hAnsi="仿宋" w:cs="仿宋" w:hint="eastAsia"/>
            <w:lang w:eastAsia="zh-CN"/>
          </w:rPr>
          <w:t>(一)、PVC胶水行业分析</w:t>
        </w:r>
        <w:r>
          <w:tab/>
        </w:r>
        <w:r>
          <w:fldChar w:fldCharType="begin"/>
        </w:r>
        <w:r>
          <w:instrText xml:space="preserve"> PAGEREF _Toc11672 \h </w:instrText>
        </w:r>
        <w:r>
          <w:fldChar w:fldCharType="separate"/>
        </w:r>
        <w:r>
          <w:t>21</w:t>
        </w:r>
        <w:r>
          <w:fldChar w:fldCharType="end"/>
        </w:r>
      </w:hyperlink>
    </w:p>
    <w:p>
      <w:pPr>
        <w:pStyle w:val="TOC2"/>
        <w:tabs>
          <w:tab w:val="right" w:leader="dot" w:pos="8306"/>
        </w:tabs>
      </w:pPr>
      <w:hyperlink w:anchor="_Toc21943" w:history="1">
        <w:r>
          <w:rPr>
            <w:rFonts w:ascii="仿宋" w:eastAsia="仿宋" w:hAnsi="仿宋" w:cs="仿宋" w:hint="eastAsia"/>
            <w:lang w:eastAsia="zh-CN"/>
          </w:rPr>
          <w:t>(二)、PVC胶水市场分析预测</w:t>
        </w:r>
        <w:r>
          <w:tab/>
        </w:r>
        <w:r>
          <w:fldChar w:fldCharType="begin"/>
        </w:r>
        <w:r>
          <w:instrText xml:space="preserve"> PAGEREF _Toc21943 \h </w:instrText>
        </w:r>
        <w:r>
          <w:fldChar w:fldCharType="separate"/>
        </w:r>
        <w:r>
          <w:t>21</w:t>
        </w:r>
        <w:r>
          <w:fldChar w:fldCharType="end"/>
        </w:r>
      </w:hyperlink>
    </w:p>
    <w:p>
      <w:pPr>
        <w:pStyle w:val="TOC1"/>
        <w:tabs>
          <w:tab w:val="right" w:leader="dot" w:pos="8306"/>
        </w:tabs>
      </w:pPr>
      <w:hyperlink w:anchor="_Toc7834" w:history="1">
        <w:r>
          <w:rPr>
            <w:rFonts w:ascii="仿宋" w:eastAsia="仿宋" w:hAnsi="仿宋" w:cs="仿宋" w:hint="eastAsia"/>
            <w:lang w:eastAsia="zh-CN"/>
          </w:rPr>
          <w:t>七、生产安全保护</w:t>
        </w:r>
        <w:r>
          <w:tab/>
        </w:r>
        <w:r>
          <w:fldChar w:fldCharType="begin"/>
        </w:r>
        <w:r>
          <w:instrText xml:space="preserve"> PAGEREF _Toc7834 \h </w:instrText>
        </w:r>
        <w:r>
          <w:fldChar w:fldCharType="separate"/>
        </w:r>
        <w:r>
          <w:t>22</w:t>
        </w:r>
        <w:r>
          <w:fldChar w:fldCharType="end"/>
        </w:r>
      </w:hyperlink>
    </w:p>
    <w:p>
      <w:pPr>
        <w:pStyle w:val="TOC2"/>
        <w:tabs>
          <w:tab w:val="right" w:leader="dot" w:pos="8306"/>
        </w:tabs>
      </w:pPr>
      <w:hyperlink w:anchor="_Toc14753" w:history="1">
        <w:r>
          <w:rPr>
            <w:rFonts w:ascii="仿宋" w:eastAsia="仿宋" w:hAnsi="仿宋" w:cs="仿宋" w:hint="eastAsia"/>
            <w:lang w:eastAsia="zh-CN"/>
          </w:rPr>
          <w:t>(一)、消防安全</w:t>
        </w:r>
        <w:r>
          <w:tab/>
        </w:r>
        <w:r>
          <w:fldChar w:fldCharType="begin"/>
        </w:r>
        <w:r>
          <w:instrText xml:space="preserve"> PAGEREF _Toc14753 \h </w:instrText>
        </w:r>
        <w:r>
          <w:fldChar w:fldCharType="separate"/>
        </w:r>
        <w:r>
          <w:t>22</w:t>
        </w:r>
        <w:r>
          <w:fldChar w:fldCharType="end"/>
        </w:r>
      </w:hyperlink>
    </w:p>
    <w:p>
      <w:pPr>
        <w:pStyle w:val="TOC2"/>
        <w:tabs>
          <w:tab w:val="right" w:leader="dot" w:pos="8306"/>
        </w:tabs>
      </w:pPr>
      <w:hyperlink w:anchor="_Toc6953" w:history="1">
        <w:r>
          <w:rPr>
            <w:rFonts w:ascii="仿宋" w:eastAsia="仿宋" w:hAnsi="仿宋" w:cs="仿宋" w:hint="eastAsia"/>
            <w:lang w:eastAsia="zh-CN"/>
          </w:rPr>
          <w:t>(二)、防火防爆总图布置措施</w:t>
        </w:r>
        <w:r>
          <w:tab/>
        </w:r>
        <w:r>
          <w:fldChar w:fldCharType="begin"/>
        </w:r>
        <w:r>
          <w:instrText xml:space="preserve"> PAGEREF _Toc6953 \h </w:instrText>
        </w:r>
        <w:r>
          <w:fldChar w:fldCharType="separate"/>
        </w:r>
        <w:r>
          <w:t>24</w:t>
        </w:r>
        <w:r>
          <w:fldChar w:fldCharType="end"/>
        </w:r>
      </w:hyperlink>
    </w:p>
    <w:p>
      <w:pPr>
        <w:pStyle w:val="TOC2"/>
        <w:tabs>
          <w:tab w:val="right" w:leader="dot" w:pos="8306"/>
        </w:tabs>
      </w:pPr>
      <w:hyperlink w:anchor="_Toc25514" w:history="1">
        <w:r>
          <w:rPr>
            <w:rFonts w:ascii="仿宋" w:eastAsia="仿宋" w:hAnsi="仿宋" w:cs="仿宋" w:hint="eastAsia"/>
            <w:lang w:eastAsia="zh-CN"/>
          </w:rPr>
          <w:t>(三)、自然灾害防范措施</w:t>
        </w:r>
        <w:r>
          <w:tab/>
        </w:r>
        <w:r>
          <w:fldChar w:fldCharType="begin"/>
        </w:r>
        <w:r>
          <w:instrText xml:space="preserve"> PAGEREF _Toc25514 \h </w:instrText>
        </w:r>
        <w:r>
          <w:fldChar w:fldCharType="separate"/>
        </w:r>
        <w:r>
          <w:t>25</w:t>
        </w:r>
        <w:r>
          <w:fldChar w:fldCharType="end"/>
        </w:r>
      </w:hyperlink>
    </w:p>
    <w:p>
      <w:pPr>
        <w:pStyle w:val="TOC2"/>
        <w:tabs>
          <w:tab w:val="right" w:leader="dot" w:pos="8306"/>
        </w:tabs>
      </w:pPr>
      <w:hyperlink w:anchor="_Toc29704" w:history="1">
        <w:r>
          <w:rPr>
            <w:rFonts w:ascii="仿宋" w:eastAsia="仿宋" w:hAnsi="仿宋" w:cs="仿宋" w:hint="eastAsia"/>
            <w:lang w:eastAsia="zh-CN"/>
          </w:rPr>
          <w:t>(四)、安全色及安全标志使用要求</w:t>
        </w:r>
        <w:r>
          <w:tab/>
        </w:r>
        <w:r>
          <w:fldChar w:fldCharType="begin"/>
        </w:r>
        <w:r>
          <w:instrText xml:space="preserve"> PAGEREF _Toc29704 \h </w:instrText>
        </w:r>
        <w:r>
          <w:fldChar w:fldCharType="separate"/>
        </w:r>
        <w:r>
          <w:t>26</w:t>
        </w:r>
        <w:r>
          <w:fldChar w:fldCharType="end"/>
        </w:r>
      </w:hyperlink>
    </w:p>
    <w:p>
      <w:pPr>
        <w:pStyle w:val="TOC2"/>
        <w:tabs>
          <w:tab w:val="right" w:leader="dot" w:pos="8306"/>
        </w:tabs>
      </w:pPr>
      <w:hyperlink w:anchor="_Toc12734" w:history="1">
        <w:r>
          <w:rPr>
            <w:rFonts w:ascii="仿宋" w:eastAsia="仿宋" w:hAnsi="仿宋" w:cs="仿宋" w:hint="eastAsia"/>
            <w:lang w:eastAsia="zh-CN"/>
          </w:rPr>
          <w:t>(五)、防尘防毒措施</w:t>
        </w:r>
        <w:r>
          <w:tab/>
        </w:r>
        <w:r>
          <w:fldChar w:fldCharType="begin"/>
        </w:r>
        <w:r>
          <w:instrText xml:space="preserve"> PAGEREF _Toc12734 \h </w:instrText>
        </w:r>
        <w:r>
          <w:fldChar w:fldCharType="separate"/>
        </w:r>
        <w:r>
          <w:t>26</w:t>
        </w:r>
        <w:r>
          <w:fldChar w:fldCharType="end"/>
        </w:r>
      </w:hyperlink>
    </w:p>
    <w:p>
      <w:pPr>
        <w:pStyle w:val="TOC2"/>
        <w:tabs>
          <w:tab w:val="right" w:leader="dot" w:pos="8306"/>
        </w:tabs>
      </w:pPr>
      <w:hyperlink w:anchor="_Toc26335" w:history="1">
        <w:r>
          <w:rPr>
            <w:rFonts w:ascii="仿宋" w:eastAsia="仿宋" w:hAnsi="仿宋" w:cs="仿宋" w:hint="eastAsia"/>
            <w:lang w:eastAsia="zh-CN"/>
          </w:rPr>
          <w:t>(六)、防静电、触电防护及防雷措施</w:t>
        </w:r>
        <w:r>
          <w:tab/>
        </w:r>
        <w:r>
          <w:fldChar w:fldCharType="begin"/>
        </w:r>
        <w:r>
          <w:instrText xml:space="preserve"> PAGEREF _Toc26335 \h </w:instrText>
        </w:r>
        <w:r>
          <w:fldChar w:fldCharType="separate"/>
        </w:r>
        <w:r>
          <w:t>27</w:t>
        </w:r>
        <w:r>
          <w:fldChar w:fldCharType="end"/>
        </w:r>
      </w:hyperlink>
    </w:p>
    <w:p>
      <w:pPr>
        <w:pStyle w:val="TOC2"/>
        <w:tabs>
          <w:tab w:val="right" w:leader="dot" w:pos="8306"/>
        </w:tabs>
      </w:pPr>
      <w:hyperlink w:anchor="_Toc3233" w:history="1">
        <w:r>
          <w:rPr>
            <w:rFonts w:ascii="仿宋" w:eastAsia="仿宋" w:hAnsi="仿宋" w:cs="仿宋" w:hint="eastAsia"/>
            <w:lang w:eastAsia="zh-CN"/>
          </w:rPr>
          <w:t>(七)、机械设备安全保障措施</w:t>
        </w:r>
        <w:r>
          <w:tab/>
        </w:r>
        <w:r>
          <w:fldChar w:fldCharType="begin"/>
        </w:r>
        <w:r>
          <w:instrText xml:space="preserve"> PAGEREF _Toc3233 \h </w:instrText>
        </w:r>
        <w:r>
          <w:fldChar w:fldCharType="separate"/>
        </w:r>
        <w:r>
          <w:t>29</w:t>
        </w:r>
        <w:r>
          <w:fldChar w:fldCharType="end"/>
        </w:r>
      </w:hyperlink>
    </w:p>
    <w:p>
      <w:pPr>
        <w:pStyle w:val="TOC1"/>
        <w:tabs>
          <w:tab w:val="right" w:leader="dot" w:pos="8306"/>
        </w:tabs>
      </w:pPr>
      <w:hyperlink w:anchor="_Toc23577" w:history="1">
        <w:r>
          <w:rPr>
            <w:rFonts w:ascii="仿宋" w:eastAsia="仿宋" w:hAnsi="仿宋" w:cs="仿宋" w:hint="eastAsia"/>
            <w:lang w:eastAsia="zh-CN"/>
          </w:rPr>
          <w:t>八、PVC胶水项目财务管理</w:t>
        </w:r>
        <w:r>
          <w:tab/>
        </w:r>
        <w:r>
          <w:fldChar w:fldCharType="begin"/>
        </w:r>
        <w:r>
          <w:instrText xml:space="preserve"> PAGEREF _Toc23577 \h </w:instrText>
        </w:r>
        <w:r>
          <w:fldChar w:fldCharType="separate"/>
        </w:r>
        <w:r>
          <w:t>30</w:t>
        </w:r>
        <w:r>
          <w:fldChar w:fldCharType="end"/>
        </w:r>
      </w:hyperlink>
    </w:p>
    <w:p>
      <w:pPr>
        <w:pStyle w:val="TOC2"/>
        <w:tabs>
          <w:tab w:val="right" w:leader="dot" w:pos="8306"/>
        </w:tabs>
      </w:pPr>
      <w:hyperlink w:anchor="_Toc15080" w:history="1">
        <w:r>
          <w:rPr>
            <w:rFonts w:ascii="仿宋" w:eastAsia="仿宋" w:hAnsi="仿宋" w:cs="仿宋" w:hint="eastAsia"/>
            <w:lang w:eastAsia="zh-CN"/>
          </w:rPr>
          <w:t>(一)、资金需求大</w:t>
        </w:r>
        <w:r>
          <w:tab/>
        </w:r>
        <w:r>
          <w:fldChar w:fldCharType="begin"/>
        </w:r>
        <w:r>
          <w:instrText xml:space="preserve"> PAGEREF _Toc15080 \h </w:instrText>
        </w:r>
        <w:r>
          <w:fldChar w:fldCharType="separate"/>
        </w:r>
        <w:r>
          <w:t>30</w:t>
        </w:r>
        <w:r>
          <w:fldChar w:fldCharType="end"/>
        </w:r>
      </w:hyperlink>
    </w:p>
    <w:p>
      <w:pPr>
        <w:pStyle w:val="TOC2"/>
        <w:tabs>
          <w:tab w:val="right" w:leader="dot" w:pos="8306"/>
        </w:tabs>
      </w:pPr>
      <w:hyperlink w:anchor="_Toc18563" w:history="1">
        <w:r>
          <w:rPr>
            <w:rFonts w:ascii="仿宋" w:eastAsia="仿宋" w:hAnsi="仿宋" w:cs="仿宋" w:hint="eastAsia"/>
            <w:lang w:eastAsia="zh-CN"/>
          </w:rPr>
          <w:t>(二)、研发周期长</w:t>
        </w:r>
        <w:r>
          <w:tab/>
        </w:r>
        <w:r>
          <w:fldChar w:fldCharType="begin"/>
        </w:r>
        <w:r>
          <w:instrText xml:space="preserve"> PAGEREF _Toc18563 \h </w:instrText>
        </w:r>
        <w:r>
          <w:fldChar w:fldCharType="separate"/>
        </w:r>
        <w:r>
          <w:t>31</w:t>
        </w:r>
        <w:r>
          <w:fldChar w:fldCharType="end"/>
        </w:r>
      </w:hyperlink>
    </w:p>
    <w:p>
      <w:pPr>
        <w:pStyle w:val="TOC2"/>
        <w:tabs>
          <w:tab w:val="right" w:leader="dot" w:pos="8306"/>
        </w:tabs>
      </w:pPr>
      <w:hyperlink w:anchor="_Toc11409" w:history="1">
        <w:r>
          <w:rPr>
            <w:rFonts w:ascii="仿宋" w:eastAsia="仿宋" w:hAnsi="仿宋" w:cs="仿宋" w:hint="eastAsia"/>
            <w:lang w:eastAsia="zh-CN"/>
          </w:rPr>
          <w:t>(三)、市场风险大</w:t>
        </w:r>
        <w:r>
          <w:tab/>
        </w:r>
        <w:r>
          <w:fldChar w:fldCharType="begin"/>
        </w:r>
        <w:r>
          <w:instrText xml:space="preserve"> PAGEREF _Toc11409 \h </w:instrText>
        </w:r>
        <w:r>
          <w:fldChar w:fldCharType="separate"/>
        </w:r>
        <w:r>
          <w:t>32</w:t>
        </w:r>
        <w:r>
          <w:fldChar w:fldCharType="end"/>
        </w:r>
      </w:hyperlink>
    </w:p>
    <w:p>
      <w:pPr>
        <w:pStyle w:val="TOC2"/>
        <w:tabs>
          <w:tab w:val="right" w:leader="dot" w:pos="8306"/>
        </w:tabs>
      </w:pPr>
      <w:hyperlink w:anchor="_Toc30972" w:history="1">
        <w:r>
          <w:rPr>
            <w:rFonts w:ascii="仿宋" w:eastAsia="仿宋" w:hAnsi="仿宋" w:cs="仿宋" w:hint="eastAsia"/>
            <w:lang w:eastAsia="zh-CN"/>
          </w:rPr>
          <w:t>(四)、利润率高</w:t>
        </w:r>
        <w:r>
          <w:tab/>
        </w:r>
        <w:r>
          <w:fldChar w:fldCharType="begin"/>
        </w:r>
        <w:r>
          <w:instrText xml:space="preserve"> PAGEREF _Toc30972 \h </w:instrText>
        </w:r>
        <w:r>
          <w:fldChar w:fldCharType="separate"/>
        </w:r>
        <w:r>
          <w:t>35</w:t>
        </w:r>
        <w:r>
          <w:fldChar w:fldCharType="end"/>
        </w:r>
      </w:hyperlink>
    </w:p>
    <w:p>
      <w:pPr>
        <w:pStyle w:val="TOC1"/>
        <w:tabs>
          <w:tab w:val="right" w:leader="dot" w:pos="8306"/>
        </w:tabs>
      </w:pPr>
      <w:hyperlink w:anchor="_Toc3176" w:history="1">
        <w:r>
          <w:rPr>
            <w:rFonts w:ascii="仿宋" w:eastAsia="仿宋" w:hAnsi="仿宋" w:cs="仿宋" w:hint="eastAsia"/>
            <w:lang w:eastAsia="zh-CN"/>
          </w:rPr>
          <w:t>九、PVC胶水项目风险管理</w:t>
        </w:r>
        <w:r>
          <w:tab/>
        </w:r>
        <w:r>
          <w:fldChar w:fldCharType="begin"/>
        </w:r>
        <w:r>
          <w:instrText xml:space="preserve"> PAGEREF _Toc3176 \h </w:instrText>
        </w:r>
        <w:r>
          <w:fldChar w:fldCharType="separate"/>
        </w:r>
        <w:r>
          <w:t>37</w:t>
        </w:r>
        <w:r>
          <w:fldChar w:fldCharType="end"/>
        </w:r>
      </w:hyperlink>
    </w:p>
    <w:p>
      <w:pPr>
        <w:pStyle w:val="TOC2"/>
        <w:tabs>
          <w:tab w:val="right" w:leader="dot" w:pos="8306"/>
        </w:tabs>
      </w:pPr>
      <w:hyperlink w:anchor="_Toc202" w:history="1">
        <w:r>
          <w:rPr>
            <w:rFonts w:ascii="仿宋" w:eastAsia="仿宋" w:hAnsi="仿宋" w:cs="仿宋" w:hint="eastAsia"/>
            <w:lang w:eastAsia="zh-CN"/>
          </w:rPr>
          <w:t>(一)、风险识别与评估</w:t>
        </w:r>
        <w:r>
          <w:tab/>
        </w:r>
        <w:r>
          <w:fldChar w:fldCharType="begin"/>
        </w:r>
        <w:r>
          <w:instrText xml:space="preserve"> PAGEREF _Toc202 \h </w:instrText>
        </w:r>
        <w:r>
          <w:fldChar w:fldCharType="separate"/>
        </w:r>
        <w:r>
          <w:t>37</w:t>
        </w:r>
        <w:r>
          <w:fldChar w:fldCharType="end"/>
        </w:r>
      </w:hyperlink>
    </w:p>
    <w:p>
      <w:pPr>
        <w:pStyle w:val="TOC2"/>
        <w:tabs>
          <w:tab w:val="right" w:leader="dot" w:pos="8306"/>
        </w:tabs>
      </w:pPr>
      <w:hyperlink w:anchor="_Toc3493" w:history="1">
        <w:r>
          <w:rPr>
            <w:rFonts w:ascii="仿宋" w:eastAsia="仿宋" w:hAnsi="仿宋" w:cs="仿宋" w:hint="eastAsia"/>
            <w:lang w:eastAsia="zh-CN"/>
          </w:rPr>
          <w:t>(二)、风险应对策略</w:t>
        </w:r>
        <w:r>
          <w:tab/>
        </w:r>
        <w:r>
          <w:fldChar w:fldCharType="begin"/>
        </w:r>
        <w:r>
          <w:instrText xml:space="preserve"> PAGEREF _Toc3493 \h </w:instrText>
        </w:r>
        <w:r>
          <w:fldChar w:fldCharType="separate"/>
        </w:r>
        <w:r>
          <w:t>38</w:t>
        </w:r>
        <w:r>
          <w:fldChar w:fldCharType="end"/>
        </w:r>
      </w:hyperlink>
    </w:p>
    <w:p>
      <w:pPr>
        <w:pStyle w:val="TOC2"/>
        <w:tabs>
          <w:tab w:val="right" w:leader="dot" w:pos="8306"/>
        </w:tabs>
      </w:pPr>
      <w:hyperlink w:anchor="_Toc1854" w:history="1">
        <w:r>
          <w:rPr>
            <w:rFonts w:ascii="仿宋" w:eastAsia="仿宋" w:hAnsi="仿宋" w:cs="仿宋" w:hint="eastAsia"/>
            <w:lang w:eastAsia="zh-CN"/>
          </w:rPr>
          <w:t>(三)、风险监控与控制</w:t>
        </w:r>
        <w:r>
          <w:tab/>
        </w:r>
        <w:r>
          <w:fldChar w:fldCharType="begin"/>
        </w:r>
        <w:r>
          <w:instrText xml:space="preserve"> PAGEREF _Toc1854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21" w:history="1">
        <w:r>
          <w:rPr>
            <w:rFonts w:ascii="仿宋" w:eastAsia="仿宋" w:hAnsi="仿宋" w:cs="仿宋" w:hint="eastAsia"/>
            <w:lang w:eastAsia="zh-CN"/>
          </w:rPr>
          <w:t>十、PVC胶水项目技术管理</w:t>
        </w:r>
        <w:r>
          <w:tab/>
        </w:r>
        <w:r>
          <w:fldChar w:fldCharType="begin"/>
        </w:r>
        <w:r>
          <w:instrText xml:space="preserve"> PAGEREF _Toc24421 \h </w:instrText>
        </w:r>
        <w:r>
          <w:fldChar w:fldCharType="separate"/>
        </w:r>
        <w:r>
          <w:t>41</w:t>
        </w:r>
        <w:r>
          <w:fldChar w:fldCharType="end"/>
        </w:r>
      </w:hyperlink>
    </w:p>
    <w:p>
      <w:pPr>
        <w:pStyle w:val="TOC2"/>
        <w:tabs>
          <w:tab w:val="right" w:leader="dot" w:pos="8306"/>
        </w:tabs>
      </w:pPr>
      <w:hyperlink w:anchor="_Toc22478" w:history="1">
        <w:r>
          <w:rPr>
            <w:rFonts w:ascii="仿宋" w:eastAsia="仿宋" w:hAnsi="仿宋" w:cs="仿宋" w:hint="eastAsia"/>
            <w:lang w:eastAsia="zh-CN"/>
          </w:rPr>
          <w:t>(一)、技术方案选用方向</w:t>
        </w:r>
        <w:r>
          <w:tab/>
        </w:r>
        <w:r>
          <w:fldChar w:fldCharType="begin"/>
        </w:r>
        <w:r>
          <w:instrText xml:space="preserve"> PAGEREF _Toc22478 \h </w:instrText>
        </w:r>
        <w:r>
          <w:fldChar w:fldCharType="separate"/>
        </w:r>
        <w:r>
          <w:t>41</w:t>
        </w:r>
        <w:r>
          <w:fldChar w:fldCharType="end"/>
        </w:r>
      </w:hyperlink>
    </w:p>
    <w:p>
      <w:pPr>
        <w:pStyle w:val="TOC2"/>
        <w:tabs>
          <w:tab w:val="right" w:leader="dot" w:pos="8306"/>
        </w:tabs>
      </w:pPr>
      <w:hyperlink w:anchor="_Toc15588" w:history="1">
        <w:r>
          <w:rPr>
            <w:rFonts w:ascii="仿宋" w:eastAsia="仿宋" w:hAnsi="仿宋" w:cs="仿宋" w:hint="eastAsia"/>
            <w:lang w:eastAsia="zh-CN"/>
          </w:rPr>
          <w:t>(二)、工艺技术方案选用原则</w:t>
        </w:r>
        <w:r>
          <w:tab/>
        </w:r>
        <w:r>
          <w:fldChar w:fldCharType="begin"/>
        </w:r>
        <w:r>
          <w:instrText xml:space="preserve"> PAGEREF _Toc15588 \h </w:instrText>
        </w:r>
        <w:r>
          <w:fldChar w:fldCharType="separate"/>
        </w:r>
        <w:r>
          <w:t>43</w:t>
        </w:r>
        <w:r>
          <w:fldChar w:fldCharType="end"/>
        </w:r>
      </w:hyperlink>
    </w:p>
    <w:p>
      <w:pPr>
        <w:pStyle w:val="TOC2"/>
        <w:tabs>
          <w:tab w:val="right" w:leader="dot" w:pos="8306"/>
        </w:tabs>
      </w:pPr>
      <w:hyperlink w:anchor="_Toc28639" w:history="1">
        <w:r>
          <w:rPr>
            <w:rFonts w:ascii="仿宋" w:eastAsia="仿宋" w:hAnsi="仿宋" w:cs="仿宋" w:hint="eastAsia"/>
            <w:lang w:eastAsia="zh-CN"/>
          </w:rPr>
          <w:t>(三)、工艺技术方案要求</w:t>
        </w:r>
        <w:r>
          <w:tab/>
        </w:r>
        <w:r>
          <w:fldChar w:fldCharType="begin"/>
        </w:r>
        <w:r>
          <w:instrText xml:space="preserve"> PAGEREF _Toc28639 \h </w:instrText>
        </w:r>
        <w:r>
          <w:fldChar w:fldCharType="separate"/>
        </w:r>
        <w:r>
          <w:t>45</w:t>
        </w:r>
        <w:r>
          <w:fldChar w:fldCharType="end"/>
        </w:r>
      </w:hyperlink>
    </w:p>
    <w:p>
      <w:pPr>
        <w:pStyle w:val="TOC1"/>
        <w:tabs>
          <w:tab w:val="right" w:leader="dot" w:pos="8306"/>
        </w:tabs>
      </w:pPr>
      <w:hyperlink w:anchor="_Toc2218" w:history="1">
        <w:r>
          <w:rPr>
            <w:rFonts w:ascii="仿宋" w:eastAsia="仿宋" w:hAnsi="仿宋" w:cs="仿宋" w:hint="eastAsia"/>
            <w:lang w:eastAsia="zh-CN"/>
          </w:rPr>
          <w:t>十一、PVC胶水项目计划安排</w:t>
        </w:r>
        <w:r>
          <w:tab/>
        </w:r>
        <w:r>
          <w:fldChar w:fldCharType="begin"/>
        </w:r>
        <w:r>
          <w:instrText xml:space="preserve"> PAGEREF _Toc2218 \h </w:instrText>
        </w:r>
        <w:r>
          <w:fldChar w:fldCharType="separate"/>
        </w:r>
        <w:r>
          <w:t>47</w:t>
        </w:r>
        <w:r>
          <w:fldChar w:fldCharType="end"/>
        </w:r>
      </w:hyperlink>
    </w:p>
    <w:p>
      <w:pPr>
        <w:pStyle w:val="TOC2"/>
        <w:tabs>
          <w:tab w:val="right" w:leader="dot" w:pos="8306"/>
        </w:tabs>
      </w:pPr>
      <w:hyperlink w:anchor="_Toc24511" w:history="1">
        <w:r>
          <w:rPr>
            <w:rFonts w:ascii="仿宋" w:eastAsia="仿宋" w:hAnsi="仿宋" w:cs="仿宋" w:hint="eastAsia"/>
            <w:lang w:eastAsia="zh-CN"/>
          </w:rPr>
          <w:t>(一)、建设周期</w:t>
        </w:r>
        <w:r>
          <w:tab/>
        </w:r>
        <w:r>
          <w:fldChar w:fldCharType="begin"/>
        </w:r>
        <w:r>
          <w:instrText xml:space="preserve"> PAGEREF _Toc24511 \h </w:instrText>
        </w:r>
        <w:r>
          <w:fldChar w:fldCharType="separate"/>
        </w:r>
        <w:r>
          <w:t>47</w:t>
        </w:r>
        <w:r>
          <w:fldChar w:fldCharType="end"/>
        </w:r>
      </w:hyperlink>
    </w:p>
    <w:p>
      <w:pPr>
        <w:pStyle w:val="TOC2"/>
        <w:tabs>
          <w:tab w:val="right" w:leader="dot" w:pos="8306"/>
        </w:tabs>
      </w:pPr>
      <w:hyperlink w:anchor="_Toc4622" w:history="1">
        <w:r>
          <w:rPr>
            <w:rFonts w:ascii="仿宋" w:eastAsia="仿宋" w:hAnsi="仿宋" w:cs="仿宋" w:hint="eastAsia"/>
            <w:lang w:eastAsia="zh-CN"/>
          </w:rPr>
          <w:t>(二)、建设进度</w:t>
        </w:r>
        <w:r>
          <w:tab/>
        </w:r>
        <w:r>
          <w:fldChar w:fldCharType="begin"/>
        </w:r>
        <w:r>
          <w:instrText xml:space="preserve"> PAGEREF _Toc4622 \h </w:instrText>
        </w:r>
        <w:r>
          <w:fldChar w:fldCharType="separate"/>
        </w:r>
        <w:r>
          <w:t>48</w:t>
        </w:r>
        <w:r>
          <w:fldChar w:fldCharType="end"/>
        </w:r>
      </w:hyperlink>
    </w:p>
    <w:p>
      <w:pPr>
        <w:pStyle w:val="TOC2"/>
        <w:tabs>
          <w:tab w:val="right" w:leader="dot" w:pos="8306"/>
        </w:tabs>
      </w:pPr>
      <w:hyperlink w:anchor="_Toc16555" w:history="1">
        <w:r>
          <w:rPr>
            <w:rFonts w:ascii="仿宋" w:eastAsia="仿宋" w:hAnsi="仿宋" w:cs="仿宋" w:hint="eastAsia"/>
            <w:lang w:eastAsia="zh-CN"/>
          </w:rPr>
          <w:t>(三)、进度安排注意事项</w:t>
        </w:r>
        <w:r>
          <w:tab/>
        </w:r>
        <w:r>
          <w:fldChar w:fldCharType="begin"/>
        </w:r>
        <w:r>
          <w:instrText xml:space="preserve"> PAGEREF _Toc16555 \h </w:instrText>
        </w:r>
        <w:r>
          <w:fldChar w:fldCharType="separate"/>
        </w:r>
        <w:r>
          <w:t>49</w:t>
        </w:r>
        <w:r>
          <w:fldChar w:fldCharType="end"/>
        </w:r>
      </w:hyperlink>
    </w:p>
    <w:p>
      <w:pPr>
        <w:pStyle w:val="TOC2"/>
        <w:tabs>
          <w:tab w:val="right" w:leader="dot" w:pos="8306"/>
        </w:tabs>
      </w:pPr>
      <w:hyperlink w:anchor="_Toc24490" w:history="1">
        <w:r>
          <w:rPr>
            <w:rFonts w:ascii="仿宋" w:eastAsia="仿宋" w:hAnsi="仿宋" w:cs="仿宋" w:hint="eastAsia"/>
            <w:lang w:eastAsia="zh-CN"/>
          </w:rPr>
          <w:t>(四)、人力资源配置</w:t>
        </w:r>
        <w:r>
          <w:tab/>
        </w:r>
        <w:r>
          <w:fldChar w:fldCharType="begin"/>
        </w:r>
        <w:r>
          <w:instrText xml:space="preserve"> PAGEREF _Toc24490 \h </w:instrText>
        </w:r>
        <w:r>
          <w:fldChar w:fldCharType="separate"/>
        </w:r>
        <w:r>
          <w:t>50</w:t>
        </w:r>
        <w:r>
          <w:fldChar w:fldCharType="end"/>
        </w:r>
      </w:hyperlink>
    </w:p>
    <w:p>
      <w:pPr>
        <w:pStyle w:val="TOC1"/>
        <w:tabs>
          <w:tab w:val="right" w:leader="dot" w:pos="8306"/>
        </w:tabs>
      </w:pPr>
      <w:hyperlink w:anchor="_Toc20438" w:history="1">
        <w:r>
          <w:rPr>
            <w:rFonts w:ascii="仿宋" w:eastAsia="仿宋" w:hAnsi="仿宋" w:cs="仿宋" w:hint="eastAsia"/>
            <w:lang w:eastAsia="zh-CN"/>
          </w:rPr>
          <w:t>十二、PVC胶水项目投资规划</w:t>
        </w:r>
        <w:r>
          <w:tab/>
        </w:r>
        <w:r>
          <w:fldChar w:fldCharType="begin"/>
        </w:r>
        <w:r>
          <w:instrText xml:space="preserve"> PAGEREF _Toc20438 \h </w:instrText>
        </w:r>
        <w:r>
          <w:fldChar w:fldCharType="separate"/>
        </w:r>
        <w:r>
          <w:t>51</w:t>
        </w:r>
        <w:r>
          <w:fldChar w:fldCharType="end"/>
        </w:r>
      </w:hyperlink>
    </w:p>
    <w:p>
      <w:pPr>
        <w:pStyle w:val="TOC2"/>
        <w:tabs>
          <w:tab w:val="right" w:leader="dot" w:pos="8306"/>
        </w:tabs>
      </w:pPr>
      <w:hyperlink w:anchor="_Toc28358" w:history="1">
        <w:r>
          <w:rPr>
            <w:rFonts w:ascii="仿宋" w:eastAsia="仿宋" w:hAnsi="仿宋" w:cs="仿宋" w:hint="eastAsia"/>
            <w:lang w:eastAsia="zh-CN"/>
          </w:rPr>
          <w:t>(一)、PVC胶水项目总投资估算</w:t>
        </w:r>
        <w:r>
          <w:tab/>
        </w:r>
        <w:r>
          <w:fldChar w:fldCharType="begin"/>
        </w:r>
        <w:r>
          <w:instrText xml:space="preserve"> PAGEREF _Toc28358 \h </w:instrText>
        </w:r>
        <w:r>
          <w:fldChar w:fldCharType="separate"/>
        </w:r>
        <w:r>
          <w:t>51</w:t>
        </w:r>
        <w:r>
          <w:fldChar w:fldCharType="end"/>
        </w:r>
      </w:hyperlink>
    </w:p>
    <w:p>
      <w:pPr>
        <w:pStyle w:val="TOC2"/>
        <w:tabs>
          <w:tab w:val="right" w:leader="dot" w:pos="8306"/>
        </w:tabs>
      </w:pPr>
      <w:hyperlink w:anchor="_Toc32455" w:history="1">
        <w:r>
          <w:rPr>
            <w:rFonts w:ascii="仿宋" w:eastAsia="仿宋" w:hAnsi="仿宋" w:cs="仿宋" w:hint="eastAsia"/>
            <w:lang w:eastAsia="zh-CN"/>
          </w:rPr>
          <w:t>(二)、资金筹措</w:t>
        </w:r>
        <w:r>
          <w:tab/>
        </w:r>
        <w:r>
          <w:fldChar w:fldCharType="begin"/>
        </w:r>
        <w:r>
          <w:instrText xml:space="preserve"> PAGEREF _Toc32455 \h </w:instrText>
        </w:r>
        <w:r>
          <w:fldChar w:fldCharType="separate"/>
        </w:r>
        <w:r>
          <w:t>53</w:t>
        </w:r>
        <w:r>
          <w:fldChar w:fldCharType="end"/>
        </w:r>
      </w:hyperlink>
    </w:p>
    <w:p>
      <w:pPr>
        <w:pStyle w:val="TOC1"/>
        <w:tabs>
          <w:tab w:val="right" w:leader="dot" w:pos="8306"/>
        </w:tabs>
      </w:pPr>
      <w:hyperlink w:anchor="_Toc5825" w:history="1">
        <w:r>
          <w:rPr>
            <w:rFonts w:ascii="仿宋" w:eastAsia="仿宋" w:hAnsi="仿宋" w:cs="仿宋" w:hint="eastAsia"/>
            <w:lang w:eastAsia="zh-CN"/>
          </w:rPr>
          <w:t>十三、PVC胶水项目实施时间节点</w:t>
        </w:r>
        <w:r>
          <w:tab/>
        </w:r>
        <w:r>
          <w:fldChar w:fldCharType="begin"/>
        </w:r>
        <w:r>
          <w:instrText xml:space="preserve"> PAGEREF _Toc5825 \h </w:instrText>
        </w:r>
        <w:r>
          <w:fldChar w:fldCharType="separate"/>
        </w:r>
        <w:r>
          <w:t>53</w:t>
        </w:r>
        <w:r>
          <w:fldChar w:fldCharType="end"/>
        </w:r>
      </w:hyperlink>
    </w:p>
    <w:p>
      <w:pPr>
        <w:pStyle w:val="TOC2"/>
        <w:tabs>
          <w:tab w:val="right" w:leader="dot" w:pos="8306"/>
        </w:tabs>
      </w:pPr>
      <w:hyperlink w:anchor="_Toc2955" w:history="1">
        <w:r>
          <w:rPr>
            <w:rFonts w:ascii="仿宋" w:eastAsia="仿宋" w:hAnsi="仿宋" w:cs="仿宋" w:hint="eastAsia"/>
            <w:lang w:eastAsia="zh-CN"/>
          </w:rPr>
          <w:t>(一)、PVC胶水项目启动阶段时间节点</w:t>
        </w:r>
        <w:r>
          <w:tab/>
        </w:r>
        <w:r>
          <w:fldChar w:fldCharType="begin"/>
        </w:r>
        <w:r>
          <w:instrText xml:space="preserve"> PAGEREF _Toc2955 \h </w:instrText>
        </w:r>
        <w:r>
          <w:fldChar w:fldCharType="separate"/>
        </w:r>
        <w:r>
          <w:t>53</w:t>
        </w:r>
        <w:r>
          <w:fldChar w:fldCharType="end"/>
        </w:r>
      </w:hyperlink>
    </w:p>
    <w:p>
      <w:pPr>
        <w:pStyle w:val="TOC2"/>
        <w:tabs>
          <w:tab w:val="right" w:leader="dot" w:pos="8306"/>
        </w:tabs>
      </w:pPr>
      <w:hyperlink w:anchor="_Toc30966" w:history="1">
        <w:r>
          <w:rPr>
            <w:rFonts w:ascii="仿宋" w:eastAsia="仿宋" w:hAnsi="仿宋" w:cs="仿宋" w:hint="eastAsia"/>
            <w:lang w:eastAsia="zh-CN"/>
          </w:rPr>
          <w:t>(二)、PVC胶水项目执行阶段时间节点</w:t>
        </w:r>
        <w:r>
          <w:tab/>
        </w:r>
        <w:r>
          <w:fldChar w:fldCharType="begin"/>
        </w:r>
        <w:r>
          <w:instrText xml:space="preserve"> PAGEREF _Toc30966 \h </w:instrText>
        </w:r>
        <w:r>
          <w:fldChar w:fldCharType="separate"/>
        </w:r>
        <w:r>
          <w:t>54</w:t>
        </w:r>
        <w:r>
          <w:fldChar w:fldCharType="end"/>
        </w:r>
      </w:hyperlink>
    </w:p>
    <w:p>
      <w:pPr>
        <w:pStyle w:val="TOC2"/>
        <w:tabs>
          <w:tab w:val="right" w:leader="dot" w:pos="8306"/>
        </w:tabs>
      </w:pPr>
      <w:hyperlink w:anchor="_Toc1931" w:history="1">
        <w:r>
          <w:rPr>
            <w:rFonts w:ascii="仿宋" w:eastAsia="仿宋" w:hAnsi="仿宋" w:cs="仿宋" w:hint="eastAsia"/>
            <w:lang w:eastAsia="zh-CN"/>
          </w:rPr>
          <w:t>(三)、PVC胶水项目完成阶段时间节点</w:t>
        </w:r>
        <w:r>
          <w:tab/>
        </w:r>
        <w:r>
          <w:fldChar w:fldCharType="begin"/>
        </w:r>
        <w:r>
          <w:instrText xml:space="preserve"> PAGEREF _Toc1931 \h </w:instrText>
        </w:r>
        <w:r>
          <w:fldChar w:fldCharType="separate"/>
        </w:r>
        <w:r>
          <w:t>55</w:t>
        </w:r>
        <w:r>
          <w:fldChar w:fldCharType="end"/>
        </w:r>
      </w:hyperlink>
    </w:p>
    <w:p>
      <w:pPr>
        <w:pStyle w:val="TOC1"/>
        <w:tabs>
          <w:tab w:val="right" w:leader="dot" w:pos="8306"/>
        </w:tabs>
      </w:pPr>
      <w:hyperlink w:anchor="_Toc26813" w:history="1">
        <w:r>
          <w:rPr>
            <w:rFonts w:ascii="仿宋" w:eastAsia="仿宋" w:hAnsi="仿宋" w:cs="仿宋" w:hint="eastAsia"/>
            <w:lang w:eastAsia="zh-CN"/>
          </w:rPr>
          <w:t>十四、PVC胶水项目治理与监督</w:t>
        </w:r>
        <w:r>
          <w:tab/>
        </w:r>
        <w:r>
          <w:fldChar w:fldCharType="begin"/>
        </w:r>
        <w:r>
          <w:instrText xml:space="preserve"> PAGEREF _Toc26813 \h </w:instrText>
        </w:r>
        <w:r>
          <w:fldChar w:fldCharType="separate"/>
        </w:r>
        <w:r>
          <w:t>56</w:t>
        </w:r>
        <w:r>
          <w:fldChar w:fldCharType="end"/>
        </w:r>
      </w:hyperlink>
    </w:p>
    <w:p>
      <w:pPr>
        <w:pStyle w:val="TOC2"/>
        <w:tabs>
          <w:tab w:val="right" w:leader="dot" w:pos="8306"/>
        </w:tabs>
      </w:pPr>
      <w:hyperlink w:anchor="_Toc10760" w:history="1">
        <w:r>
          <w:rPr>
            <w:rFonts w:ascii="仿宋" w:eastAsia="仿宋" w:hAnsi="仿宋" w:cs="仿宋" w:hint="eastAsia"/>
            <w:lang w:eastAsia="zh-CN"/>
          </w:rPr>
          <w:t>(一)、PVC胶水项目治理结构</w:t>
        </w:r>
        <w:r>
          <w:tab/>
        </w:r>
        <w:r>
          <w:fldChar w:fldCharType="begin"/>
        </w:r>
        <w:r>
          <w:instrText xml:space="preserve"> PAGEREF _Toc10760 \h </w:instrText>
        </w:r>
        <w:r>
          <w:fldChar w:fldCharType="separate"/>
        </w:r>
        <w:r>
          <w:t>56</w:t>
        </w:r>
        <w:r>
          <w:fldChar w:fldCharType="end"/>
        </w:r>
      </w:hyperlink>
    </w:p>
    <w:p>
      <w:pPr>
        <w:pStyle w:val="TOC2"/>
        <w:tabs>
          <w:tab w:val="right" w:leader="dot" w:pos="8306"/>
        </w:tabs>
      </w:pPr>
      <w:hyperlink w:anchor="_Toc21616" w:history="1">
        <w:r>
          <w:rPr>
            <w:rFonts w:ascii="仿宋" w:eastAsia="仿宋" w:hAnsi="仿宋" w:cs="仿宋" w:hint="eastAsia"/>
            <w:lang w:eastAsia="zh-CN"/>
          </w:rPr>
          <w:t>(二)、监督与审计</w:t>
        </w:r>
        <w:r>
          <w:tab/>
        </w:r>
        <w:r>
          <w:fldChar w:fldCharType="begin"/>
        </w:r>
        <w:r>
          <w:instrText xml:space="preserve"> PAGEREF _Toc21616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05"/>
      <w:r>
        <w:rPr>
          <w:rFonts w:ascii="仿宋" w:eastAsia="仿宋" w:hAnsi="仿宋" w:cs="仿宋" w:hint="eastAsia"/>
          <w:sz w:val="28"/>
          <w:lang w:eastAsia="zh-CN"/>
        </w:rPr>
        <w:t>一、PVC胶水项目绩效评估</w:t>
      </w:r>
      <w:bookmarkEnd w:id="2"/>
    </w:p>
    <w:p>
      <w:pPr>
        <w:pStyle w:val="Heading2"/>
        <w:rPr>
          <w:rFonts w:ascii="仿宋" w:eastAsia="仿宋" w:hAnsi="仿宋" w:cs="仿宋" w:hint="eastAsia"/>
          <w:lang w:eastAsia="zh-CN"/>
        </w:rPr>
      </w:pPr>
      <w:bookmarkStart w:id="3" w:name="_Toc56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在PVC胶水项目中，我们设计了一套全面的绩效评估指标，以确保PVC胶水项目的可控和成功交付。这些指标跨足PVC胶水项目目标、成本、进度和质量等多个维度，为我们提供了全面洞察PVC胶水项目的健康状况。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目标达成率是我们关注的首要指标。我们设定了明确的目标，并通过定期监测和评估，迅速发现并应对潜在的目标偏差。这为PVC胶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成本绩效是另一个核心关注点。通过实际成本与预算成本的对比分析，我们深入了解成本差异的原因，及时调整资源分配，保持PVC胶水项目在经济效益方面的合理水平。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进度作为关键的绩效指标之一，得到了精心的关注。我们制定了详细的PVC胶水项目进度计划，并设立了进度符合度指标，确保实际进度与计划进度保持一致。这使我们能够快速发现和解决潜在的进度问题，保持PVC胶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VC胶水项目绩效的不可或缺的一环。我们引入了一系列的质量标准和客户满意度指标，以确保PVC胶水项目交付的成果在质量上达到或超越预期水平。通过持续监测这些指标，我们努力提升PVC胶水项目整体质量水平，为PVC胶水项目的成功交付提供有力保障。通过这些科学且全面的绩效评估，我们能够更好地引导PVC胶水项目的持续改进，确保PVC胶水项目目标的顺利达成。</w:t>
      </w:r>
    </w:p>
    <w:p>
      <w:pPr>
        <w:pStyle w:val="Heading2"/>
        <w:ind w:firstLine="560" w:firstLineChars="200"/>
        <w:rPr>
          <w:rFonts w:ascii="仿宋" w:eastAsia="仿宋" w:hAnsi="仿宋" w:cs="仿宋" w:hint="eastAsia"/>
          <w:sz w:val="28"/>
          <w:lang w:eastAsia="zh-CN"/>
        </w:rPr>
      </w:pPr>
      <w:bookmarkStart w:id="4" w:name="_Toc119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绩效评估是PVC胶水项目中的关键环节，为确保PVC胶水项目达到预期目标，我们采用了多层次、多维度的绩效评估方法。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VC胶水项目的战略目标对齐，确保每个决策和行动都与PVC胶水项目整体目标保持一致。团队会定期召开战略对齐会议，审视当前工作与PVC胶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PVC胶水项目进度、质量、成本和风险等方面。这些指标通过数据收集和分析，为PVC胶水项目管理团队提供了客观的评估依据。例如，我们通过PVC胶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绩效评估不仅仅停留在PVC胶水项目内部，还考虑了PVC胶水项目对外部环境的影响。我们定期进行干系人满意度调查，以了解各利益相关方对PVC胶水项目的期望和满意度，并及时做出调整。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这种多层次、多角度的绩效评估方法，使得我们能够全面了解PVC胶水项目的运行状态，及时做出调整，确保PVC胶水项目在不断变化的环境中保持稳健前行。</w:t>
      </w:r>
    </w:p>
    <w:p>
      <w:pPr>
        <w:pStyle w:val="Heading2"/>
        <w:ind w:firstLine="560" w:firstLineChars="200"/>
        <w:rPr>
          <w:rFonts w:ascii="仿宋" w:eastAsia="仿宋" w:hAnsi="仿宋" w:cs="仿宋" w:hint="eastAsia"/>
          <w:sz w:val="28"/>
          <w:lang w:eastAsia="zh-CN"/>
        </w:rPr>
      </w:pPr>
      <w:bookmarkStart w:id="5" w:name="_Toc183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为了确保PVC胶水项目的有效管理和不断优化，我们采用了精心设计的绩效评估周期。这个周期旨在实现灵活、实时和全面的评估，以适应PVC胶水项目执行中的各种挑战。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VC胶水项目的不同需求，分为短期、中期和长期。短期评估关注每个迭代或工作周期，以及时发现和解决当前任务中的问题。中期评估涵盖几个迭代，深入了解整体PVC胶水项目的趋势和性能。长期评估则着眼于整个PVC胶水项目阶段，确保PVC胶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VC胶水项目管理工具和协作平台，团队成员能够随时更新和分享PVC胶水项目数据。这种实时性的反馈机制使我们能够及时察觉潜在问题，快速调整，保持PVC胶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VC胶水项目的决策制定密不可分。每个周期的PVC胶水项目回顾会议成为集体总结经验、识别问题深层次原因并找到创新解决方案的平台。这种定期的反思与调整机制使PVC胶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81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749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技术管理特点体现在其创新导向。通过引入最先进的技术趋势和解决方案，PVC胶水项目致力于提升科技含量、提高质量和效率水平。这意味着我们将采用最新的工具和方法，确保PVC胶水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PVC胶水项目技术管理的显著特征。通过整合不同领域的技术资源，我们实现了跨学科的协同工作。这有助于优化技术架构，提高整体效能。此外，整合性策略还促进了不同技术团队之间的紧密沟通和高效合作，确保PVC胶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VC胶水项目所采用的技术。通过不断优化技术方案，PVC胶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VC胶水项目团队将在PVC胶水项目初期识别可能的技术风险，并采取相应的预防和应对措施。通过建立健全的风险评估机制，PVC胶水项目能够在实施过程中及时发现并解决潜在的技术问题，保障PVC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通过这些独特的技术管理特点，我们确信在PVC胶水项目中，技术将成为PVC胶水项目成功的有力支持。这一深度剖析揭示了技术管理在PVC胶水项目实施中的关键作用，为PVC胶水项目的技术基础奠定了坚实的基础。</w:t>
      </w:r>
    </w:p>
    <w:p>
      <w:pPr>
        <w:pStyle w:val="Heading2"/>
        <w:ind w:firstLine="560" w:firstLineChars="200"/>
        <w:rPr>
          <w:rFonts w:ascii="仿宋" w:eastAsia="仿宋" w:hAnsi="仿宋" w:cs="仿宋" w:hint="eastAsia"/>
          <w:sz w:val="28"/>
          <w:lang w:eastAsia="zh-CN"/>
        </w:rPr>
      </w:pPr>
      <w:bookmarkStart w:id="8" w:name="_Toc15153"/>
      <w:r>
        <w:rPr>
          <w:rFonts w:ascii="仿宋" w:eastAsia="仿宋" w:hAnsi="仿宋" w:cs="仿宋" w:hint="eastAsia"/>
          <w:sz w:val="28"/>
          <w:lang w:eastAsia="zh-CN"/>
        </w:rPr>
        <w:t>(二)、PVC胶水项目工艺技术设计方案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VC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VC胶水项目将严格按照相关行业规范要求进行组织。通过有效控制产品质量，PVC胶水项目将致力于为顾客提供优质的PVC胶水项目产品和良好的服务。这体现了PVC胶水项目对于生产活动合规性和质量标准的高度重视，为PVC胶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VC胶水项目注重生态效益和清洁生产原则。PVC胶水项目建设将紧密结合地方特色经济发展，与社会经济发展规划和区域环境保护规划方案相协调一致。通过与当地区域自然生态系统的结合，PVC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VC胶水项目产品具有多样化的客户需求和个性化的特点。因此，PVC胶水项目产品规格品种多样，且单批生产数量较小。为满足这一特点，PVC胶水项目承办单位将建设先进的柔性制造生产线。通过广泛应用柔性制造技术，PVC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VC胶水项目采用的技术具有较高的技术含量和自动化水平，处于国内先进水平。这一技术选用不仅体现了对生产效率、质量和环境友好性的高标准要求，同时为PVC胶水项目的可持续发展奠定了坚实的基础。</w:t>
      </w:r>
    </w:p>
    <w:p>
      <w:pPr>
        <w:pStyle w:val="Heading2"/>
        <w:ind w:firstLine="560" w:firstLineChars="200"/>
        <w:rPr>
          <w:rFonts w:ascii="仿宋" w:eastAsia="仿宋" w:hAnsi="仿宋" w:cs="仿宋" w:hint="eastAsia"/>
          <w:sz w:val="28"/>
          <w:lang w:eastAsia="zh-CN"/>
        </w:rPr>
      </w:pPr>
      <w:bookmarkStart w:id="9" w:name="_Toc2753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为确保PVC胶水项目的高效生产和技术实施，我们制定了一套精心设计的设备选型方案，以满足PVC胶水项目生产、质量和环保的要求。该方案的主要特点如下：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VC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针对PVC胶水项目产品的多样性和小批量生产的特点，我们将建设柔性制造生产线。通过在设备选型中考虑柔性制造技术，可以灵活应对不同产品规格和生产需求，实现生产线的高度灵活性和适应性。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79"/>
      <w:r>
        <w:rPr>
          <w:rFonts w:ascii="仿宋" w:eastAsia="仿宋" w:hAnsi="仿宋" w:cs="仿宋" w:hint="eastAsia"/>
          <w:sz w:val="28"/>
          <w:lang w:eastAsia="zh-CN"/>
        </w:rPr>
        <w:t>三、PVC胶水项目建设单位说明</w:t>
      </w:r>
      <w:bookmarkEnd w:id="10"/>
    </w:p>
    <w:p>
      <w:pPr>
        <w:pStyle w:val="Heading2"/>
        <w:rPr>
          <w:rFonts w:ascii="仿宋" w:eastAsia="仿宋" w:hAnsi="仿宋" w:cs="仿宋" w:hint="eastAsia"/>
          <w:lang w:eastAsia="zh-CN"/>
        </w:rPr>
      </w:pPr>
      <w:bookmarkStart w:id="11" w:name="_Toc31068"/>
      <w:r>
        <w:rPr>
          <w:rFonts w:ascii="仿宋" w:eastAsia="仿宋" w:hAnsi="仿宋" w:cs="仿宋" w:hint="eastAsia"/>
          <w:lang w:eastAsia="zh-CN"/>
        </w:rPr>
        <w:t>(一)、PVC胶水项目承办单位基本情况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7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PVC胶水项目承办单位的XXXX，我们着眼于实现可持续的经济效益。通过技术创新和解决方案的提供，公司预计在PVC胶水项目执行期间将获得可观的收入增长。这一收入来源主要包括PVC胶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同时，我们注重成本控制和效率提升，以确保PVC胶水项目的可持续盈利。透过精细的管理和资源优化，公司期望实现PVC胶水项目利润最大化。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VC胶水项目实施进行全面的投资评估，包括PVC胶水项目启动阶段的资金投入和后续运营成本。通过对PVC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VC胶水项目实施过程中具备足够的资金流动性，公司将进行详尽的现金流分析。这包括资金需求的合理预测、PVC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6468"/>
      <w:r>
        <w:rPr>
          <w:rFonts w:ascii="仿宋" w:eastAsia="仿宋" w:hAnsi="仿宋" w:cs="仿宋" w:hint="eastAsia"/>
          <w:sz w:val="28"/>
          <w:lang w:eastAsia="zh-CN"/>
        </w:rPr>
        <w:t>四、PVC胶水项目概论</w:t>
      </w:r>
      <w:bookmarkEnd w:id="13"/>
    </w:p>
    <w:p>
      <w:pPr>
        <w:pStyle w:val="Heading2"/>
        <w:rPr>
          <w:rFonts w:ascii="仿宋" w:eastAsia="仿宋" w:hAnsi="仿宋" w:cs="仿宋" w:hint="eastAsia"/>
          <w:lang w:eastAsia="zh-CN"/>
        </w:rPr>
      </w:pPr>
      <w:bookmarkStart w:id="14" w:name="_Toc12486"/>
      <w:r>
        <w:rPr>
          <w:rFonts w:ascii="仿宋" w:eastAsia="仿宋" w:hAnsi="仿宋" w:cs="仿宋" w:hint="eastAsia"/>
          <w:lang w:eastAsia="zh-CN"/>
        </w:rPr>
        <w:t>(一)、PVC胶水项目概况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起源追溯至对市场的深入洞察。市场的不断演变与变革为PVC胶水项目提供了难得的机遇。当前市场存在的需求缺口和变革的大环境共同构成了PVC胶水项目的背景。这个PVC胶水项目旨在充分利用市场机遇，填补行业中尚未满足的需求，为客户提供全新的解决方案。市场的变革和需求的增长使得这个PVC胶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PVC胶水项目名称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正式命名为PVC胶水。这个名称不仅仅是一个标识，更代表了PVC胶水项目的核心理念和愿景。它蕴含着PVC胶水项目所要解决问题的关键字，具有强烈的表达和辨识度，为PVC胶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PVC胶水项目目标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核心目标是提供一种全新、高效的解决方案，满足客户日益增长的需求。PVC胶水项目追求的不仅仅是满足市场需求，更是在市场中获得卓越的竞争优势。通过不断提升产品或服务的质量和创新水平，PVC胶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PVC胶水项目范围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全面涵盖了产品研发、制造、市场推广和售后服务，确保从产品设计到最终用户体验的全方位关注。这一全面的PVC胶水项目范围是为了确保PVC胶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PVC胶水项目时间表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PVC胶水项目计划在未来18个月内完成，包括研发、测试、市场试点和正式推出等不同阶段。这个时间表的合理设计是为了确保PVC胶水项目各个阶段的顺利推进，以便按时交付高质量的成果。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PVC胶水项目预算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PVC胶水项目总预算估算为XX百万美元，主要分配在研发、市场推广、人员培训和运营等方面。这一充足的预算为PVC胶水项目提供了充足的资源，确保PVC胶水项目在各个方面都能取得优异的表现。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PVC胶水项目风险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PVC胶水项目可能面临的风险包括市场接受度低、技术难题、竞争激烈等。PVC胶水项目团队已经制定了相应的风险应对计划，通过前瞻性的风险管理，确保PVC胶水项目在面对不确定性时能够迅速做出应对。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PVC胶水项目团队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PVC胶水项目汇聚了一支经验丰富、多领域专业素养的核心团队，确保PVC胶水项目在各个方面都能拥有高水平的执行力。团队的协同作战是PVC胶水项目成功的关键因素之一。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PVC胶水项目背景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PVC胶水项目的背景根植于市场对更高效、创新产品的渴望，同时也受到科技发展对行业格局的深刻改变的影响。这为PVC胶水项目提供了广阔的发展空间和市场需求。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PVC胶水项目现状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截至目前，PVC胶水项目已完成市场调研和技术验证，取得了初步的成功。这为PVC胶水项目在未来的发展奠定了坚实的基础，为更远大的目标打下了坚实的基石。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752"/>
      <w:r>
        <w:rPr>
          <w:rFonts w:ascii="仿宋" w:eastAsia="仿宋" w:hAnsi="仿宋" w:cs="仿宋" w:hint="eastAsia"/>
          <w:sz w:val="28"/>
          <w:lang w:eastAsia="zh-CN"/>
        </w:rPr>
        <w:t>(二)、PVC胶水项目目标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keyword》PVC胶水项目首要业务目标是在市场中占据有利地位，实现产品/服务的成功推广和销售。通过不断提升产品质量、创新性，PVC胶水项目追求成为行业中的领导者，赢得更多客户的青睐。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在科技迅速发展的时代，PVC胶水项目着眼于技术创新。通过持续的研发和技术升级，PVC胶水项目旨在推出更具创新性的产品或服务，以满足市场对新鲜、先进解决方案的需求。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为了建立可持续的客户关系，PVC胶水项目设定了客户满意度目标。通过提供卓越的产品质量和优质的客户服务，PVC胶水项目追求赢得客户的信任和忠诚度，确保他们的满意度达到行业领先水平。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PVC胶水项目注重社会责任和可持续发展。通过实施环保、社会责任PVC胶水项目，PVC胶水项目致力于在经济发展的同时保护环境，促进社会公平，实现可持续经营。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PVC胶水项目的团队是实现目标的核心驱动力。因此，PVC胶水项目设定了团队发展目标，包括提升团队成员的专业技能、培养领导力，以及搭建协同高效的团队工作氛围。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698"/>
      <w:r>
        <w:rPr>
          <w:rFonts w:ascii="仿宋" w:eastAsia="仿宋" w:hAnsi="仿宋" w:cs="仿宋" w:hint="eastAsia"/>
          <w:sz w:val="28"/>
          <w:lang w:eastAsia="zh-CN"/>
        </w:rPr>
        <w:t>(三)、PVC胶水项目提出的理由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PVC胶水项目提出的理由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提出源于对市场机遇的深刻洞察。当前市场中存在的需求缺口和行业发展趋势表明，有巨大的商业机会等待被开发。通过准确捕捉市场机遇，PVC胶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理念基于对技术创新的信仰。通过持续的研发和技术投入，PVC胶水项目有望推出更具创新性的产品或服务。在科技飞速发展的当下，PVC胶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提出是为了增强企业的行业竞争力。通过提升产品或服务的质量和独特性，PVC胶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响应了消费者需求的变化。随着社会和科技的不断发展，消费者对产品和服务的需求也在发生变化。通过深入了解并及时回应消费者的新需求，PVC胶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PVC胶水项目的提出是企业战略发展规划的一部分。在面对日益激烈的市场竞争和不断变化的商业环境中，PVC胶水项目作为企业战略的一环，旨在为企业开辟新的增长领域，巩固企业在行业中的地位。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PVC胶水项目的提出不仅仅是基于商业考量，还注重社会责任。通过推出环保、社会责任等方面的PVC胶水项目，PVC胶水企业可以在社会中树立积极形象，为社会做出积极贡献，实现经济效益和社会效益的双赢。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PVC胶水项目的提出反映了对利益相关者期望的关注。包括客户、员工、投资者等利益相关者在企业发展中都有着各自的期望，PVC胶水项目力求在满足这些期望的同时，取得更大的共赢。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759"/>
      <w:r>
        <w:rPr>
          <w:rFonts w:ascii="仿宋" w:eastAsia="仿宋" w:hAnsi="仿宋" w:cs="仿宋" w:hint="eastAsia"/>
          <w:sz w:val="28"/>
          <w:lang w:eastAsia="zh-CN"/>
        </w:rPr>
        <w:t>(四)、PVC胶水项目意义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在实施PVC胶水项目的过程中，我们不仅仅是在追逐商业成功，更是为企业和社会的多个层面创造了深远的意义。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首要意义在于提升企业的市场竞争力。通过持续的创新和对产品质量的高标准要求，PVC胶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VC胶水项目的推进将促使行业技术水平的提升。通过引入先进技术和创新性解决方案，PVC胶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https://d.book118.com/358014133042006031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C54EA"/>
    <w:rsid w:val="350C54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1413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2024-01-17T09:55:00Z</dcterms:created>
  <dcterms:modified xsi:type="dcterms:W3CDTF">2024-01-17T09:55:26Z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5304C35E25E54B3F969F545EDA3C1945_11</vt:lpwstr>
  </property>
  <property fmtid="{D5CDD505-2E9C-101B-9397-08002B2CF9AE}" pid="3" name="KSOProductBuildVer">
    <vt:lpwstr>2052-12.1.0.16120</vt:lpwstr>
  </property>
</Properties>
</file>