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烟气治理项目规划设计方案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0" w:history="1">
        <w:r>
          <w:rPr>
            <w:rFonts w:ascii="仿宋" w:eastAsia="仿宋" w:hAnsi="仿宋" w:cs="仿宋" w:hint="eastAsia"/>
            <w:lang w:eastAsia="zh-CN"/>
          </w:rPr>
          <w:t>前言</w:t>
        </w:r>
        <w:r>
          <w:tab/>
        </w:r>
        <w:r>
          <w:fldChar w:fldCharType="begin"/>
        </w:r>
        <w:r>
          <w:instrText xml:space="preserve"> PAGEREF _Toc4900 \h </w:instrText>
        </w:r>
        <w:r>
          <w:fldChar w:fldCharType="separate"/>
        </w:r>
        <w:r>
          <w:t>3</w:t>
        </w:r>
        <w:r>
          <w:fldChar w:fldCharType="end"/>
        </w:r>
      </w:hyperlink>
    </w:p>
    <w:p>
      <w:pPr>
        <w:pStyle w:val="TOC1"/>
        <w:tabs>
          <w:tab w:val="right" w:leader="dot" w:pos="8306"/>
        </w:tabs>
      </w:pPr>
      <w:hyperlink w:anchor="_Toc21450" w:history="1">
        <w:r>
          <w:rPr>
            <w:rFonts w:ascii="仿宋" w:eastAsia="仿宋" w:hAnsi="仿宋" w:cs="仿宋" w:hint="eastAsia"/>
            <w:lang w:eastAsia="zh-CN"/>
          </w:rPr>
          <w:t>一、烟气治理项目绩效评估</w:t>
        </w:r>
        <w:r>
          <w:tab/>
        </w:r>
        <w:r>
          <w:fldChar w:fldCharType="begin"/>
        </w:r>
        <w:r>
          <w:instrText xml:space="preserve"> PAGEREF _Toc21450 \h </w:instrText>
        </w:r>
        <w:r>
          <w:fldChar w:fldCharType="separate"/>
        </w:r>
        <w:r>
          <w:t>3</w:t>
        </w:r>
        <w:r>
          <w:fldChar w:fldCharType="end"/>
        </w:r>
      </w:hyperlink>
    </w:p>
    <w:p>
      <w:pPr>
        <w:pStyle w:val="TOC2"/>
        <w:tabs>
          <w:tab w:val="right" w:leader="dot" w:pos="8306"/>
        </w:tabs>
      </w:pPr>
      <w:hyperlink w:anchor="_Toc28801" w:history="1">
        <w:r>
          <w:rPr>
            <w:rFonts w:ascii="仿宋" w:eastAsia="仿宋" w:hAnsi="仿宋" w:cs="仿宋" w:hint="eastAsia"/>
            <w:lang w:eastAsia="zh-CN"/>
          </w:rPr>
          <w:t>(一)、绩效评估指标</w:t>
        </w:r>
        <w:r>
          <w:tab/>
        </w:r>
        <w:r>
          <w:fldChar w:fldCharType="begin"/>
        </w:r>
        <w:r>
          <w:instrText xml:space="preserve"> PAGEREF _Toc28801 \h </w:instrText>
        </w:r>
        <w:r>
          <w:fldChar w:fldCharType="separate"/>
        </w:r>
        <w:r>
          <w:t>3</w:t>
        </w:r>
        <w:r>
          <w:fldChar w:fldCharType="end"/>
        </w:r>
      </w:hyperlink>
    </w:p>
    <w:p>
      <w:pPr>
        <w:pStyle w:val="TOC2"/>
        <w:tabs>
          <w:tab w:val="right" w:leader="dot" w:pos="8306"/>
        </w:tabs>
      </w:pPr>
      <w:hyperlink w:anchor="_Toc5782" w:history="1">
        <w:r>
          <w:rPr>
            <w:rFonts w:ascii="仿宋" w:eastAsia="仿宋" w:hAnsi="仿宋" w:cs="仿宋" w:hint="eastAsia"/>
            <w:lang w:eastAsia="zh-CN"/>
          </w:rPr>
          <w:t>(二)、绩效评估方法</w:t>
        </w:r>
        <w:r>
          <w:tab/>
        </w:r>
        <w:r>
          <w:fldChar w:fldCharType="begin"/>
        </w:r>
        <w:r>
          <w:instrText xml:space="preserve"> PAGEREF _Toc5782 \h </w:instrText>
        </w:r>
        <w:r>
          <w:fldChar w:fldCharType="separate"/>
        </w:r>
        <w:r>
          <w:t>4</w:t>
        </w:r>
        <w:r>
          <w:fldChar w:fldCharType="end"/>
        </w:r>
      </w:hyperlink>
    </w:p>
    <w:p>
      <w:pPr>
        <w:pStyle w:val="TOC2"/>
        <w:tabs>
          <w:tab w:val="right" w:leader="dot" w:pos="8306"/>
        </w:tabs>
      </w:pPr>
      <w:hyperlink w:anchor="_Toc10017" w:history="1">
        <w:r>
          <w:rPr>
            <w:rFonts w:ascii="仿宋" w:eastAsia="仿宋" w:hAnsi="仿宋" w:cs="仿宋" w:hint="eastAsia"/>
            <w:lang w:eastAsia="zh-CN"/>
          </w:rPr>
          <w:t>(三)、绩效评估周期</w:t>
        </w:r>
        <w:r>
          <w:tab/>
        </w:r>
        <w:r>
          <w:fldChar w:fldCharType="begin"/>
        </w:r>
        <w:r>
          <w:instrText xml:space="preserve"> PAGEREF _Toc10017 \h </w:instrText>
        </w:r>
        <w:r>
          <w:fldChar w:fldCharType="separate"/>
        </w:r>
        <w:r>
          <w:t>5</w:t>
        </w:r>
        <w:r>
          <w:fldChar w:fldCharType="end"/>
        </w:r>
      </w:hyperlink>
    </w:p>
    <w:p>
      <w:pPr>
        <w:pStyle w:val="TOC1"/>
        <w:tabs>
          <w:tab w:val="right" w:leader="dot" w:pos="8306"/>
        </w:tabs>
      </w:pPr>
      <w:hyperlink w:anchor="_Toc18126" w:history="1">
        <w:r>
          <w:rPr>
            <w:rFonts w:ascii="仿宋" w:eastAsia="仿宋" w:hAnsi="仿宋" w:cs="仿宋" w:hint="eastAsia"/>
            <w:lang w:eastAsia="zh-CN"/>
          </w:rPr>
          <w:t>二、烟气治理项目土建工程</w:t>
        </w:r>
        <w:r>
          <w:tab/>
        </w:r>
        <w:r>
          <w:fldChar w:fldCharType="begin"/>
        </w:r>
        <w:r>
          <w:instrText xml:space="preserve"> PAGEREF _Toc18126 \h </w:instrText>
        </w:r>
        <w:r>
          <w:fldChar w:fldCharType="separate"/>
        </w:r>
        <w:r>
          <w:t>6</w:t>
        </w:r>
        <w:r>
          <w:fldChar w:fldCharType="end"/>
        </w:r>
      </w:hyperlink>
    </w:p>
    <w:p>
      <w:pPr>
        <w:pStyle w:val="TOC2"/>
        <w:tabs>
          <w:tab w:val="right" w:leader="dot" w:pos="8306"/>
        </w:tabs>
      </w:pPr>
      <w:hyperlink w:anchor="_Toc9928" w:history="1">
        <w:r>
          <w:rPr>
            <w:rFonts w:ascii="仿宋" w:eastAsia="仿宋" w:hAnsi="仿宋" w:cs="仿宋" w:hint="eastAsia"/>
            <w:lang w:eastAsia="zh-CN"/>
          </w:rPr>
          <w:t>(一)、建筑工程设计原则</w:t>
        </w:r>
        <w:r>
          <w:tab/>
        </w:r>
        <w:r>
          <w:fldChar w:fldCharType="begin"/>
        </w:r>
        <w:r>
          <w:instrText xml:space="preserve"> PAGEREF _Toc9928 \h </w:instrText>
        </w:r>
        <w:r>
          <w:fldChar w:fldCharType="separate"/>
        </w:r>
        <w:r>
          <w:t>6</w:t>
        </w:r>
        <w:r>
          <w:fldChar w:fldCharType="end"/>
        </w:r>
      </w:hyperlink>
    </w:p>
    <w:p>
      <w:pPr>
        <w:pStyle w:val="TOC2"/>
        <w:tabs>
          <w:tab w:val="right" w:leader="dot" w:pos="8306"/>
        </w:tabs>
      </w:pPr>
      <w:hyperlink w:anchor="_Toc28939" w:history="1">
        <w:r>
          <w:rPr>
            <w:rFonts w:ascii="仿宋" w:eastAsia="仿宋" w:hAnsi="仿宋" w:cs="仿宋" w:hint="eastAsia"/>
            <w:lang w:eastAsia="zh-CN"/>
          </w:rPr>
          <w:t>(二)、土建工程设计年限及安全等级</w:t>
        </w:r>
        <w:r>
          <w:tab/>
        </w:r>
        <w:r>
          <w:fldChar w:fldCharType="begin"/>
        </w:r>
        <w:r>
          <w:instrText xml:space="preserve"> PAGEREF _Toc28939 \h </w:instrText>
        </w:r>
        <w:r>
          <w:fldChar w:fldCharType="separate"/>
        </w:r>
        <w:r>
          <w:t>7</w:t>
        </w:r>
        <w:r>
          <w:fldChar w:fldCharType="end"/>
        </w:r>
      </w:hyperlink>
    </w:p>
    <w:p>
      <w:pPr>
        <w:pStyle w:val="TOC2"/>
        <w:tabs>
          <w:tab w:val="right" w:leader="dot" w:pos="8306"/>
        </w:tabs>
      </w:pPr>
      <w:hyperlink w:anchor="_Toc7715" w:history="1">
        <w:r>
          <w:rPr>
            <w:rFonts w:ascii="仿宋" w:eastAsia="仿宋" w:hAnsi="仿宋" w:cs="仿宋" w:hint="eastAsia"/>
            <w:lang w:eastAsia="zh-CN"/>
          </w:rPr>
          <w:t>(三)、建筑工程设计总体要求</w:t>
        </w:r>
        <w:r>
          <w:tab/>
        </w:r>
        <w:r>
          <w:fldChar w:fldCharType="begin"/>
        </w:r>
        <w:r>
          <w:instrText xml:space="preserve"> PAGEREF _Toc7715 \h </w:instrText>
        </w:r>
        <w:r>
          <w:fldChar w:fldCharType="separate"/>
        </w:r>
        <w:r>
          <w:t>8</w:t>
        </w:r>
        <w:r>
          <w:fldChar w:fldCharType="end"/>
        </w:r>
      </w:hyperlink>
    </w:p>
    <w:p>
      <w:pPr>
        <w:pStyle w:val="TOC2"/>
        <w:tabs>
          <w:tab w:val="right" w:leader="dot" w:pos="8306"/>
        </w:tabs>
      </w:pPr>
      <w:hyperlink w:anchor="_Toc21481" w:history="1">
        <w:r>
          <w:rPr>
            <w:rFonts w:ascii="仿宋" w:eastAsia="仿宋" w:hAnsi="仿宋" w:cs="仿宋" w:hint="eastAsia"/>
            <w:lang w:eastAsia="zh-CN"/>
          </w:rPr>
          <w:t>(四)、土建工程建设指标</w:t>
        </w:r>
        <w:r>
          <w:tab/>
        </w:r>
        <w:r>
          <w:fldChar w:fldCharType="begin"/>
        </w:r>
        <w:r>
          <w:instrText xml:space="preserve"> PAGEREF _Toc21481 \h </w:instrText>
        </w:r>
        <w:r>
          <w:fldChar w:fldCharType="separate"/>
        </w:r>
        <w:r>
          <w:t>9</w:t>
        </w:r>
        <w:r>
          <w:fldChar w:fldCharType="end"/>
        </w:r>
      </w:hyperlink>
    </w:p>
    <w:p>
      <w:pPr>
        <w:pStyle w:val="TOC1"/>
        <w:tabs>
          <w:tab w:val="right" w:leader="dot" w:pos="8306"/>
        </w:tabs>
      </w:pPr>
      <w:hyperlink w:anchor="_Toc6490" w:history="1">
        <w:r>
          <w:rPr>
            <w:rFonts w:ascii="仿宋" w:eastAsia="仿宋" w:hAnsi="仿宋" w:cs="仿宋" w:hint="eastAsia"/>
            <w:lang w:eastAsia="zh-CN"/>
          </w:rPr>
          <w:t>三、烟气治理项目概论</w:t>
        </w:r>
        <w:r>
          <w:tab/>
        </w:r>
        <w:r>
          <w:fldChar w:fldCharType="begin"/>
        </w:r>
        <w:r>
          <w:instrText xml:space="preserve"> PAGEREF _Toc6490 \h </w:instrText>
        </w:r>
        <w:r>
          <w:fldChar w:fldCharType="separate"/>
        </w:r>
        <w:r>
          <w:t>9</w:t>
        </w:r>
        <w:r>
          <w:fldChar w:fldCharType="end"/>
        </w:r>
      </w:hyperlink>
    </w:p>
    <w:p>
      <w:pPr>
        <w:pStyle w:val="TOC2"/>
        <w:tabs>
          <w:tab w:val="right" w:leader="dot" w:pos="8306"/>
        </w:tabs>
      </w:pPr>
      <w:hyperlink w:anchor="_Toc31468" w:history="1">
        <w:r>
          <w:rPr>
            <w:rFonts w:ascii="仿宋" w:eastAsia="仿宋" w:hAnsi="仿宋" w:cs="仿宋" w:hint="eastAsia"/>
            <w:lang w:eastAsia="zh-CN"/>
          </w:rPr>
          <w:t>(一)、烟气治理项目概况</w:t>
        </w:r>
        <w:r>
          <w:tab/>
        </w:r>
        <w:r>
          <w:fldChar w:fldCharType="begin"/>
        </w:r>
        <w:r>
          <w:instrText xml:space="preserve"> PAGEREF _Toc31468 \h </w:instrText>
        </w:r>
        <w:r>
          <w:fldChar w:fldCharType="separate"/>
        </w:r>
        <w:r>
          <w:t>9</w:t>
        </w:r>
        <w:r>
          <w:fldChar w:fldCharType="end"/>
        </w:r>
      </w:hyperlink>
    </w:p>
    <w:p>
      <w:pPr>
        <w:pStyle w:val="TOC2"/>
        <w:tabs>
          <w:tab w:val="right" w:leader="dot" w:pos="8306"/>
        </w:tabs>
      </w:pPr>
      <w:hyperlink w:anchor="_Toc19958" w:history="1">
        <w:r>
          <w:rPr>
            <w:rFonts w:ascii="仿宋" w:eastAsia="仿宋" w:hAnsi="仿宋" w:cs="仿宋" w:hint="eastAsia"/>
            <w:lang w:eastAsia="zh-CN"/>
          </w:rPr>
          <w:t>(二)、烟气治理项目目标</w:t>
        </w:r>
        <w:r>
          <w:tab/>
        </w:r>
        <w:r>
          <w:fldChar w:fldCharType="begin"/>
        </w:r>
        <w:r>
          <w:instrText xml:space="preserve"> PAGEREF _Toc19958 \h </w:instrText>
        </w:r>
        <w:r>
          <w:fldChar w:fldCharType="separate"/>
        </w:r>
        <w:r>
          <w:t>12</w:t>
        </w:r>
        <w:r>
          <w:fldChar w:fldCharType="end"/>
        </w:r>
      </w:hyperlink>
    </w:p>
    <w:p>
      <w:pPr>
        <w:pStyle w:val="TOC2"/>
        <w:tabs>
          <w:tab w:val="right" w:leader="dot" w:pos="8306"/>
        </w:tabs>
      </w:pPr>
      <w:hyperlink w:anchor="_Toc1347" w:history="1">
        <w:r>
          <w:rPr>
            <w:rFonts w:ascii="仿宋" w:eastAsia="仿宋" w:hAnsi="仿宋" w:cs="仿宋" w:hint="eastAsia"/>
            <w:lang w:eastAsia="zh-CN"/>
          </w:rPr>
          <w:t>(三)、烟气治理项目提出的理由</w:t>
        </w:r>
        <w:r>
          <w:tab/>
        </w:r>
        <w:r>
          <w:fldChar w:fldCharType="begin"/>
        </w:r>
        <w:r>
          <w:instrText xml:space="preserve"> PAGEREF _Toc1347 \h </w:instrText>
        </w:r>
        <w:r>
          <w:fldChar w:fldCharType="separate"/>
        </w:r>
        <w:r>
          <w:t>12</w:t>
        </w:r>
        <w:r>
          <w:fldChar w:fldCharType="end"/>
        </w:r>
      </w:hyperlink>
    </w:p>
    <w:p>
      <w:pPr>
        <w:pStyle w:val="TOC2"/>
        <w:tabs>
          <w:tab w:val="right" w:leader="dot" w:pos="8306"/>
        </w:tabs>
      </w:pPr>
      <w:hyperlink w:anchor="_Toc18193" w:history="1">
        <w:r>
          <w:rPr>
            <w:rFonts w:ascii="仿宋" w:eastAsia="仿宋" w:hAnsi="仿宋" w:cs="仿宋" w:hint="eastAsia"/>
            <w:lang w:eastAsia="zh-CN"/>
          </w:rPr>
          <w:t>(四)、烟气治理项目意义</w:t>
        </w:r>
        <w:r>
          <w:tab/>
        </w:r>
        <w:r>
          <w:fldChar w:fldCharType="begin"/>
        </w:r>
        <w:r>
          <w:instrText xml:space="preserve"> PAGEREF _Toc18193 \h </w:instrText>
        </w:r>
        <w:r>
          <w:fldChar w:fldCharType="separate"/>
        </w:r>
        <w:r>
          <w:t>14</w:t>
        </w:r>
        <w:r>
          <w:fldChar w:fldCharType="end"/>
        </w:r>
      </w:hyperlink>
    </w:p>
    <w:p>
      <w:pPr>
        <w:pStyle w:val="TOC2"/>
        <w:tabs>
          <w:tab w:val="right" w:leader="dot" w:pos="8306"/>
        </w:tabs>
      </w:pPr>
      <w:hyperlink w:anchor="_Toc8123" w:history="1">
        <w:r>
          <w:rPr>
            <w:rFonts w:ascii="仿宋" w:eastAsia="仿宋" w:hAnsi="仿宋" w:cs="仿宋" w:hint="eastAsia"/>
            <w:lang w:eastAsia="zh-CN"/>
          </w:rPr>
          <w:t>(五)、烟气治理项目背景</w:t>
        </w:r>
        <w:r>
          <w:tab/>
        </w:r>
        <w:r>
          <w:fldChar w:fldCharType="begin"/>
        </w:r>
        <w:r>
          <w:instrText xml:space="preserve"> PAGEREF _Toc8123 \h </w:instrText>
        </w:r>
        <w:r>
          <w:fldChar w:fldCharType="separate"/>
        </w:r>
        <w:r>
          <w:t>15</w:t>
        </w:r>
        <w:r>
          <w:fldChar w:fldCharType="end"/>
        </w:r>
      </w:hyperlink>
    </w:p>
    <w:p>
      <w:pPr>
        <w:pStyle w:val="TOC1"/>
        <w:tabs>
          <w:tab w:val="right" w:leader="dot" w:pos="8306"/>
        </w:tabs>
      </w:pPr>
      <w:hyperlink w:anchor="_Toc31725" w:history="1">
        <w:r>
          <w:rPr>
            <w:rFonts w:ascii="仿宋" w:eastAsia="仿宋" w:hAnsi="仿宋" w:cs="仿宋" w:hint="eastAsia"/>
            <w:lang w:eastAsia="zh-CN"/>
          </w:rPr>
          <w:t>四、烟气治理项目建设背景及必要性分析</w:t>
        </w:r>
        <w:r>
          <w:tab/>
        </w:r>
        <w:r>
          <w:fldChar w:fldCharType="begin"/>
        </w:r>
        <w:r>
          <w:instrText xml:space="preserve"> PAGEREF _Toc31725 \h </w:instrText>
        </w:r>
        <w:r>
          <w:fldChar w:fldCharType="separate"/>
        </w:r>
        <w:r>
          <w:t>16</w:t>
        </w:r>
        <w:r>
          <w:fldChar w:fldCharType="end"/>
        </w:r>
      </w:hyperlink>
    </w:p>
    <w:p>
      <w:pPr>
        <w:pStyle w:val="TOC2"/>
        <w:tabs>
          <w:tab w:val="right" w:leader="dot" w:pos="8306"/>
        </w:tabs>
      </w:pPr>
      <w:hyperlink w:anchor="_Toc13176" w:history="1">
        <w:r>
          <w:rPr>
            <w:rFonts w:ascii="仿宋" w:eastAsia="仿宋" w:hAnsi="仿宋" w:cs="仿宋" w:hint="eastAsia"/>
            <w:lang w:eastAsia="zh-CN"/>
          </w:rPr>
          <w:t>(一)、烟气治理项目背景分析</w:t>
        </w:r>
        <w:r>
          <w:tab/>
        </w:r>
        <w:r>
          <w:fldChar w:fldCharType="begin"/>
        </w:r>
        <w:r>
          <w:instrText xml:space="preserve"> PAGEREF _Toc13176 \h </w:instrText>
        </w:r>
        <w:r>
          <w:fldChar w:fldCharType="separate"/>
        </w:r>
        <w:r>
          <w:t>16</w:t>
        </w:r>
        <w:r>
          <w:fldChar w:fldCharType="end"/>
        </w:r>
      </w:hyperlink>
    </w:p>
    <w:p>
      <w:pPr>
        <w:pStyle w:val="TOC2"/>
        <w:tabs>
          <w:tab w:val="right" w:leader="dot" w:pos="8306"/>
        </w:tabs>
      </w:pPr>
      <w:hyperlink w:anchor="_Toc27750" w:history="1">
        <w:r>
          <w:rPr>
            <w:rFonts w:ascii="仿宋" w:eastAsia="仿宋" w:hAnsi="仿宋" w:cs="仿宋" w:hint="eastAsia"/>
            <w:lang w:eastAsia="zh-CN"/>
          </w:rPr>
          <w:t>(二)、烟气治理项目建设必要性分析</w:t>
        </w:r>
        <w:r>
          <w:tab/>
        </w:r>
        <w:r>
          <w:fldChar w:fldCharType="begin"/>
        </w:r>
        <w:r>
          <w:instrText xml:space="preserve"> PAGEREF _Toc27750 \h </w:instrText>
        </w:r>
        <w:r>
          <w:fldChar w:fldCharType="separate"/>
        </w:r>
        <w:r>
          <w:t>17</w:t>
        </w:r>
        <w:r>
          <w:fldChar w:fldCharType="end"/>
        </w:r>
      </w:hyperlink>
    </w:p>
    <w:p>
      <w:pPr>
        <w:pStyle w:val="TOC1"/>
        <w:tabs>
          <w:tab w:val="right" w:leader="dot" w:pos="8306"/>
        </w:tabs>
      </w:pPr>
      <w:hyperlink w:anchor="_Toc5918" w:history="1">
        <w:r>
          <w:rPr>
            <w:rFonts w:ascii="仿宋" w:eastAsia="仿宋" w:hAnsi="仿宋" w:cs="仿宋" w:hint="eastAsia"/>
            <w:lang w:eastAsia="zh-CN"/>
          </w:rPr>
          <w:t>五、烟气治理项目可持续发展</w:t>
        </w:r>
        <w:r>
          <w:tab/>
        </w:r>
        <w:r>
          <w:fldChar w:fldCharType="begin"/>
        </w:r>
        <w:r>
          <w:instrText xml:space="preserve"> PAGEREF _Toc5918 \h </w:instrText>
        </w:r>
        <w:r>
          <w:fldChar w:fldCharType="separate"/>
        </w:r>
        <w:r>
          <w:t>19</w:t>
        </w:r>
        <w:r>
          <w:fldChar w:fldCharType="end"/>
        </w:r>
      </w:hyperlink>
    </w:p>
    <w:p>
      <w:pPr>
        <w:pStyle w:val="TOC2"/>
        <w:tabs>
          <w:tab w:val="right" w:leader="dot" w:pos="8306"/>
        </w:tabs>
      </w:pPr>
      <w:hyperlink w:anchor="_Toc31198" w:history="1">
        <w:r>
          <w:rPr>
            <w:rFonts w:ascii="仿宋" w:eastAsia="仿宋" w:hAnsi="仿宋" w:cs="仿宋" w:hint="eastAsia"/>
            <w:lang w:eastAsia="zh-CN"/>
          </w:rPr>
          <w:t>(一)、可持续战略与实践</w:t>
        </w:r>
        <w:r>
          <w:tab/>
        </w:r>
        <w:r>
          <w:fldChar w:fldCharType="begin"/>
        </w:r>
        <w:r>
          <w:instrText xml:space="preserve"> PAGEREF _Toc31198 \h </w:instrText>
        </w:r>
        <w:r>
          <w:fldChar w:fldCharType="separate"/>
        </w:r>
        <w:r>
          <w:t>19</w:t>
        </w:r>
        <w:r>
          <w:fldChar w:fldCharType="end"/>
        </w:r>
      </w:hyperlink>
    </w:p>
    <w:p>
      <w:pPr>
        <w:pStyle w:val="TOC2"/>
        <w:tabs>
          <w:tab w:val="right" w:leader="dot" w:pos="8306"/>
        </w:tabs>
      </w:pPr>
      <w:hyperlink w:anchor="_Toc16017" w:history="1">
        <w:r>
          <w:rPr>
            <w:rFonts w:ascii="仿宋" w:eastAsia="仿宋" w:hAnsi="仿宋" w:cs="仿宋" w:hint="eastAsia"/>
            <w:lang w:eastAsia="zh-CN"/>
          </w:rPr>
          <w:t>(二)、环保与社会责任</w:t>
        </w:r>
        <w:r>
          <w:tab/>
        </w:r>
        <w:r>
          <w:fldChar w:fldCharType="begin"/>
        </w:r>
        <w:r>
          <w:instrText xml:space="preserve"> PAGEREF _Toc16017 \h </w:instrText>
        </w:r>
        <w:r>
          <w:fldChar w:fldCharType="separate"/>
        </w:r>
        <w:r>
          <w:t>19</w:t>
        </w:r>
        <w:r>
          <w:fldChar w:fldCharType="end"/>
        </w:r>
      </w:hyperlink>
    </w:p>
    <w:p>
      <w:pPr>
        <w:pStyle w:val="TOC1"/>
        <w:tabs>
          <w:tab w:val="right" w:leader="dot" w:pos="8306"/>
        </w:tabs>
      </w:pPr>
      <w:hyperlink w:anchor="_Toc10385" w:history="1">
        <w:r>
          <w:rPr>
            <w:rFonts w:ascii="仿宋" w:eastAsia="仿宋" w:hAnsi="仿宋" w:cs="仿宋" w:hint="eastAsia"/>
            <w:lang w:eastAsia="zh-CN"/>
          </w:rPr>
          <w:t>六、产品规划分析</w:t>
        </w:r>
        <w:r>
          <w:tab/>
        </w:r>
        <w:r>
          <w:fldChar w:fldCharType="begin"/>
        </w:r>
        <w:r>
          <w:instrText xml:space="preserve"> PAGEREF _Toc10385 \h </w:instrText>
        </w:r>
        <w:r>
          <w:fldChar w:fldCharType="separate"/>
        </w:r>
        <w:r>
          <w:t>20</w:t>
        </w:r>
        <w:r>
          <w:fldChar w:fldCharType="end"/>
        </w:r>
      </w:hyperlink>
    </w:p>
    <w:p>
      <w:pPr>
        <w:pStyle w:val="TOC2"/>
        <w:tabs>
          <w:tab w:val="right" w:leader="dot" w:pos="8306"/>
        </w:tabs>
      </w:pPr>
      <w:hyperlink w:anchor="_Toc1402" w:history="1">
        <w:r>
          <w:rPr>
            <w:rFonts w:ascii="仿宋" w:eastAsia="仿宋" w:hAnsi="仿宋" w:cs="仿宋" w:hint="eastAsia"/>
            <w:lang w:eastAsia="zh-CN"/>
          </w:rPr>
          <w:t>(一)、产品规划</w:t>
        </w:r>
        <w:r>
          <w:tab/>
        </w:r>
        <w:r>
          <w:fldChar w:fldCharType="begin"/>
        </w:r>
        <w:r>
          <w:instrText xml:space="preserve"> PAGEREF _Toc1402 \h </w:instrText>
        </w:r>
        <w:r>
          <w:fldChar w:fldCharType="separate"/>
        </w:r>
        <w:r>
          <w:t>20</w:t>
        </w:r>
        <w:r>
          <w:fldChar w:fldCharType="end"/>
        </w:r>
      </w:hyperlink>
    </w:p>
    <w:p>
      <w:pPr>
        <w:pStyle w:val="TOC2"/>
        <w:tabs>
          <w:tab w:val="right" w:leader="dot" w:pos="8306"/>
        </w:tabs>
      </w:pPr>
      <w:hyperlink w:anchor="_Toc5231" w:history="1">
        <w:r>
          <w:rPr>
            <w:rFonts w:ascii="仿宋" w:eastAsia="仿宋" w:hAnsi="仿宋" w:cs="仿宋" w:hint="eastAsia"/>
            <w:lang w:eastAsia="zh-CN"/>
          </w:rPr>
          <w:t>(二)、建设规模</w:t>
        </w:r>
        <w:r>
          <w:tab/>
        </w:r>
        <w:r>
          <w:fldChar w:fldCharType="begin"/>
        </w:r>
        <w:r>
          <w:instrText xml:space="preserve"> PAGEREF _Toc5231 \h </w:instrText>
        </w:r>
        <w:r>
          <w:fldChar w:fldCharType="separate"/>
        </w:r>
        <w:r>
          <w:t>21</w:t>
        </w:r>
        <w:r>
          <w:fldChar w:fldCharType="end"/>
        </w:r>
      </w:hyperlink>
    </w:p>
    <w:p>
      <w:pPr>
        <w:pStyle w:val="TOC1"/>
        <w:tabs>
          <w:tab w:val="right" w:leader="dot" w:pos="8306"/>
        </w:tabs>
      </w:pPr>
      <w:hyperlink w:anchor="_Toc21299" w:history="1">
        <w:r>
          <w:rPr>
            <w:rFonts w:ascii="仿宋" w:eastAsia="仿宋" w:hAnsi="仿宋" w:cs="仿宋" w:hint="eastAsia"/>
            <w:lang w:eastAsia="zh-CN"/>
          </w:rPr>
          <w:t>七、烟气治理项目社会影响</w:t>
        </w:r>
        <w:r>
          <w:tab/>
        </w:r>
        <w:r>
          <w:fldChar w:fldCharType="begin"/>
        </w:r>
        <w:r>
          <w:instrText xml:space="preserve"> PAGEREF _Toc21299 \h </w:instrText>
        </w:r>
        <w:r>
          <w:fldChar w:fldCharType="separate"/>
        </w:r>
        <w:r>
          <w:t>22</w:t>
        </w:r>
        <w:r>
          <w:fldChar w:fldCharType="end"/>
        </w:r>
      </w:hyperlink>
    </w:p>
    <w:p>
      <w:pPr>
        <w:pStyle w:val="TOC2"/>
        <w:tabs>
          <w:tab w:val="right" w:leader="dot" w:pos="8306"/>
        </w:tabs>
      </w:pPr>
      <w:hyperlink w:anchor="_Toc32242" w:history="1">
        <w:r>
          <w:rPr>
            <w:rFonts w:ascii="仿宋" w:eastAsia="仿宋" w:hAnsi="仿宋" w:cs="仿宋" w:hint="eastAsia"/>
            <w:lang w:eastAsia="zh-CN"/>
          </w:rPr>
          <w:t>(一)、社会责任与义务</w:t>
        </w:r>
        <w:r>
          <w:tab/>
        </w:r>
        <w:r>
          <w:fldChar w:fldCharType="begin"/>
        </w:r>
        <w:r>
          <w:instrText xml:space="preserve"> PAGEREF _Toc32242 \h </w:instrText>
        </w:r>
        <w:r>
          <w:fldChar w:fldCharType="separate"/>
        </w:r>
        <w:r>
          <w:t>22</w:t>
        </w:r>
        <w:r>
          <w:fldChar w:fldCharType="end"/>
        </w:r>
      </w:hyperlink>
    </w:p>
    <w:p>
      <w:pPr>
        <w:pStyle w:val="TOC2"/>
        <w:tabs>
          <w:tab w:val="right" w:leader="dot" w:pos="8306"/>
        </w:tabs>
      </w:pPr>
      <w:hyperlink w:anchor="_Toc2755" w:history="1">
        <w:r>
          <w:rPr>
            <w:rFonts w:ascii="仿宋" w:eastAsia="仿宋" w:hAnsi="仿宋" w:cs="仿宋" w:hint="eastAsia"/>
            <w:lang w:eastAsia="zh-CN"/>
          </w:rPr>
          <w:t>(二)、社会参与与沟通</w:t>
        </w:r>
        <w:r>
          <w:tab/>
        </w:r>
        <w:r>
          <w:fldChar w:fldCharType="begin"/>
        </w:r>
        <w:r>
          <w:instrText xml:space="preserve"> PAGEREF _Toc2755 \h </w:instrText>
        </w:r>
        <w:r>
          <w:fldChar w:fldCharType="separate"/>
        </w:r>
        <w:r>
          <w:t>23</w:t>
        </w:r>
        <w:r>
          <w:fldChar w:fldCharType="end"/>
        </w:r>
      </w:hyperlink>
    </w:p>
    <w:p>
      <w:pPr>
        <w:pStyle w:val="TOC1"/>
        <w:tabs>
          <w:tab w:val="right" w:leader="dot" w:pos="8306"/>
        </w:tabs>
      </w:pPr>
      <w:hyperlink w:anchor="_Toc13968" w:history="1">
        <w:r>
          <w:rPr>
            <w:rFonts w:ascii="仿宋" w:eastAsia="仿宋" w:hAnsi="仿宋" w:cs="仿宋" w:hint="eastAsia"/>
            <w:lang w:eastAsia="zh-CN"/>
          </w:rPr>
          <w:t>八、烟气治理项目风险管理</w:t>
        </w:r>
        <w:r>
          <w:tab/>
        </w:r>
        <w:r>
          <w:fldChar w:fldCharType="begin"/>
        </w:r>
        <w:r>
          <w:instrText xml:space="preserve"> PAGEREF _Toc13968 \h </w:instrText>
        </w:r>
        <w:r>
          <w:fldChar w:fldCharType="separate"/>
        </w:r>
        <w:r>
          <w:t>24</w:t>
        </w:r>
        <w:r>
          <w:fldChar w:fldCharType="end"/>
        </w:r>
      </w:hyperlink>
    </w:p>
    <w:p>
      <w:pPr>
        <w:pStyle w:val="TOC2"/>
        <w:tabs>
          <w:tab w:val="right" w:leader="dot" w:pos="8306"/>
        </w:tabs>
      </w:pPr>
      <w:hyperlink w:anchor="_Toc4118" w:history="1">
        <w:r>
          <w:rPr>
            <w:rFonts w:ascii="仿宋" w:eastAsia="仿宋" w:hAnsi="仿宋" w:cs="仿宋" w:hint="eastAsia"/>
            <w:lang w:eastAsia="zh-CN"/>
          </w:rPr>
          <w:t>(一)、风险识别与评估</w:t>
        </w:r>
        <w:r>
          <w:tab/>
        </w:r>
        <w:r>
          <w:fldChar w:fldCharType="begin"/>
        </w:r>
        <w:r>
          <w:instrText xml:space="preserve"> PAGEREF _Toc4118 \h </w:instrText>
        </w:r>
        <w:r>
          <w:fldChar w:fldCharType="separate"/>
        </w:r>
        <w:r>
          <w:t>24</w:t>
        </w:r>
        <w:r>
          <w:fldChar w:fldCharType="end"/>
        </w:r>
      </w:hyperlink>
    </w:p>
    <w:p>
      <w:pPr>
        <w:pStyle w:val="TOC2"/>
        <w:tabs>
          <w:tab w:val="right" w:leader="dot" w:pos="8306"/>
        </w:tabs>
      </w:pPr>
      <w:hyperlink w:anchor="_Toc12720" w:history="1">
        <w:r>
          <w:rPr>
            <w:rFonts w:ascii="仿宋" w:eastAsia="仿宋" w:hAnsi="仿宋" w:cs="仿宋" w:hint="eastAsia"/>
            <w:lang w:eastAsia="zh-CN"/>
          </w:rPr>
          <w:t>(二)、风险应对策略</w:t>
        </w:r>
        <w:r>
          <w:tab/>
        </w:r>
        <w:r>
          <w:fldChar w:fldCharType="begin"/>
        </w:r>
        <w:r>
          <w:instrText xml:space="preserve"> PAGEREF _Toc12720 \h </w:instrText>
        </w:r>
        <w:r>
          <w:fldChar w:fldCharType="separate"/>
        </w:r>
        <w:r>
          <w:t>25</w:t>
        </w:r>
        <w:r>
          <w:fldChar w:fldCharType="end"/>
        </w:r>
      </w:hyperlink>
    </w:p>
    <w:p>
      <w:pPr>
        <w:pStyle w:val="TOC2"/>
        <w:tabs>
          <w:tab w:val="right" w:leader="dot" w:pos="8306"/>
        </w:tabs>
      </w:pPr>
      <w:hyperlink w:anchor="_Toc13203" w:history="1">
        <w:r>
          <w:rPr>
            <w:rFonts w:ascii="仿宋" w:eastAsia="仿宋" w:hAnsi="仿宋" w:cs="仿宋" w:hint="eastAsia"/>
            <w:lang w:eastAsia="zh-CN"/>
          </w:rPr>
          <w:t>(三)、风险监控与控制</w:t>
        </w:r>
        <w:r>
          <w:tab/>
        </w:r>
        <w:r>
          <w:fldChar w:fldCharType="begin"/>
        </w:r>
        <w:r>
          <w:instrText xml:space="preserve"> PAGEREF _Toc13203 \h </w:instrText>
        </w:r>
        <w:r>
          <w:fldChar w:fldCharType="separate"/>
        </w:r>
        <w:r>
          <w:t>27</w:t>
        </w:r>
        <w:r>
          <w:fldChar w:fldCharType="end"/>
        </w:r>
      </w:hyperlink>
    </w:p>
    <w:p>
      <w:pPr>
        <w:pStyle w:val="TOC1"/>
        <w:tabs>
          <w:tab w:val="right" w:leader="dot" w:pos="8306"/>
        </w:tabs>
      </w:pPr>
      <w:hyperlink w:anchor="_Toc26185" w:history="1">
        <w:r>
          <w:rPr>
            <w:rFonts w:ascii="仿宋" w:eastAsia="仿宋" w:hAnsi="仿宋" w:cs="仿宋" w:hint="eastAsia"/>
            <w:lang w:eastAsia="zh-CN"/>
          </w:rPr>
          <w:t>九、烟气治理项目技术管理</w:t>
        </w:r>
        <w:r>
          <w:tab/>
        </w:r>
        <w:r>
          <w:fldChar w:fldCharType="begin"/>
        </w:r>
        <w:r>
          <w:instrText xml:space="preserve"> PAGEREF _Toc26185 \h </w:instrText>
        </w:r>
        <w:r>
          <w:fldChar w:fldCharType="separate"/>
        </w:r>
        <w:r>
          <w:t>28</w:t>
        </w:r>
        <w:r>
          <w:fldChar w:fldCharType="end"/>
        </w:r>
      </w:hyperlink>
    </w:p>
    <w:p>
      <w:pPr>
        <w:pStyle w:val="TOC2"/>
        <w:tabs>
          <w:tab w:val="right" w:leader="dot" w:pos="8306"/>
        </w:tabs>
      </w:pPr>
      <w:hyperlink w:anchor="_Toc8121" w:history="1">
        <w:r>
          <w:rPr>
            <w:rFonts w:ascii="仿宋" w:eastAsia="仿宋" w:hAnsi="仿宋" w:cs="仿宋" w:hint="eastAsia"/>
            <w:lang w:eastAsia="zh-CN"/>
          </w:rPr>
          <w:t>(一)、技术方案选用方向</w:t>
        </w:r>
        <w:r>
          <w:tab/>
        </w:r>
        <w:r>
          <w:fldChar w:fldCharType="begin"/>
        </w:r>
        <w:r>
          <w:instrText xml:space="preserve"> PAGEREF _Toc8121 \h </w:instrText>
        </w:r>
        <w:r>
          <w:fldChar w:fldCharType="separate"/>
        </w:r>
        <w:r>
          <w:t>28</w:t>
        </w:r>
        <w:r>
          <w:fldChar w:fldCharType="end"/>
        </w:r>
      </w:hyperlink>
    </w:p>
    <w:p>
      <w:pPr>
        <w:pStyle w:val="TOC2"/>
        <w:tabs>
          <w:tab w:val="right" w:leader="dot" w:pos="8306"/>
        </w:tabs>
      </w:pPr>
      <w:hyperlink w:anchor="_Toc20128" w:history="1">
        <w:r>
          <w:rPr>
            <w:rFonts w:ascii="仿宋" w:eastAsia="仿宋" w:hAnsi="仿宋" w:cs="仿宋" w:hint="eastAsia"/>
            <w:lang w:eastAsia="zh-CN"/>
          </w:rPr>
          <w:t>(二)、工艺技术方案选用原则</w:t>
        </w:r>
        <w:r>
          <w:tab/>
        </w:r>
        <w:r>
          <w:fldChar w:fldCharType="begin"/>
        </w:r>
        <w:r>
          <w:instrText xml:space="preserve"> PAGEREF _Toc20128 \h </w:instrText>
        </w:r>
        <w:r>
          <w:fldChar w:fldCharType="separate"/>
        </w:r>
        <w:r>
          <w:t>30</w:t>
        </w:r>
        <w:r>
          <w:fldChar w:fldCharType="end"/>
        </w:r>
      </w:hyperlink>
    </w:p>
    <w:p>
      <w:pPr>
        <w:pStyle w:val="TOC2"/>
        <w:tabs>
          <w:tab w:val="right" w:leader="dot" w:pos="8306"/>
        </w:tabs>
      </w:pPr>
      <w:hyperlink w:anchor="_Toc121" w:history="1">
        <w:r>
          <w:rPr>
            <w:rFonts w:ascii="仿宋" w:eastAsia="仿宋" w:hAnsi="仿宋" w:cs="仿宋" w:hint="eastAsia"/>
            <w:lang w:eastAsia="zh-CN"/>
          </w:rPr>
          <w:t>(三)、工艺技术方案要求</w:t>
        </w:r>
        <w:r>
          <w:tab/>
        </w:r>
        <w:r>
          <w:fldChar w:fldCharType="begin"/>
        </w:r>
        <w:r>
          <w:instrText xml:space="preserve"> PAGEREF _Toc121 \h </w:instrText>
        </w:r>
        <w:r>
          <w:fldChar w:fldCharType="separate"/>
        </w:r>
        <w:r>
          <w:t>32</w:t>
        </w:r>
        <w:r>
          <w:fldChar w:fldCharType="end"/>
        </w:r>
      </w:hyperlink>
    </w:p>
    <w:p>
      <w:pPr>
        <w:pStyle w:val="TOC1"/>
        <w:tabs>
          <w:tab w:val="right" w:leader="dot" w:pos="8306"/>
        </w:tabs>
      </w:pPr>
      <w:hyperlink w:anchor="_Toc32438" w:history="1">
        <w:r>
          <w:rPr>
            <w:rFonts w:ascii="仿宋" w:eastAsia="仿宋" w:hAnsi="仿宋" w:cs="仿宋" w:hint="eastAsia"/>
            <w:lang w:eastAsia="zh-CN"/>
          </w:rPr>
          <w:t>十、烟气治理项目经营效益</w:t>
        </w:r>
        <w:r>
          <w:tab/>
        </w:r>
        <w:r>
          <w:fldChar w:fldCharType="begin"/>
        </w:r>
        <w:r>
          <w:instrText xml:space="preserve"> PAGEREF _Toc32438 \h </w:instrText>
        </w:r>
        <w:r>
          <w:fldChar w:fldCharType="separate"/>
        </w:r>
        <w:r>
          <w:t>34</w:t>
        </w:r>
        <w:r>
          <w:fldChar w:fldCharType="end"/>
        </w:r>
      </w:hyperlink>
    </w:p>
    <w:p>
      <w:pPr>
        <w:pStyle w:val="TOC2"/>
        <w:tabs>
          <w:tab w:val="right" w:leader="dot" w:pos="8306"/>
        </w:tabs>
      </w:pPr>
      <w:hyperlink w:anchor="_Toc6740" w:history="1">
        <w:r>
          <w:rPr>
            <w:rFonts w:ascii="仿宋" w:eastAsia="仿宋" w:hAnsi="仿宋" w:cs="仿宋" w:hint="eastAsia"/>
            <w:lang w:eastAsia="zh-CN"/>
          </w:rPr>
          <w:t>(一)、经济评价财务测算</w:t>
        </w:r>
        <w:r>
          <w:tab/>
        </w:r>
        <w:r>
          <w:fldChar w:fldCharType="begin"/>
        </w:r>
        <w:r>
          <w:instrText xml:space="preserve"> PAGEREF _Toc6740 \h </w:instrText>
        </w:r>
        <w:r>
          <w:fldChar w:fldCharType="separate"/>
        </w:r>
        <w:r>
          <w:t>34</w:t>
        </w:r>
        <w:r>
          <w:fldChar w:fldCharType="end"/>
        </w:r>
      </w:hyperlink>
    </w:p>
    <w:p>
      <w:pPr>
        <w:pStyle w:val="TOC2"/>
        <w:tabs>
          <w:tab w:val="right" w:leader="dot" w:pos="8306"/>
        </w:tabs>
      </w:pPr>
      <w:hyperlink w:anchor="_Toc20328" w:history="1">
        <w:r>
          <w:rPr>
            <w:rFonts w:ascii="仿宋" w:eastAsia="仿宋" w:hAnsi="仿宋" w:cs="仿宋" w:hint="eastAsia"/>
            <w:lang w:eastAsia="zh-CN"/>
          </w:rPr>
          <w:t>(二)、烟气治理项目盈利能力分析</w:t>
        </w:r>
        <w:r>
          <w:tab/>
        </w:r>
        <w:r>
          <w:fldChar w:fldCharType="begin"/>
        </w:r>
        <w:r>
          <w:instrText xml:space="preserve"> PAGEREF _Toc20328 \h </w:instrText>
        </w:r>
        <w:r>
          <w:fldChar w:fldCharType="separate"/>
        </w:r>
        <w:r>
          <w:t>35</w:t>
        </w:r>
        <w:r>
          <w:fldChar w:fldCharType="end"/>
        </w:r>
      </w:hyperlink>
    </w:p>
    <w:p>
      <w:pPr>
        <w:pStyle w:val="TOC1"/>
        <w:tabs>
          <w:tab w:val="right" w:leader="dot" w:pos="8306"/>
        </w:tabs>
      </w:pPr>
      <w:hyperlink w:anchor="_Toc30611" w:history="1">
        <w:r>
          <w:rPr>
            <w:rFonts w:ascii="仿宋" w:eastAsia="仿宋" w:hAnsi="仿宋" w:cs="仿宋" w:hint="eastAsia"/>
            <w:lang w:eastAsia="zh-CN"/>
          </w:rPr>
          <w:t>十一、烟气治理项目环境影响分析</w:t>
        </w:r>
        <w:r>
          <w:tab/>
        </w:r>
        <w:r>
          <w:fldChar w:fldCharType="begin"/>
        </w:r>
        <w:r>
          <w:instrText xml:space="preserve"> PAGEREF _Toc30611 \h </w:instrText>
        </w:r>
        <w:r>
          <w:fldChar w:fldCharType="separate"/>
        </w:r>
        <w:r>
          <w:t>36</w:t>
        </w:r>
        <w:r>
          <w:fldChar w:fldCharType="end"/>
        </w:r>
      </w:hyperlink>
    </w:p>
    <w:p>
      <w:pPr>
        <w:pStyle w:val="TOC2"/>
        <w:tabs>
          <w:tab w:val="right" w:leader="dot" w:pos="8306"/>
        </w:tabs>
      </w:pPr>
      <w:hyperlink w:anchor="_Toc19280" w:history="1">
        <w:r>
          <w:rPr>
            <w:rFonts w:ascii="仿宋" w:eastAsia="仿宋" w:hAnsi="仿宋" w:cs="仿宋" w:hint="eastAsia"/>
            <w:lang w:eastAsia="zh-CN"/>
          </w:rPr>
          <w:t>(一)、建设区域环境质量现状</w:t>
        </w:r>
        <w:r>
          <w:tab/>
        </w:r>
        <w:r>
          <w:fldChar w:fldCharType="begin"/>
        </w:r>
        <w:r>
          <w:instrText xml:space="preserve"> PAGEREF _Toc19280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3" w:history="1">
        <w:r>
          <w:rPr>
            <w:rFonts w:ascii="仿宋" w:eastAsia="仿宋" w:hAnsi="仿宋" w:cs="仿宋" w:hint="eastAsia"/>
            <w:lang w:eastAsia="zh-CN"/>
          </w:rPr>
          <w:t>(二)、建设期环境保护</w:t>
        </w:r>
        <w:r>
          <w:tab/>
        </w:r>
        <w:r>
          <w:fldChar w:fldCharType="begin"/>
        </w:r>
        <w:r>
          <w:instrText xml:space="preserve"> PAGEREF _Toc17423 \h </w:instrText>
        </w:r>
        <w:r>
          <w:fldChar w:fldCharType="separate"/>
        </w:r>
        <w:r>
          <w:t>37</w:t>
        </w:r>
        <w:r>
          <w:fldChar w:fldCharType="end"/>
        </w:r>
      </w:hyperlink>
    </w:p>
    <w:p>
      <w:pPr>
        <w:pStyle w:val="TOC2"/>
        <w:tabs>
          <w:tab w:val="right" w:leader="dot" w:pos="8306"/>
        </w:tabs>
      </w:pPr>
      <w:hyperlink w:anchor="_Toc13284" w:history="1">
        <w:r>
          <w:rPr>
            <w:rFonts w:ascii="仿宋" w:eastAsia="仿宋" w:hAnsi="仿宋" w:cs="仿宋" w:hint="eastAsia"/>
            <w:lang w:eastAsia="zh-CN"/>
          </w:rPr>
          <w:t>(三)、运营期环境保护</w:t>
        </w:r>
        <w:r>
          <w:tab/>
        </w:r>
        <w:r>
          <w:fldChar w:fldCharType="begin"/>
        </w:r>
        <w:r>
          <w:instrText xml:space="preserve"> PAGEREF _Toc13284 \h </w:instrText>
        </w:r>
        <w:r>
          <w:fldChar w:fldCharType="separate"/>
        </w:r>
        <w:r>
          <w:t>39</w:t>
        </w:r>
        <w:r>
          <w:fldChar w:fldCharType="end"/>
        </w:r>
      </w:hyperlink>
    </w:p>
    <w:p>
      <w:pPr>
        <w:pStyle w:val="TOC2"/>
        <w:tabs>
          <w:tab w:val="right" w:leader="dot" w:pos="8306"/>
        </w:tabs>
      </w:pPr>
      <w:hyperlink w:anchor="_Toc29791" w:history="1">
        <w:r>
          <w:rPr>
            <w:rFonts w:ascii="仿宋" w:eastAsia="仿宋" w:hAnsi="仿宋" w:cs="仿宋" w:hint="eastAsia"/>
            <w:lang w:eastAsia="zh-CN"/>
          </w:rPr>
          <w:t>(四)、烟气治理项目建设对区域经济的影响</w:t>
        </w:r>
        <w:r>
          <w:tab/>
        </w:r>
        <w:r>
          <w:fldChar w:fldCharType="begin"/>
        </w:r>
        <w:r>
          <w:instrText xml:space="preserve"> PAGEREF _Toc29791 \h </w:instrText>
        </w:r>
        <w:r>
          <w:fldChar w:fldCharType="separate"/>
        </w:r>
        <w:r>
          <w:t>40</w:t>
        </w:r>
        <w:r>
          <w:fldChar w:fldCharType="end"/>
        </w:r>
      </w:hyperlink>
    </w:p>
    <w:p>
      <w:pPr>
        <w:pStyle w:val="TOC2"/>
        <w:tabs>
          <w:tab w:val="right" w:leader="dot" w:pos="8306"/>
        </w:tabs>
      </w:pPr>
      <w:hyperlink w:anchor="_Toc26733" w:history="1">
        <w:r>
          <w:rPr>
            <w:rFonts w:ascii="仿宋" w:eastAsia="仿宋" w:hAnsi="仿宋" w:cs="仿宋" w:hint="eastAsia"/>
            <w:lang w:eastAsia="zh-CN"/>
          </w:rPr>
          <w:t>(五)、废弃物处理</w:t>
        </w:r>
        <w:r>
          <w:tab/>
        </w:r>
        <w:r>
          <w:fldChar w:fldCharType="begin"/>
        </w:r>
        <w:r>
          <w:instrText xml:space="preserve"> PAGEREF _Toc26733 \h </w:instrText>
        </w:r>
        <w:r>
          <w:fldChar w:fldCharType="separate"/>
        </w:r>
        <w:r>
          <w:t>42</w:t>
        </w:r>
        <w:r>
          <w:fldChar w:fldCharType="end"/>
        </w:r>
      </w:hyperlink>
    </w:p>
    <w:p>
      <w:pPr>
        <w:pStyle w:val="TOC2"/>
        <w:tabs>
          <w:tab w:val="right" w:leader="dot" w:pos="8306"/>
        </w:tabs>
      </w:pPr>
      <w:hyperlink w:anchor="_Toc31601" w:history="1">
        <w:r>
          <w:rPr>
            <w:rFonts w:ascii="仿宋" w:eastAsia="仿宋" w:hAnsi="仿宋" w:cs="仿宋" w:hint="eastAsia"/>
            <w:lang w:eastAsia="zh-CN"/>
          </w:rPr>
          <w:t>(六)、特殊环境影响分析</w:t>
        </w:r>
        <w:r>
          <w:tab/>
        </w:r>
        <w:r>
          <w:fldChar w:fldCharType="begin"/>
        </w:r>
        <w:r>
          <w:instrText xml:space="preserve"> PAGEREF _Toc31601 \h </w:instrText>
        </w:r>
        <w:r>
          <w:fldChar w:fldCharType="separate"/>
        </w:r>
        <w:r>
          <w:t>43</w:t>
        </w:r>
        <w:r>
          <w:fldChar w:fldCharType="end"/>
        </w:r>
      </w:hyperlink>
    </w:p>
    <w:p>
      <w:pPr>
        <w:pStyle w:val="TOC2"/>
        <w:tabs>
          <w:tab w:val="right" w:leader="dot" w:pos="8306"/>
        </w:tabs>
      </w:pPr>
      <w:hyperlink w:anchor="_Toc1480" w:history="1">
        <w:r>
          <w:rPr>
            <w:rFonts w:ascii="仿宋" w:eastAsia="仿宋" w:hAnsi="仿宋" w:cs="仿宋" w:hint="eastAsia"/>
            <w:lang w:eastAsia="zh-CN"/>
          </w:rPr>
          <w:t>(七)、清洁生产</w:t>
        </w:r>
        <w:r>
          <w:tab/>
        </w:r>
        <w:r>
          <w:fldChar w:fldCharType="begin"/>
        </w:r>
        <w:r>
          <w:instrText xml:space="preserve"> PAGEREF _Toc1480 \h </w:instrText>
        </w:r>
        <w:r>
          <w:fldChar w:fldCharType="separate"/>
        </w:r>
        <w:r>
          <w:t>44</w:t>
        </w:r>
        <w:r>
          <w:fldChar w:fldCharType="end"/>
        </w:r>
      </w:hyperlink>
    </w:p>
    <w:p>
      <w:pPr>
        <w:pStyle w:val="TOC2"/>
        <w:tabs>
          <w:tab w:val="right" w:leader="dot" w:pos="8306"/>
        </w:tabs>
      </w:pPr>
      <w:hyperlink w:anchor="_Toc10702" w:history="1">
        <w:r>
          <w:rPr>
            <w:rFonts w:ascii="仿宋" w:eastAsia="仿宋" w:hAnsi="仿宋" w:cs="仿宋" w:hint="eastAsia"/>
            <w:lang w:eastAsia="zh-CN"/>
          </w:rPr>
          <w:t>(八)、环境保护综合评价</w:t>
        </w:r>
        <w:r>
          <w:tab/>
        </w:r>
        <w:r>
          <w:fldChar w:fldCharType="begin"/>
        </w:r>
        <w:r>
          <w:instrText xml:space="preserve"> PAGEREF _Toc10702 \h </w:instrText>
        </w:r>
        <w:r>
          <w:fldChar w:fldCharType="separate"/>
        </w:r>
        <w:r>
          <w:t>45</w:t>
        </w:r>
        <w:r>
          <w:fldChar w:fldCharType="end"/>
        </w:r>
      </w:hyperlink>
    </w:p>
    <w:p>
      <w:pPr>
        <w:pStyle w:val="TOC1"/>
        <w:tabs>
          <w:tab w:val="right" w:leader="dot" w:pos="8306"/>
        </w:tabs>
      </w:pPr>
      <w:hyperlink w:anchor="_Toc3339" w:history="1">
        <w:r>
          <w:rPr>
            <w:rFonts w:ascii="仿宋" w:eastAsia="仿宋" w:hAnsi="仿宋" w:cs="仿宋" w:hint="eastAsia"/>
            <w:lang w:eastAsia="zh-CN"/>
          </w:rPr>
          <w:t>十二、烟气治理项目财务管理</w:t>
        </w:r>
        <w:r>
          <w:tab/>
        </w:r>
        <w:r>
          <w:fldChar w:fldCharType="begin"/>
        </w:r>
        <w:r>
          <w:instrText xml:space="preserve"> PAGEREF _Toc3339 \h </w:instrText>
        </w:r>
        <w:r>
          <w:fldChar w:fldCharType="separate"/>
        </w:r>
        <w:r>
          <w:t>47</w:t>
        </w:r>
        <w:r>
          <w:fldChar w:fldCharType="end"/>
        </w:r>
      </w:hyperlink>
    </w:p>
    <w:p>
      <w:pPr>
        <w:pStyle w:val="TOC2"/>
        <w:tabs>
          <w:tab w:val="right" w:leader="dot" w:pos="8306"/>
        </w:tabs>
      </w:pPr>
      <w:hyperlink w:anchor="_Toc27675" w:history="1">
        <w:r>
          <w:rPr>
            <w:rFonts w:ascii="仿宋" w:eastAsia="仿宋" w:hAnsi="仿宋" w:cs="仿宋" w:hint="eastAsia"/>
            <w:lang w:eastAsia="zh-CN"/>
          </w:rPr>
          <w:t>(一)、资金需求大</w:t>
        </w:r>
        <w:r>
          <w:tab/>
        </w:r>
        <w:r>
          <w:fldChar w:fldCharType="begin"/>
        </w:r>
        <w:r>
          <w:instrText xml:space="preserve"> PAGEREF _Toc27675 \h </w:instrText>
        </w:r>
        <w:r>
          <w:fldChar w:fldCharType="separate"/>
        </w:r>
        <w:r>
          <w:t>47</w:t>
        </w:r>
        <w:r>
          <w:fldChar w:fldCharType="end"/>
        </w:r>
      </w:hyperlink>
    </w:p>
    <w:p>
      <w:pPr>
        <w:pStyle w:val="TOC2"/>
        <w:tabs>
          <w:tab w:val="right" w:leader="dot" w:pos="8306"/>
        </w:tabs>
      </w:pPr>
      <w:hyperlink w:anchor="_Toc4231" w:history="1">
        <w:r>
          <w:rPr>
            <w:rFonts w:ascii="仿宋" w:eastAsia="仿宋" w:hAnsi="仿宋" w:cs="仿宋" w:hint="eastAsia"/>
            <w:lang w:eastAsia="zh-CN"/>
          </w:rPr>
          <w:t>(二)、研发周期长</w:t>
        </w:r>
        <w:r>
          <w:tab/>
        </w:r>
        <w:r>
          <w:fldChar w:fldCharType="begin"/>
        </w:r>
        <w:r>
          <w:instrText xml:space="preserve"> PAGEREF _Toc4231 \h </w:instrText>
        </w:r>
        <w:r>
          <w:fldChar w:fldCharType="separate"/>
        </w:r>
        <w:r>
          <w:t>48</w:t>
        </w:r>
        <w:r>
          <w:fldChar w:fldCharType="end"/>
        </w:r>
      </w:hyperlink>
    </w:p>
    <w:p>
      <w:pPr>
        <w:pStyle w:val="TOC2"/>
        <w:tabs>
          <w:tab w:val="right" w:leader="dot" w:pos="8306"/>
        </w:tabs>
      </w:pPr>
      <w:hyperlink w:anchor="_Toc2714" w:history="1">
        <w:r>
          <w:rPr>
            <w:rFonts w:ascii="仿宋" w:eastAsia="仿宋" w:hAnsi="仿宋" w:cs="仿宋" w:hint="eastAsia"/>
            <w:lang w:eastAsia="zh-CN"/>
          </w:rPr>
          <w:t>(三)、市场风险大</w:t>
        </w:r>
        <w:r>
          <w:tab/>
        </w:r>
        <w:r>
          <w:fldChar w:fldCharType="begin"/>
        </w:r>
        <w:r>
          <w:instrText xml:space="preserve"> PAGEREF _Toc2714 \h </w:instrText>
        </w:r>
        <w:r>
          <w:fldChar w:fldCharType="separate"/>
        </w:r>
        <w:r>
          <w:t>49</w:t>
        </w:r>
        <w:r>
          <w:fldChar w:fldCharType="end"/>
        </w:r>
      </w:hyperlink>
    </w:p>
    <w:p>
      <w:pPr>
        <w:pStyle w:val="TOC2"/>
        <w:tabs>
          <w:tab w:val="right" w:leader="dot" w:pos="8306"/>
        </w:tabs>
      </w:pPr>
      <w:hyperlink w:anchor="_Toc8649" w:history="1">
        <w:r>
          <w:rPr>
            <w:rFonts w:ascii="仿宋" w:eastAsia="仿宋" w:hAnsi="仿宋" w:cs="仿宋" w:hint="eastAsia"/>
            <w:lang w:eastAsia="zh-CN"/>
          </w:rPr>
          <w:t>(四)、利润率高</w:t>
        </w:r>
        <w:r>
          <w:tab/>
        </w:r>
        <w:r>
          <w:fldChar w:fldCharType="begin"/>
        </w:r>
        <w:r>
          <w:instrText xml:space="preserve"> PAGEREF _Toc8649 \h </w:instrText>
        </w:r>
        <w:r>
          <w:fldChar w:fldCharType="separate"/>
        </w:r>
        <w:r>
          <w:t>52</w:t>
        </w:r>
        <w:r>
          <w:fldChar w:fldCharType="end"/>
        </w:r>
      </w:hyperlink>
    </w:p>
    <w:p>
      <w:pPr>
        <w:pStyle w:val="TOC1"/>
        <w:tabs>
          <w:tab w:val="right" w:leader="dot" w:pos="8306"/>
        </w:tabs>
      </w:pPr>
      <w:hyperlink w:anchor="_Toc22966" w:history="1">
        <w:r>
          <w:rPr>
            <w:rFonts w:ascii="仿宋" w:eastAsia="仿宋" w:hAnsi="仿宋" w:cs="仿宋" w:hint="eastAsia"/>
            <w:lang w:eastAsia="zh-CN"/>
          </w:rPr>
          <w:t>十三、利益相关者分析与沟通计划</w:t>
        </w:r>
        <w:r>
          <w:tab/>
        </w:r>
        <w:r>
          <w:fldChar w:fldCharType="begin"/>
        </w:r>
        <w:r>
          <w:instrText xml:space="preserve"> PAGEREF _Toc22966 \h </w:instrText>
        </w:r>
        <w:r>
          <w:fldChar w:fldCharType="separate"/>
        </w:r>
        <w:r>
          <w:t>54</w:t>
        </w:r>
        <w:r>
          <w:fldChar w:fldCharType="end"/>
        </w:r>
      </w:hyperlink>
    </w:p>
    <w:p>
      <w:pPr>
        <w:pStyle w:val="TOC2"/>
        <w:tabs>
          <w:tab w:val="right" w:leader="dot" w:pos="8306"/>
        </w:tabs>
      </w:pPr>
      <w:hyperlink w:anchor="_Toc20596" w:history="1">
        <w:r>
          <w:rPr>
            <w:rFonts w:ascii="仿宋" w:eastAsia="仿宋" w:hAnsi="仿宋" w:cs="仿宋" w:hint="eastAsia"/>
            <w:lang w:eastAsia="zh-CN"/>
          </w:rPr>
          <w:t>(一)、利益相关者分析</w:t>
        </w:r>
        <w:r>
          <w:tab/>
        </w:r>
        <w:r>
          <w:fldChar w:fldCharType="begin"/>
        </w:r>
        <w:r>
          <w:instrText xml:space="preserve"> PAGEREF _Toc20596 \h </w:instrText>
        </w:r>
        <w:r>
          <w:fldChar w:fldCharType="separate"/>
        </w:r>
        <w:r>
          <w:t>54</w:t>
        </w:r>
        <w:r>
          <w:fldChar w:fldCharType="end"/>
        </w:r>
      </w:hyperlink>
    </w:p>
    <w:p>
      <w:pPr>
        <w:pStyle w:val="TOC2"/>
        <w:tabs>
          <w:tab w:val="right" w:leader="dot" w:pos="8306"/>
        </w:tabs>
      </w:pPr>
      <w:hyperlink w:anchor="_Toc3034" w:history="1">
        <w:r>
          <w:rPr>
            <w:rFonts w:ascii="仿宋" w:eastAsia="仿宋" w:hAnsi="仿宋" w:cs="仿宋" w:hint="eastAsia"/>
            <w:lang w:eastAsia="zh-CN"/>
          </w:rPr>
          <w:t>(二)、沟通计划</w:t>
        </w:r>
        <w:r>
          <w:tab/>
        </w:r>
        <w:r>
          <w:fldChar w:fldCharType="begin"/>
        </w:r>
        <w:r>
          <w:instrText xml:space="preserve"> PAGEREF _Toc3034 \h </w:instrText>
        </w:r>
        <w:r>
          <w:fldChar w:fldCharType="separate"/>
        </w:r>
        <w:r>
          <w:t>55</w:t>
        </w:r>
        <w:r>
          <w:fldChar w:fldCharType="end"/>
        </w:r>
      </w:hyperlink>
    </w:p>
    <w:p>
      <w:pPr>
        <w:pStyle w:val="TOC1"/>
        <w:tabs>
          <w:tab w:val="right" w:leader="dot" w:pos="8306"/>
        </w:tabs>
      </w:pPr>
      <w:hyperlink w:anchor="_Toc18742" w:history="1">
        <w:r>
          <w:rPr>
            <w:rFonts w:ascii="仿宋" w:eastAsia="仿宋" w:hAnsi="仿宋" w:cs="仿宋" w:hint="eastAsia"/>
            <w:lang w:eastAsia="zh-CN"/>
          </w:rPr>
          <w:t>十四、营销与推广策略</w:t>
        </w:r>
        <w:r>
          <w:tab/>
        </w:r>
        <w:r>
          <w:fldChar w:fldCharType="begin"/>
        </w:r>
        <w:r>
          <w:instrText xml:space="preserve"> PAGEREF _Toc18742 \h </w:instrText>
        </w:r>
        <w:r>
          <w:fldChar w:fldCharType="separate"/>
        </w:r>
        <w:r>
          <w:t>56</w:t>
        </w:r>
        <w:r>
          <w:fldChar w:fldCharType="end"/>
        </w:r>
      </w:hyperlink>
    </w:p>
    <w:p>
      <w:pPr>
        <w:pStyle w:val="TOC2"/>
        <w:tabs>
          <w:tab w:val="right" w:leader="dot" w:pos="8306"/>
        </w:tabs>
      </w:pPr>
      <w:hyperlink w:anchor="_Toc5930" w:history="1">
        <w:r>
          <w:rPr>
            <w:rFonts w:ascii="仿宋" w:eastAsia="仿宋" w:hAnsi="仿宋" w:cs="仿宋" w:hint="eastAsia"/>
            <w:lang w:eastAsia="zh-CN"/>
          </w:rPr>
          <w:t>(一)、产品/服务定位与特点</w:t>
        </w:r>
        <w:r>
          <w:tab/>
        </w:r>
        <w:r>
          <w:fldChar w:fldCharType="begin"/>
        </w:r>
        <w:r>
          <w:instrText xml:space="preserve"> PAGEREF _Toc5930 \h </w:instrText>
        </w:r>
        <w:r>
          <w:fldChar w:fldCharType="separate"/>
        </w:r>
        <w:r>
          <w:t>56</w:t>
        </w:r>
        <w:r>
          <w:fldChar w:fldCharType="end"/>
        </w:r>
      </w:hyperlink>
    </w:p>
    <w:p>
      <w:pPr>
        <w:pStyle w:val="TOC2"/>
        <w:tabs>
          <w:tab w:val="right" w:leader="dot" w:pos="8306"/>
        </w:tabs>
      </w:pPr>
      <w:hyperlink w:anchor="_Toc23847" w:history="1">
        <w:r>
          <w:rPr>
            <w:rFonts w:ascii="仿宋" w:eastAsia="仿宋" w:hAnsi="仿宋" w:cs="仿宋" w:hint="eastAsia"/>
            <w:lang w:eastAsia="zh-CN"/>
          </w:rPr>
          <w:t>(二)、市场定位与竞争分析</w:t>
        </w:r>
        <w:r>
          <w:tab/>
        </w:r>
        <w:r>
          <w:fldChar w:fldCharType="begin"/>
        </w:r>
        <w:r>
          <w:instrText xml:space="preserve"> PAGEREF _Toc23847 \h </w:instrText>
        </w:r>
        <w:r>
          <w:fldChar w:fldCharType="separate"/>
        </w:r>
        <w:r>
          <w:t>57</w:t>
        </w:r>
        <w:r>
          <w:fldChar w:fldCharType="end"/>
        </w:r>
      </w:hyperlink>
    </w:p>
    <w:p>
      <w:pPr>
        <w:pStyle w:val="TOC2"/>
        <w:tabs>
          <w:tab w:val="right" w:leader="dot" w:pos="8306"/>
        </w:tabs>
      </w:pPr>
      <w:hyperlink w:anchor="_Toc30164" w:history="1">
        <w:r>
          <w:rPr>
            <w:rFonts w:ascii="仿宋" w:eastAsia="仿宋" w:hAnsi="仿宋" w:cs="仿宋" w:hint="eastAsia"/>
            <w:lang w:eastAsia="zh-CN"/>
          </w:rPr>
          <w:t>(三)、营销渠道与策略</w:t>
        </w:r>
        <w:r>
          <w:tab/>
        </w:r>
        <w:r>
          <w:fldChar w:fldCharType="begin"/>
        </w:r>
        <w:r>
          <w:instrText xml:space="preserve"> PAGEREF _Toc30164 \h </w:instrText>
        </w:r>
        <w:r>
          <w:fldChar w:fldCharType="separate"/>
        </w:r>
        <w:r>
          <w:t>59</w:t>
        </w:r>
        <w:r>
          <w:fldChar w:fldCharType="end"/>
        </w:r>
      </w:hyperlink>
    </w:p>
    <w:p>
      <w:pPr>
        <w:pStyle w:val="TOC2"/>
        <w:tabs>
          <w:tab w:val="right" w:leader="dot" w:pos="8306"/>
        </w:tabs>
      </w:pPr>
      <w:hyperlink w:anchor="_Toc15694" w:history="1">
        <w:r>
          <w:rPr>
            <w:rFonts w:ascii="仿宋" w:eastAsia="仿宋" w:hAnsi="仿宋" w:cs="仿宋" w:hint="eastAsia"/>
            <w:lang w:eastAsia="zh-CN"/>
          </w:rPr>
          <w:t>(四)、推广与宣传活动</w:t>
        </w:r>
        <w:r>
          <w:tab/>
        </w:r>
        <w:r>
          <w:fldChar w:fldCharType="begin"/>
        </w:r>
        <w:r>
          <w:instrText xml:space="preserve"> PAGEREF _Toc15694 \h </w:instrText>
        </w:r>
        <w:r>
          <w:fldChar w:fldCharType="separate"/>
        </w:r>
        <w:r>
          <w:t>60</w:t>
        </w:r>
        <w:r>
          <w:fldChar w:fldCharType="end"/>
        </w:r>
      </w:hyperlink>
    </w:p>
    <w:p>
      <w:pPr>
        <w:pStyle w:val="TOC1"/>
        <w:tabs>
          <w:tab w:val="right" w:leader="dot" w:pos="8306"/>
        </w:tabs>
      </w:pPr>
      <w:hyperlink w:anchor="_Toc32272" w:history="1">
        <w:r>
          <w:rPr>
            <w:rFonts w:ascii="仿宋" w:eastAsia="仿宋" w:hAnsi="仿宋" w:cs="仿宋" w:hint="eastAsia"/>
            <w:lang w:eastAsia="zh-CN"/>
          </w:rPr>
          <w:t>十五、风险识别与分类</w:t>
        </w:r>
        <w:r>
          <w:tab/>
        </w:r>
        <w:r>
          <w:fldChar w:fldCharType="begin"/>
        </w:r>
        <w:r>
          <w:instrText xml:space="preserve"> PAGEREF _Toc32272 \h </w:instrText>
        </w:r>
        <w:r>
          <w:fldChar w:fldCharType="separate"/>
        </w:r>
        <w:r>
          <w:t>65</w:t>
        </w:r>
        <w:r>
          <w:fldChar w:fldCharType="end"/>
        </w:r>
      </w:hyperlink>
    </w:p>
    <w:p>
      <w:pPr>
        <w:pStyle w:val="TOC2"/>
        <w:tabs>
          <w:tab w:val="right" w:leader="dot" w:pos="8306"/>
        </w:tabs>
      </w:pPr>
      <w:hyperlink w:anchor="_Toc21283" w:history="1">
        <w:r>
          <w:rPr>
            <w:rFonts w:ascii="仿宋" w:eastAsia="仿宋" w:hAnsi="仿宋" w:cs="仿宋" w:hint="eastAsia"/>
            <w:lang w:eastAsia="zh-CN"/>
          </w:rPr>
          <w:t>(一)、风险识别</w:t>
        </w:r>
        <w:r>
          <w:tab/>
        </w:r>
        <w:r>
          <w:fldChar w:fldCharType="begin"/>
        </w:r>
        <w:r>
          <w:instrText xml:space="preserve"> PAGEREF _Toc21283 \h </w:instrText>
        </w:r>
        <w:r>
          <w:fldChar w:fldCharType="separate"/>
        </w:r>
        <w:r>
          <w:t>65</w:t>
        </w:r>
        <w:r>
          <w:fldChar w:fldCharType="end"/>
        </w:r>
      </w:hyperlink>
    </w:p>
    <w:p>
      <w:pPr>
        <w:pStyle w:val="TOC2"/>
        <w:tabs>
          <w:tab w:val="right" w:leader="dot" w:pos="8306"/>
        </w:tabs>
      </w:pPr>
      <w:hyperlink w:anchor="_Toc14098" w:history="1">
        <w:r>
          <w:rPr>
            <w:rFonts w:ascii="仿宋" w:eastAsia="仿宋" w:hAnsi="仿宋" w:cs="仿宋" w:hint="eastAsia"/>
            <w:lang w:eastAsia="zh-CN"/>
          </w:rPr>
          <w:t>(二)、风险分类</w:t>
        </w:r>
        <w:r>
          <w:tab/>
        </w:r>
        <w:r>
          <w:fldChar w:fldCharType="begin"/>
        </w:r>
        <w:r>
          <w:instrText xml:space="preserve"> PAGEREF _Toc14098 \h </w:instrText>
        </w:r>
        <w:r>
          <w:fldChar w:fldCharType="separate"/>
        </w:r>
        <w:r>
          <w:t>66</w:t>
        </w:r>
        <w:r>
          <w:fldChar w:fldCharType="end"/>
        </w:r>
      </w:hyperlink>
    </w:p>
    <w:p>
      <w:pPr>
        <w:pStyle w:val="TOC1"/>
        <w:tabs>
          <w:tab w:val="right" w:leader="dot" w:pos="8306"/>
        </w:tabs>
      </w:pPr>
      <w:hyperlink w:anchor="_Toc9794" w:history="1">
        <w:r>
          <w:rPr>
            <w:rFonts w:ascii="仿宋" w:eastAsia="仿宋" w:hAnsi="仿宋" w:cs="仿宋" w:hint="eastAsia"/>
            <w:lang w:eastAsia="zh-CN"/>
          </w:rPr>
          <w:t>十六、供应链管理</w:t>
        </w:r>
        <w:r>
          <w:tab/>
        </w:r>
        <w:r>
          <w:fldChar w:fldCharType="begin"/>
        </w:r>
        <w:r>
          <w:instrText xml:space="preserve"> PAGEREF _Toc9794 \h </w:instrText>
        </w:r>
        <w:r>
          <w:fldChar w:fldCharType="separate"/>
        </w:r>
        <w:r>
          <w:t>68</w:t>
        </w:r>
        <w:r>
          <w:fldChar w:fldCharType="end"/>
        </w:r>
      </w:hyperlink>
    </w:p>
    <w:p>
      <w:pPr>
        <w:pStyle w:val="TOC2"/>
        <w:tabs>
          <w:tab w:val="right" w:leader="dot" w:pos="8306"/>
        </w:tabs>
      </w:pPr>
      <w:hyperlink w:anchor="_Toc31339" w:history="1">
        <w:r>
          <w:rPr>
            <w:rFonts w:ascii="仿宋" w:eastAsia="仿宋" w:hAnsi="仿宋" w:cs="仿宋" w:hint="eastAsia"/>
            <w:lang w:eastAsia="zh-CN"/>
          </w:rPr>
          <w:t>(一)、供应链战略规划</w:t>
        </w:r>
        <w:r>
          <w:tab/>
        </w:r>
        <w:r>
          <w:fldChar w:fldCharType="begin"/>
        </w:r>
        <w:r>
          <w:instrText xml:space="preserve"> PAGEREF _Toc31339 \h </w:instrText>
        </w:r>
        <w:r>
          <w:fldChar w:fldCharType="separate"/>
        </w:r>
        <w:r>
          <w:t>68</w:t>
        </w:r>
        <w:r>
          <w:fldChar w:fldCharType="end"/>
        </w:r>
      </w:hyperlink>
    </w:p>
    <w:p>
      <w:pPr>
        <w:pStyle w:val="TOC2"/>
        <w:tabs>
          <w:tab w:val="right" w:leader="dot" w:pos="8306"/>
        </w:tabs>
      </w:pPr>
      <w:hyperlink w:anchor="_Toc182" w:history="1">
        <w:r>
          <w:rPr>
            <w:rFonts w:ascii="仿宋" w:eastAsia="仿宋" w:hAnsi="仿宋" w:cs="仿宋" w:hint="eastAsia"/>
            <w:lang w:eastAsia="zh-CN"/>
          </w:rPr>
          <w:t>(二)、供应商选择与合作</w:t>
        </w:r>
        <w:r>
          <w:tab/>
        </w:r>
        <w:r>
          <w:fldChar w:fldCharType="begin"/>
        </w:r>
        <w:r>
          <w:instrText xml:space="preserve"> PAGEREF _Toc182 \h </w:instrText>
        </w:r>
        <w:r>
          <w:fldChar w:fldCharType="separate"/>
        </w:r>
        <w:r>
          <w:t>70</w:t>
        </w:r>
        <w:r>
          <w:fldChar w:fldCharType="end"/>
        </w:r>
      </w:hyperlink>
    </w:p>
    <w:p>
      <w:pPr>
        <w:pStyle w:val="TOC2"/>
        <w:tabs>
          <w:tab w:val="right" w:leader="dot" w:pos="8306"/>
        </w:tabs>
      </w:pPr>
      <w:hyperlink w:anchor="_Toc28088" w:history="1">
        <w:r>
          <w:rPr>
            <w:rFonts w:ascii="仿宋" w:eastAsia="仿宋" w:hAnsi="仿宋" w:cs="仿宋" w:hint="eastAsia"/>
            <w:lang w:eastAsia="zh-CN"/>
          </w:rPr>
          <w:t>(三)、物流与库存管理</w:t>
        </w:r>
        <w:r>
          <w:tab/>
        </w:r>
        <w:r>
          <w:fldChar w:fldCharType="begin"/>
        </w:r>
        <w:r>
          <w:instrText xml:space="preserve"> PAGEREF _Toc28088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50"/>
      <w:r>
        <w:rPr>
          <w:rFonts w:ascii="仿宋" w:eastAsia="仿宋" w:hAnsi="仿宋" w:cs="仿宋" w:hint="eastAsia"/>
          <w:sz w:val="28"/>
          <w:lang w:eastAsia="zh-CN"/>
        </w:rPr>
        <w:t>一、烟气治理项目绩效评估</w:t>
      </w:r>
      <w:bookmarkEnd w:id="2"/>
    </w:p>
    <w:p>
      <w:pPr>
        <w:pStyle w:val="Heading2"/>
        <w:rPr>
          <w:rFonts w:ascii="仿宋" w:eastAsia="仿宋" w:hAnsi="仿宋" w:cs="仿宋" w:hint="eastAsia"/>
          <w:lang w:eastAsia="zh-CN"/>
        </w:rPr>
      </w:pPr>
      <w:bookmarkStart w:id="3" w:name="_Toc288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项目中，我们设计了一套全面的绩效评估指标，以确保烟气治理项目的可控和成功交付。这些指标跨足烟气治理项目目标、成本、进度和质量等多个维度，为我们提供了全面洞察烟气治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目标达成率是我们关注的首要指标。我们设定了明确的目标，并通过定期监测和评估，迅速发现并应对潜在的目标偏差。这为烟气治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成本绩效是另一个核心关注点。通过实际成本与预算成本的对比分析，我们深入了解成本差异的原因，及时调整资源分配，保持烟气治理项目在经济效益方面的合理水平。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进度作为关键的绩效指标之一，得到了精心的关注。我们制定了详细的烟气治理项目进度计划，并设立了进度符合度指标，确保实际进度与计划进度保持一致。这使我们能够快速发现和解决潜在的进度问题，保持烟气治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气治理项目绩效的不可或缺的一环。我们引入了一系列的质量标准和客户满意度指标，以确保烟气治理项目交付的成果在质量上达到或超越预期水平。通过持续监测这些指标，我们努力提升烟气治理项目整体质量水平，为烟气治理项目的成功交付提供有力保障。通过这些科学且全面的绩效评估，我们能够更好地引导烟气治理项目的持续改进，确保烟气治理项目目标的顺利达成。</w:t>
      </w:r>
    </w:p>
    <w:p>
      <w:pPr>
        <w:pStyle w:val="Heading2"/>
        <w:ind w:firstLine="560" w:firstLineChars="200"/>
        <w:rPr>
          <w:rFonts w:ascii="仿宋" w:eastAsia="仿宋" w:hAnsi="仿宋" w:cs="仿宋" w:hint="eastAsia"/>
          <w:sz w:val="28"/>
          <w:lang w:eastAsia="zh-CN"/>
        </w:rPr>
      </w:pPr>
      <w:bookmarkStart w:id="4" w:name="_Toc57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绩效评估是烟气治理项目中的关键环节，为确保烟气治理项目达到预期目标，我们采用了多层次、多维度的绩效评估方法。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气治理项目的战略目标对齐，确保每个决策和行动都与烟气治理项目整体目标保持一致。团队会定期召开战略对齐会议，审视当前工作与烟气治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烟气治理项目进度、质量、成本和风险等方面。这些指标通过数据收集和分析，为烟气治理项目管理团队提供了客观的评估依据。例如，我们通过烟气治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绩效评估不仅仅停留在烟气治理项目内部，还考虑了烟气治理项目对外部环境的影响。我们定期进行干系人满意度调查，以了解各利益相关方对烟气治理项目的期望和满意度，并及时做出调整。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这种多层次、多角度的绩效评估方法，使得我们能够全面了解烟气治理项目的运行状态，及时做出调整，确保烟气治理项目在不断变化的环境中保持稳健前行。</w:t>
      </w:r>
    </w:p>
    <w:p>
      <w:pPr>
        <w:pStyle w:val="Heading2"/>
        <w:ind w:firstLine="560" w:firstLineChars="200"/>
        <w:rPr>
          <w:rFonts w:ascii="仿宋" w:eastAsia="仿宋" w:hAnsi="仿宋" w:cs="仿宋" w:hint="eastAsia"/>
          <w:sz w:val="28"/>
          <w:lang w:eastAsia="zh-CN"/>
        </w:rPr>
      </w:pPr>
      <w:bookmarkStart w:id="5" w:name="_Toc100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为了确保烟气治理项目的有效管理和不断优化，我们采用了精心设计的绩效评估周期。这个周期旨在实现灵活、实时和全面的评估，以适应烟气治理项目执行中的各种挑战。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气治理项目的不同需求，分为短期、中期和长期。短期评估关注每个迭代或工作周期，以及时发现和解决当前任务中的问题。中期评估涵盖几个迭代，深入了解整体烟气治理项目的趋势和性能。长期评估则着眼于整个烟气治理项目阶段，确保烟气治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气治理项目管理工具和协作平台，团队成员能够随时更新和分享烟气治理项目数据。这种实时性的反馈机制使我们能够及时察觉潜在问题，快速调整，保持烟气治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烟气治理项目的决策制定密不可分。每个周期的烟气治理项目回顾会议成为集体总结经验、识别问题深层次原因并找到创新解决方案的平台。这种定期的反思与调整机制使烟气治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126"/>
      <w:r>
        <w:rPr>
          <w:rFonts w:ascii="仿宋" w:eastAsia="仿宋" w:hAnsi="仿宋" w:cs="仿宋" w:hint="eastAsia"/>
          <w:sz w:val="28"/>
          <w:lang w:eastAsia="zh-CN"/>
        </w:rPr>
        <w:t>二、烟气治理项目土建工程</w:t>
      </w:r>
      <w:bookmarkEnd w:id="6"/>
    </w:p>
    <w:p>
      <w:pPr>
        <w:pStyle w:val="Heading2"/>
        <w:rPr>
          <w:rFonts w:ascii="仿宋" w:eastAsia="仿宋" w:hAnsi="仿宋" w:cs="仿宋" w:hint="eastAsia"/>
          <w:lang w:eastAsia="zh-CN"/>
        </w:rPr>
      </w:pPr>
      <w:bookmarkStart w:id="7" w:name="_Toc992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在烟气治理项目的建筑工程设计中，我们将秉承一系列重要的设计原则，以确保烟气治理项目建筑在功能、美观、可持续性等方面达到最佳效果。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首要原则是确保建筑的功能性得到最大化的发挥。我们将充分理解烟气治理项目的实际需求，合理布局各个功能区域，保证建筑在满足业务需求的同时，提供高效的工作环境。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在建筑设计中，我们将综合考虑建设和运营成本。通过精细的经济效益分析，确保设计方案在高效利用资源的同时，对烟气治理项目的长期盈利能力有积极的贡献。</w:t>
      </w:r>
    </w:p>
    <w:p>
      <w:pPr>
        <w:pStyle w:val="Heading2"/>
        <w:ind w:firstLine="560" w:firstLineChars="200"/>
        <w:rPr>
          <w:rFonts w:ascii="仿宋" w:eastAsia="仿宋" w:hAnsi="仿宋" w:cs="仿宋" w:hint="eastAsia"/>
          <w:sz w:val="28"/>
          <w:lang w:eastAsia="zh-CN"/>
        </w:rPr>
      </w:pPr>
      <w:bookmarkStart w:id="8" w:name="_Toc2893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烟气治理项目的土建工程设计中，我们将精准设定设计年限，结合烟气治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气治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71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烟气治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气治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气治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48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本期工程烟气治理项目预计总建筑面积XXX平方米，其中：计容建筑面积XXX平方米，计划建筑工程投资XX万元，占烟气治理项目总投资的XX%。</w:t>
      </w:r>
    </w:p>
    <w:p>
      <w:pPr>
        <w:pStyle w:val="Heading1"/>
        <w:ind w:firstLine="560" w:firstLineChars="200"/>
        <w:rPr>
          <w:rFonts w:ascii="仿宋" w:eastAsia="仿宋" w:hAnsi="仿宋" w:cs="仿宋" w:hint="eastAsia"/>
          <w:sz w:val="28"/>
          <w:lang w:eastAsia="zh-CN"/>
        </w:rPr>
      </w:pPr>
      <w:bookmarkStart w:id="11" w:name="_Toc6490"/>
      <w:r>
        <w:rPr>
          <w:rFonts w:ascii="仿宋" w:eastAsia="仿宋" w:hAnsi="仿宋" w:cs="仿宋" w:hint="eastAsia"/>
          <w:sz w:val="28"/>
          <w:lang w:eastAsia="zh-CN"/>
        </w:rPr>
        <w:t>三、烟气治理项目概论</w:t>
      </w:r>
      <w:bookmarkEnd w:id="11"/>
    </w:p>
    <w:p>
      <w:pPr>
        <w:pStyle w:val="Heading2"/>
        <w:rPr>
          <w:rFonts w:ascii="仿宋" w:eastAsia="仿宋" w:hAnsi="仿宋" w:cs="仿宋" w:hint="eastAsia"/>
          <w:lang w:eastAsia="zh-CN"/>
        </w:rPr>
      </w:pPr>
      <w:bookmarkStart w:id="12" w:name="_Toc31468"/>
      <w:r>
        <w:rPr>
          <w:rFonts w:ascii="仿宋" w:eastAsia="仿宋" w:hAnsi="仿宋" w:cs="仿宋" w:hint="eastAsia"/>
          <w:lang w:eastAsia="zh-CN"/>
        </w:rPr>
        <w:t>(一)、烟气治理项目概况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起源追溯至对市场的深入洞察。市场的不断演变与变革为烟气治理项目提供了难得的机遇。当前市场存在的需求缺口和变革的大环境共同构成了烟气治理项目的背景。这个烟气治理项目旨在充分利用市场机遇，填补行业中尚未满足的需求，为客户提供全新的解决方案。市场的变革和需求的增长使得这个烟气治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烟气治理项目名称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正式命名为烟气治理。这个名称不仅仅是一个标识，更代表了烟气治理项目的核心理念和愿景。它蕴含着烟气治理项目所要解决问题的关键字，具有强烈的表达和辨识度，为烟气治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烟气治理项目目标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核心目标是提供一种全新、高效的解决方案，满足客户日益增长的需求。烟气治理项目追求的不仅仅是满足市场需求，更是在市场中获得卓越的竞争优势。通过不断提升产品或服务的质量和创新水平，烟气治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烟气治理项目范围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全面涵盖了产品研发、制造、市场推广和售后服务，确保从产品设计到最终用户体验的全方位关注。这一全面的烟气治理项目范围是为了确保烟气治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烟气治理项目时间表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烟气治理项目计划在未来18个月内完成，包括研发、测试、市场试点和正式推出等不同阶段。这个时间表的合理设计是为了确保烟气治理项目各个阶段的顺利推进，以便按时交付高质量的成果。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烟气治理项目预算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烟气治理项目总预算估算为XX百万美元，主要分配在研发、市场推广、人员培训和运营等方面。这一充足的预算为烟气治理项目提供了充足的资源，确保烟气治理项目在各个方面都能取得优异的表现。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烟气治理项目风险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烟气治理项目可能面临的风险包括市场接受度低、技术难题、竞争激烈等。烟气治理项目团队已经制定了相应的风险应对计划，通过前瞻性的风险管理，确保烟气治理项目在面对不确定性时能够迅速做出应对。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烟气治理项目团队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烟气治理项目汇聚了一支经验丰富、多领域专业素养的核心团队，确保烟气治理项目在各个方面都能拥有高水平的执行力。团队的协同作战是烟气治理项目成功的关键因素之一。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烟气治理项目背景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烟气治理项目的背景根植于市场对更高效、创新产品的渴望，同时也受到科技发展对行业格局的深刻改变的影响。这为烟气治理项目提供了广阔的发展空间和市场需求。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烟气治理项目现状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截至目前，烟气治理项目已完成市场调研和技术验证，取得了初步的成功。这为烟气治理项目在未来的发展奠定了坚实的基础，为更远大的目标打下了坚实的基石。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958"/>
      <w:r>
        <w:rPr>
          <w:rFonts w:ascii="仿宋" w:eastAsia="仿宋" w:hAnsi="仿宋" w:cs="仿宋" w:hint="eastAsia"/>
          <w:sz w:val="28"/>
          <w:lang w:eastAsia="zh-CN"/>
        </w:rPr>
        <w:t>(二)、烟气治理项目目标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keyword》烟气治理项目首要业务目标是在市场中占据有利地位，实现产品/服务的成功推广和销售。通过不断提升产品质量、创新性，烟气治理项目追求成为行业中的领导者，赢得更多客户的青睐。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在科技迅速发展的时代，烟气治理项目着眼于技术创新。通过持续的研发和技术升级，烟气治理项目旨在推出更具创新性的产品或服务，以满足市场对新鲜、先进解决方案的需求。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为了建立可持续的客户关系，烟气治理项目设定了客户满意度目标。通过提供卓越的产品质量和优质的客户服务，烟气治理项目追求赢得客户的信任和忠诚度，确保他们的满意度达到行业领先水平。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烟气治理项目注重社会责任和可持续发展。通过实施环保、社会责任烟气治理项目，烟气治理项目致力于在经济发展的同时保护环境，促进社会公平，实现可持续经营。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烟气治理项目的团队是实现目标的核心驱动力。因此，烟气治理项目设定了团队发展目标，包括提升团队成员的专业技能、培养领导力，以及搭建协同高效的团队工作氛围。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47"/>
      <w:r>
        <w:rPr>
          <w:rFonts w:ascii="仿宋" w:eastAsia="仿宋" w:hAnsi="仿宋" w:cs="仿宋" w:hint="eastAsia"/>
          <w:sz w:val="28"/>
          <w:lang w:eastAsia="zh-CN"/>
        </w:rPr>
        <w:t>(三)、烟气治理项目提出的理由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烟气治理项目提出的理由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源于对市场机遇的深刻洞察。当前市场中存在的需求缺口和行业发展趋势表明，有巨大的商业机会等待被开发。通过准确捕捉市场机遇，烟气治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理念基于对技术创新的信仰。通过持续的研发和技术投入，烟气治理项目有望推出更具创新性的产品或服务。在科技飞速发展的当下，烟气治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是为了增强企业的行业竞争力。通过提升产品或服务的质量和独特性，烟气治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响应了消费者需求的变化。随着社会和科技的不断发展，消费者对产品和服务的需求也在发生变化。通过深入了解并及时回应消费者的新需求，烟气治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烟气治理项目的提出是企业战略发展规划的一部分。在面对日益激烈的市场竞争和不断变化的商业环境中，烟气治理项目作为企业战略的一环，旨在为企业开辟新的增长领域，巩固企业在行业中的地位。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不仅仅是基于商业考量，还注重社会责任。通过推出环保、社会责任等方面的烟气治理项目，烟气治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烟气治理项目的提出反映了对利益相关者期望的关注。包括客户、员工、投资者等利益相关者在企业发展中都有着各自的期望，烟气治理项目力求在满足这些期望的同时，取得更大的共赢。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193"/>
      <w:r>
        <w:rPr>
          <w:rFonts w:ascii="仿宋" w:eastAsia="仿宋" w:hAnsi="仿宋" w:cs="仿宋" w:hint="eastAsia"/>
          <w:sz w:val="28"/>
          <w:lang w:eastAsia="zh-CN"/>
        </w:rPr>
        <w:t>(四)、烟气治理项目意义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在实施烟气治理项目的过程中，我们不仅仅是在追逐商业成功，更是为企业和社会的多个层面创造了深远的意义。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首要意义在于提升企业的市场竞争力。通过持续的创新和对产品质量的高标准要求，烟气治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烟气治理项目的推进将促使行业技术水平的提升。通过引入先进技术和创新性解决方案，烟气治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烟气治理项目不仅创造了大量就业机会，提高了就业水平，还注重社会责任和环保。通过参与社会公益事业和推动环保烟气治理项目，烟气治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综合而言，烟气治理项目意义重大，不仅推动了企业的发展，也为行业和社会的进步贡献了积极力量。这是一个全面而深刻的影响，将在未来产生可持续的正面效应。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123"/>
      <w:r>
        <w:rPr>
          <w:rFonts w:ascii="仿宋" w:eastAsia="仿宋" w:hAnsi="仿宋" w:cs="仿宋" w:hint="eastAsia"/>
          <w:sz w:val="28"/>
          <w:lang w:eastAsia="zh-CN"/>
        </w:rPr>
        <w:t>(五)、烟气治理项目背景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在当今迅猛发展的商业环境中，烟气治理项目的动因根植于对多方面因素的审慎考量。这个烟气治理项目的提出并非孤立的决策，而是对企业所处背景深入思考的产物。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市场的不断演变是烟气治理项目背后的首要原因。科技的迅速发展和全球市场的快速变化使得企业必须灵活应对。烟气治理项目应运而生，旨在通过创新性的解决方案迎合市场的多变需求，赢得竞争中的先机。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竞争的激烈程度也是烟气治理项目背景中不可忽视的一环。企业需要在激烈竞争中脱颖而出，为此，烟气治理项目致力于打破常规，提供独特的价值主张，以吸引客户并确保市场份额的增长。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技术的迅速发展为企业带来了机遇与挑战。作为烟气治理项目启动的背景之一，对新兴技术的应用将有助于提升企业的技术水平，使其在不断演进的商业环境中保持竞争优势。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此外，社会对企业责任的期望也在逐渐升高。烟气治理项目充分融入了社会责任的理念，通过可持续经营和社会公益烟气治理项目，企图为社会贡献一份力量，在商业成功的同时关注社会价值。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1725"/>
      <w:r>
        <w:rPr>
          <w:rFonts w:ascii="仿宋" w:eastAsia="仿宋" w:hAnsi="仿宋" w:cs="仿宋" w:hint="eastAsia"/>
          <w:sz w:val="28"/>
          <w:lang w:eastAsia="zh-CN"/>
        </w:rPr>
        <w:t>四、烟气治理项目建设背景及必要性分析</w:t>
      </w:r>
      <w:bookmarkEnd w:id="17"/>
    </w:p>
    <w:p>
      <w:pPr>
        <w:pStyle w:val="Heading2"/>
        <w:rPr>
          <w:rFonts w:ascii="仿宋" w:eastAsia="仿宋" w:hAnsi="仿宋" w:cs="仿宋" w:hint="eastAsia"/>
          <w:lang w:eastAsia="zh-CN"/>
        </w:rPr>
      </w:pPr>
      <w:bookmarkStart w:id="18" w:name="_Toc13176"/>
      <w:r>
        <w:rPr>
          <w:rFonts w:ascii="仿宋" w:eastAsia="仿宋" w:hAnsi="仿宋" w:cs="仿宋" w:hint="eastAsia"/>
          <w:lang w:eastAsia="zh-CN"/>
        </w:rPr>
        <w:t>(一)、烟气治理项目背景分析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气治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气治理项目在这个潮流中的定位。同时，我们将关注行业内涌现的新兴机遇，以便烟气治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气治理项目提供了强大的发展动力。我们将聚焦于行业内最新的技术发展趋势，包括但不限于人工智能、大数据分析、物联网等领域。通过深度的技术研究，我们将确保烟气治理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https://d.book118.com/358015027114006045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64CB1"/>
    <w:rsid w:val="0B364C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1502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2024-03-02T02:00:00Z</dcterms:created>
  <dcterms:modified xsi:type="dcterms:W3CDTF">2024-03-02T02:00:26Z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FC81F520EB844B558B2687100570E16E_11</vt:lpwstr>
  </property>
  <property fmtid="{D5CDD505-2E9C-101B-9397-08002B2CF9AE}" pid="3" name="KSOProductBuildVer">
    <vt:lpwstr>2052-12.1.0.16388</vt:lpwstr>
  </property>
</Properties>
</file>