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微滴灌过滤设备项目规划设计方案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453" w:history="1">
        <w:r>
          <w:rPr>
            <w:rFonts w:ascii="仿宋" w:eastAsia="仿宋" w:hAnsi="仿宋" w:cs="仿宋" w:hint="eastAsia"/>
            <w:lang w:eastAsia="zh-CN"/>
          </w:rPr>
          <w:t>概论</w:t>
        </w:r>
        <w:r>
          <w:tab/>
        </w:r>
        <w:r>
          <w:fldChar w:fldCharType="begin"/>
        </w:r>
        <w:r>
          <w:instrText xml:space="preserve"> PAGEREF _Toc5453 \h </w:instrText>
        </w:r>
        <w:r>
          <w:fldChar w:fldCharType="separate"/>
        </w:r>
        <w:r>
          <w:t>3</w:t>
        </w:r>
        <w:r>
          <w:fldChar w:fldCharType="end"/>
        </w:r>
      </w:hyperlink>
    </w:p>
    <w:p>
      <w:pPr>
        <w:pStyle w:val="TOC1"/>
        <w:tabs>
          <w:tab w:val="right" w:leader="dot" w:pos="8306"/>
        </w:tabs>
      </w:pPr>
      <w:hyperlink w:anchor="_Toc29262" w:history="1">
        <w:r>
          <w:rPr>
            <w:rFonts w:ascii="仿宋" w:eastAsia="仿宋" w:hAnsi="仿宋" w:cs="仿宋" w:hint="eastAsia"/>
            <w:lang w:eastAsia="zh-CN"/>
          </w:rPr>
          <w:t>一、微滴灌过滤设备项目概论</w:t>
        </w:r>
        <w:r>
          <w:tab/>
        </w:r>
        <w:r>
          <w:fldChar w:fldCharType="begin"/>
        </w:r>
        <w:r>
          <w:instrText xml:space="preserve"> PAGEREF _Toc29262 \h </w:instrText>
        </w:r>
        <w:r>
          <w:fldChar w:fldCharType="separate"/>
        </w:r>
        <w:r>
          <w:t>3</w:t>
        </w:r>
        <w:r>
          <w:fldChar w:fldCharType="end"/>
        </w:r>
      </w:hyperlink>
    </w:p>
    <w:p>
      <w:pPr>
        <w:pStyle w:val="TOC2"/>
        <w:tabs>
          <w:tab w:val="right" w:leader="dot" w:pos="8306"/>
        </w:tabs>
      </w:pPr>
      <w:hyperlink w:anchor="_Toc11007" w:history="1">
        <w:r>
          <w:rPr>
            <w:rFonts w:ascii="仿宋" w:eastAsia="仿宋" w:hAnsi="仿宋" w:cs="仿宋" w:hint="eastAsia"/>
            <w:lang w:eastAsia="zh-CN"/>
          </w:rPr>
          <w:t>(一)、微滴灌过滤设备项目概况</w:t>
        </w:r>
        <w:r>
          <w:tab/>
        </w:r>
        <w:r>
          <w:fldChar w:fldCharType="begin"/>
        </w:r>
        <w:r>
          <w:instrText xml:space="preserve"> PAGEREF _Toc11007 \h </w:instrText>
        </w:r>
        <w:r>
          <w:fldChar w:fldCharType="separate"/>
        </w:r>
        <w:r>
          <w:t>3</w:t>
        </w:r>
        <w:r>
          <w:fldChar w:fldCharType="end"/>
        </w:r>
      </w:hyperlink>
    </w:p>
    <w:p>
      <w:pPr>
        <w:pStyle w:val="TOC2"/>
        <w:tabs>
          <w:tab w:val="right" w:leader="dot" w:pos="8306"/>
        </w:tabs>
      </w:pPr>
      <w:hyperlink w:anchor="_Toc5635" w:history="1">
        <w:r>
          <w:rPr>
            <w:rFonts w:ascii="仿宋" w:eastAsia="仿宋" w:hAnsi="仿宋" w:cs="仿宋" w:hint="eastAsia"/>
            <w:lang w:eastAsia="zh-CN"/>
          </w:rPr>
          <w:t>(二)、微滴灌过滤设备项目目标</w:t>
        </w:r>
        <w:r>
          <w:tab/>
        </w:r>
        <w:r>
          <w:fldChar w:fldCharType="begin"/>
        </w:r>
        <w:r>
          <w:instrText xml:space="preserve"> PAGEREF _Toc5635 \h </w:instrText>
        </w:r>
        <w:r>
          <w:fldChar w:fldCharType="separate"/>
        </w:r>
        <w:r>
          <w:t>5</w:t>
        </w:r>
        <w:r>
          <w:fldChar w:fldCharType="end"/>
        </w:r>
      </w:hyperlink>
    </w:p>
    <w:p>
      <w:pPr>
        <w:pStyle w:val="TOC2"/>
        <w:tabs>
          <w:tab w:val="right" w:leader="dot" w:pos="8306"/>
        </w:tabs>
      </w:pPr>
      <w:hyperlink w:anchor="_Toc18724" w:history="1">
        <w:r>
          <w:rPr>
            <w:rFonts w:ascii="仿宋" w:eastAsia="仿宋" w:hAnsi="仿宋" w:cs="仿宋" w:hint="eastAsia"/>
            <w:lang w:eastAsia="zh-CN"/>
          </w:rPr>
          <w:t>(三)、微滴灌过滤设备项目提出的理由</w:t>
        </w:r>
        <w:r>
          <w:tab/>
        </w:r>
        <w:r>
          <w:fldChar w:fldCharType="begin"/>
        </w:r>
        <w:r>
          <w:instrText xml:space="preserve"> PAGEREF _Toc18724 \h </w:instrText>
        </w:r>
        <w:r>
          <w:fldChar w:fldCharType="separate"/>
        </w:r>
        <w:r>
          <w:t>6</w:t>
        </w:r>
        <w:r>
          <w:fldChar w:fldCharType="end"/>
        </w:r>
      </w:hyperlink>
    </w:p>
    <w:p>
      <w:pPr>
        <w:pStyle w:val="TOC2"/>
        <w:tabs>
          <w:tab w:val="right" w:leader="dot" w:pos="8306"/>
        </w:tabs>
      </w:pPr>
      <w:hyperlink w:anchor="_Toc30950" w:history="1">
        <w:r>
          <w:rPr>
            <w:rFonts w:ascii="仿宋" w:eastAsia="仿宋" w:hAnsi="仿宋" w:cs="仿宋" w:hint="eastAsia"/>
            <w:lang w:eastAsia="zh-CN"/>
          </w:rPr>
          <w:t>(四)、微滴灌过滤设备项目意义</w:t>
        </w:r>
        <w:r>
          <w:tab/>
        </w:r>
        <w:r>
          <w:fldChar w:fldCharType="begin"/>
        </w:r>
        <w:r>
          <w:instrText xml:space="preserve"> PAGEREF _Toc30950 \h </w:instrText>
        </w:r>
        <w:r>
          <w:fldChar w:fldCharType="separate"/>
        </w:r>
        <w:r>
          <w:t>8</w:t>
        </w:r>
        <w:r>
          <w:fldChar w:fldCharType="end"/>
        </w:r>
      </w:hyperlink>
    </w:p>
    <w:p>
      <w:pPr>
        <w:pStyle w:val="TOC2"/>
        <w:tabs>
          <w:tab w:val="right" w:leader="dot" w:pos="8306"/>
        </w:tabs>
      </w:pPr>
      <w:hyperlink w:anchor="_Toc23836" w:history="1">
        <w:r>
          <w:rPr>
            <w:rFonts w:ascii="仿宋" w:eastAsia="仿宋" w:hAnsi="仿宋" w:cs="仿宋" w:hint="eastAsia"/>
            <w:lang w:eastAsia="zh-CN"/>
          </w:rPr>
          <w:t>(五)、微滴灌过滤设备项目背景</w:t>
        </w:r>
        <w:r>
          <w:tab/>
        </w:r>
        <w:r>
          <w:fldChar w:fldCharType="begin"/>
        </w:r>
        <w:r>
          <w:instrText xml:space="preserve"> PAGEREF _Toc23836 \h </w:instrText>
        </w:r>
        <w:r>
          <w:fldChar w:fldCharType="separate"/>
        </w:r>
        <w:r>
          <w:t>9</w:t>
        </w:r>
        <w:r>
          <w:fldChar w:fldCharType="end"/>
        </w:r>
      </w:hyperlink>
    </w:p>
    <w:p>
      <w:pPr>
        <w:pStyle w:val="TOC1"/>
        <w:tabs>
          <w:tab w:val="right" w:leader="dot" w:pos="8306"/>
        </w:tabs>
      </w:pPr>
      <w:hyperlink w:anchor="_Toc10553" w:history="1">
        <w:r>
          <w:rPr>
            <w:rFonts w:ascii="仿宋" w:eastAsia="仿宋" w:hAnsi="仿宋" w:cs="仿宋" w:hint="eastAsia"/>
            <w:lang w:eastAsia="zh-CN"/>
          </w:rPr>
          <w:t>二、微滴灌过滤设备项目绩效评估</w:t>
        </w:r>
        <w:r>
          <w:tab/>
        </w:r>
        <w:r>
          <w:fldChar w:fldCharType="begin"/>
        </w:r>
        <w:r>
          <w:instrText xml:space="preserve"> PAGEREF _Toc10553 \h </w:instrText>
        </w:r>
        <w:r>
          <w:fldChar w:fldCharType="separate"/>
        </w:r>
        <w:r>
          <w:t>10</w:t>
        </w:r>
        <w:r>
          <w:fldChar w:fldCharType="end"/>
        </w:r>
      </w:hyperlink>
    </w:p>
    <w:p>
      <w:pPr>
        <w:pStyle w:val="TOC2"/>
        <w:tabs>
          <w:tab w:val="right" w:leader="dot" w:pos="8306"/>
        </w:tabs>
      </w:pPr>
      <w:hyperlink w:anchor="_Toc8470" w:history="1">
        <w:r>
          <w:rPr>
            <w:rFonts w:ascii="仿宋" w:eastAsia="仿宋" w:hAnsi="仿宋" w:cs="仿宋" w:hint="eastAsia"/>
            <w:lang w:eastAsia="zh-CN"/>
          </w:rPr>
          <w:t>(一)、绩效评估指标</w:t>
        </w:r>
        <w:r>
          <w:tab/>
        </w:r>
        <w:r>
          <w:fldChar w:fldCharType="begin"/>
        </w:r>
        <w:r>
          <w:instrText xml:space="preserve"> PAGEREF _Toc8470 \h </w:instrText>
        </w:r>
        <w:r>
          <w:fldChar w:fldCharType="separate"/>
        </w:r>
        <w:r>
          <w:t>10</w:t>
        </w:r>
        <w:r>
          <w:fldChar w:fldCharType="end"/>
        </w:r>
      </w:hyperlink>
    </w:p>
    <w:p>
      <w:pPr>
        <w:pStyle w:val="TOC2"/>
        <w:tabs>
          <w:tab w:val="right" w:leader="dot" w:pos="8306"/>
        </w:tabs>
      </w:pPr>
      <w:hyperlink w:anchor="_Toc4500" w:history="1">
        <w:r>
          <w:rPr>
            <w:rFonts w:ascii="仿宋" w:eastAsia="仿宋" w:hAnsi="仿宋" w:cs="仿宋" w:hint="eastAsia"/>
            <w:lang w:eastAsia="zh-CN"/>
          </w:rPr>
          <w:t>(二)、绩效评估方法</w:t>
        </w:r>
        <w:r>
          <w:tab/>
        </w:r>
        <w:r>
          <w:fldChar w:fldCharType="begin"/>
        </w:r>
        <w:r>
          <w:instrText xml:space="preserve"> PAGEREF _Toc4500 \h </w:instrText>
        </w:r>
        <w:r>
          <w:fldChar w:fldCharType="separate"/>
        </w:r>
        <w:r>
          <w:t>11</w:t>
        </w:r>
        <w:r>
          <w:fldChar w:fldCharType="end"/>
        </w:r>
      </w:hyperlink>
    </w:p>
    <w:p>
      <w:pPr>
        <w:pStyle w:val="TOC2"/>
        <w:tabs>
          <w:tab w:val="right" w:leader="dot" w:pos="8306"/>
        </w:tabs>
      </w:pPr>
      <w:hyperlink w:anchor="_Toc12744" w:history="1">
        <w:r>
          <w:rPr>
            <w:rFonts w:ascii="仿宋" w:eastAsia="仿宋" w:hAnsi="仿宋" w:cs="仿宋" w:hint="eastAsia"/>
            <w:lang w:eastAsia="zh-CN"/>
          </w:rPr>
          <w:t>(三)、绩效评估周期</w:t>
        </w:r>
        <w:r>
          <w:tab/>
        </w:r>
        <w:r>
          <w:fldChar w:fldCharType="begin"/>
        </w:r>
        <w:r>
          <w:instrText xml:space="preserve"> PAGEREF _Toc12744 \h </w:instrText>
        </w:r>
        <w:r>
          <w:fldChar w:fldCharType="separate"/>
        </w:r>
        <w:r>
          <w:t>12</w:t>
        </w:r>
        <w:r>
          <w:fldChar w:fldCharType="end"/>
        </w:r>
      </w:hyperlink>
    </w:p>
    <w:p>
      <w:pPr>
        <w:pStyle w:val="TOC1"/>
        <w:tabs>
          <w:tab w:val="right" w:leader="dot" w:pos="8306"/>
        </w:tabs>
      </w:pPr>
      <w:hyperlink w:anchor="_Toc20047" w:history="1">
        <w:r>
          <w:rPr>
            <w:rFonts w:ascii="仿宋" w:eastAsia="仿宋" w:hAnsi="仿宋" w:cs="仿宋" w:hint="eastAsia"/>
            <w:lang w:eastAsia="zh-CN"/>
          </w:rPr>
          <w:t>三、市场分析、调研</w:t>
        </w:r>
        <w:r>
          <w:tab/>
        </w:r>
        <w:r>
          <w:fldChar w:fldCharType="begin"/>
        </w:r>
        <w:r>
          <w:instrText xml:space="preserve"> PAGEREF _Toc20047 \h </w:instrText>
        </w:r>
        <w:r>
          <w:fldChar w:fldCharType="separate"/>
        </w:r>
        <w:r>
          <w:t>13</w:t>
        </w:r>
        <w:r>
          <w:fldChar w:fldCharType="end"/>
        </w:r>
      </w:hyperlink>
    </w:p>
    <w:p>
      <w:pPr>
        <w:pStyle w:val="TOC2"/>
        <w:tabs>
          <w:tab w:val="right" w:leader="dot" w:pos="8306"/>
        </w:tabs>
      </w:pPr>
      <w:hyperlink w:anchor="_Toc19137" w:history="1">
        <w:r>
          <w:rPr>
            <w:rFonts w:ascii="仿宋" w:eastAsia="仿宋" w:hAnsi="仿宋" w:cs="仿宋" w:hint="eastAsia"/>
            <w:lang w:eastAsia="zh-CN"/>
          </w:rPr>
          <w:t>(一)、微滴灌过滤设备行业分析</w:t>
        </w:r>
        <w:r>
          <w:tab/>
        </w:r>
        <w:r>
          <w:fldChar w:fldCharType="begin"/>
        </w:r>
        <w:r>
          <w:instrText xml:space="preserve"> PAGEREF _Toc19137 \h </w:instrText>
        </w:r>
        <w:r>
          <w:fldChar w:fldCharType="separate"/>
        </w:r>
        <w:r>
          <w:t>13</w:t>
        </w:r>
        <w:r>
          <w:fldChar w:fldCharType="end"/>
        </w:r>
      </w:hyperlink>
    </w:p>
    <w:p>
      <w:pPr>
        <w:pStyle w:val="TOC2"/>
        <w:tabs>
          <w:tab w:val="right" w:leader="dot" w:pos="8306"/>
        </w:tabs>
      </w:pPr>
      <w:hyperlink w:anchor="_Toc17164" w:history="1">
        <w:r>
          <w:rPr>
            <w:rFonts w:ascii="仿宋" w:eastAsia="仿宋" w:hAnsi="仿宋" w:cs="仿宋" w:hint="eastAsia"/>
            <w:lang w:eastAsia="zh-CN"/>
          </w:rPr>
          <w:t>(二)、微滴灌过滤设备市场分析预测</w:t>
        </w:r>
        <w:r>
          <w:tab/>
        </w:r>
        <w:r>
          <w:fldChar w:fldCharType="begin"/>
        </w:r>
        <w:r>
          <w:instrText xml:space="preserve"> PAGEREF _Toc17164 \h </w:instrText>
        </w:r>
        <w:r>
          <w:fldChar w:fldCharType="separate"/>
        </w:r>
        <w:r>
          <w:t>14</w:t>
        </w:r>
        <w:r>
          <w:fldChar w:fldCharType="end"/>
        </w:r>
      </w:hyperlink>
    </w:p>
    <w:p>
      <w:pPr>
        <w:pStyle w:val="TOC1"/>
        <w:tabs>
          <w:tab w:val="right" w:leader="dot" w:pos="8306"/>
        </w:tabs>
      </w:pPr>
      <w:hyperlink w:anchor="_Toc9784" w:history="1">
        <w:r>
          <w:rPr>
            <w:rFonts w:ascii="仿宋" w:eastAsia="仿宋" w:hAnsi="仿宋" w:cs="仿宋" w:hint="eastAsia"/>
            <w:lang w:eastAsia="zh-CN"/>
          </w:rPr>
          <w:t>四、微滴灌过滤设备项目可持续发展</w:t>
        </w:r>
        <w:r>
          <w:tab/>
        </w:r>
        <w:r>
          <w:fldChar w:fldCharType="begin"/>
        </w:r>
        <w:r>
          <w:instrText xml:space="preserve"> PAGEREF _Toc9784 \h </w:instrText>
        </w:r>
        <w:r>
          <w:fldChar w:fldCharType="separate"/>
        </w:r>
        <w:r>
          <w:t>15</w:t>
        </w:r>
        <w:r>
          <w:fldChar w:fldCharType="end"/>
        </w:r>
      </w:hyperlink>
    </w:p>
    <w:p>
      <w:pPr>
        <w:pStyle w:val="TOC2"/>
        <w:tabs>
          <w:tab w:val="right" w:leader="dot" w:pos="8306"/>
        </w:tabs>
      </w:pPr>
      <w:hyperlink w:anchor="_Toc6586" w:history="1">
        <w:r>
          <w:rPr>
            <w:rFonts w:ascii="仿宋" w:eastAsia="仿宋" w:hAnsi="仿宋" w:cs="仿宋" w:hint="eastAsia"/>
            <w:lang w:eastAsia="zh-CN"/>
          </w:rPr>
          <w:t>(一)、可持续战略与实践</w:t>
        </w:r>
        <w:r>
          <w:tab/>
        </w:r>
        <w:r>
          <w:fldChar w:fldCharType="begin"/>
        </w:r>
        <w:r>
          <w:instrText xml:space="preserve"> PAGEREF _Toc6586 \h </w:instrText>
        </w:r>
        <w:r>
          <w:fldChar w:fldCharType="separate"/>
        </w:r>
        <w:r>
          <w:t>15</w:t>
        </w:r>
        <w:r>
          <w:fldChar w:fldCharType="end"/>
        </w:r>
      </w:hyperlink>
    </w:p>
    <w:p>
      <w:pPr>
        <w:pStyle w:val="TOC2"/>
        <w:tabs>
          <w:tab w:val="right" w:leader="dot" w:pos="8306"/>
        </w:tabs>
      </w:pPr>
      <w:hyperlink w:anchor="_Toc9366" w:history="1">
        <w:r>
          <w:rPr>
            <w:rFonts w:ascii="仿宋" w:eastAsia="仿宋" w:hAnsi="仿宋" w:cs="仿宋" w:hint="eastAsia"/>
            <w:lang w:eastAsia="zh-CN"/>
          </w:rPr>
          <w:t>(二)、环保与社会责任</w:t>
        </w:r>
        <w:r>
          <w:tab/>
        </w:r>
        <w:r>
          <w:fldChar w:fldCharType="begin"/>
        </w:r>
        <w:r>
          <w:instrText xml:space="preserve"> PAGEREF _Toc9366 \h </w:instrText>
        </w:r>
        <w:r>
          <w:fldChar w:fldCharType="separate"/>
        </w:r>
        <w:r>
          <w:t>15</w:t>
        </w:r>
        <w:r>
          <w:fldChar w:fldCharType="end"/>
        </w:r>
      </w:hyperlink>
    </w:p>
    <w:p>
      <w:pPr>
        <w:pStyle w:val="TOC1"/>
        <w:tabs>
          <w:tab w:val="right" w:leader="dot" w:pos="8306"/>
        </w:tabs>
      </w:pPr>
      <w:hyperlink w:anchor="_Toc24201" w:history="1">
        <w:r>
          <w:rPr>
            <w:rFonts w:ascii="仿宋" w:eastAsia="仿宋" w:hAnsi="仿宋" w:cs="仿宋" w:hint="eastAsia"/>
            <w:lang w:eastAsia="zh-CN"/>
          </w:rPr>
          <w:t>五、微滴灌过滤设备项目危机管理</w:t>
        </w:r>
        <w:r>
          <w:tab/>
        </w:r>
        <w:r>
          <w:fldChar w:fldCharType="begin"/>
        </w:r>
        <w:r>
          <w:instrText xml:space="preserve"> PAGEREF _Toc24201 \h </w:instrText>
        </w:r>
        <w:r>
          <w:fldChar w:fldCharType="separate"/>
        </w:r>
        <w:r>
          <w:t>16</w:t>
        </w:r>
        <w:r>
          <w:fldChar w:fldCharType="end"/>
        </w:r>
      </w:hyperlink>
    </w:p>
    <w:p>
      <w:pPr>
        <w:pStyle w:val="TOC2"/>
        <w:tabs>
          <w:tab w:val="right" w:leader="dot" w:pos="8306"/>
        </w:tabs>
      </w:pPr>
      <w:hyperlink w:anchor="_Toc16651" w:history="1">
        <w:r>
          <w:rPr>
            <w:rFonts w:ascii="仿宋" w:eastAsia="仿宋" w:hAnsi="仿宋" w:cs="仿宋" w:hint="eastAsia"/>
            <w:lang w:eastAsia="zh-CN"/>
          </w:rPr>
          <w:t>(一)、危机预警与识别</w:t>
        </w:r>
        <w:r>
          <w:tab/>
        </w:r>
        <w:r>
          <w:fldChar w:fldCharType="begin"/>
        </w:r>
        <w:r>
          <w:instrText xml:space="preserve"> PAGEREF _Toc16651 \h </w:instrText>
        </w:r>
        <w:r>
          <w:fldChar w:fldCharType="separate"/>
        </w:r>
        <w:r>
          <w:t>16</w:t>
        </w:r>
        <w:r>
          <w:fldChar w:fldCharType="end"/>
        </w:r>
      </w:hyperlink>
    </w:p>
    <w:p>
      <w:pPr>
        <w:pStyle w:val="TOC2"/>
        <w:tabs>
          <w:tab w:val="right" w:leader="dot" w:pos="8306"/>
        </w:tabs>
      </w:pPr>
      <w:hyperlink w:anchor="_Toc18599" w:history="1">
        <w:r>
          <w:rPr>
            <w:rFonts w:ascii="仿宋" w:eastAsia="仿宋" w:hAnsi="仿宋" w:cs="仿宋" w:hint="eastAsia"/>
            <w:lang w:eastAsia="zh-CN"/>
          </w:rPr>
          <w:t>(二)、危机应对与恢复</w:t>
        </w:r>
        <w:r>
          <w:tab/>
        </w:r>
        <w:r>
          <w:fldChar w:fldCharType="begin"/>
        </w:r>
        <w:r>
          <w:instrText xml:space="preserve"> PAGEREF _Toc18599 \h </w:instrText>
        </w:r>
        <w:r>
          <w:fldChar w:fldCharType="separate"/>
        </w:r>
        <w:r>
          <w:t>17</w:t>
        </w:r>
        <w:r>
          <w:fldChar w:fldCharType="end"/>
        </w:r>
      </w:hyperlink>
    </w:p>
    <w:p>
      <w:pPr>
        <w:pStyle w:val="TOC1"/>
        <w:tabs>
          <w:tab w:val="right" w:leader="dot" w:pos="8306"/>
        </w:tabs>
      </w:pPr>
      <w:hyperlink w:anchor="_Toc17376" w:history="1">
        <w:r>
          <w:rPr>
            <w:rFonts w:ascii="仿宋" w:eastAsia="仿宋" w:hAnsi="仿宋" w:cs="仿宋" w:hint="eastAsia"/>
            <w:lang w:eastAsia="zh-CN"/>
          </w:rPr>
          <w:t>六、工艺说明</w:t>
        </w:r>
        <w:r>
          <w:tab/>
        </w:r>
        <w:r>
          <w:fldChar w:fldCharType="begin"/>
        </w:r>
        <w:r>
          <w:instrText xml:space="preserve"> PAGEREF _Toc17376 \h </w:instrText>
        </w:r>
        <w:r>
          <w:fldChar w:fldCharType="separate"/>
        </w:r>
        <w:r>
          <w:t>19</w:t>
        </w:r>
        <w:r>
          <w:fldChar w:fldCharType="end"/>
        </w:r>
      </w:hyperlink>
    </w:p>
    <w:p>
      <w:pPr>
        <w:pStyle w:val="TOC2"/>
        <w:tabs>
          <w:tab w:val="right" w:leader="dot" w:pos="8306"/>
        </w:tabs>
      </w:pPr>
      <w:hyperlink w:anchor="_Toc32191" w:history="1">
        <w:r>
          <w:rPr>
            <w:rFonts w:ascii="仿宋" w:eastAsia="仿宋" w:hAnsi="仿宋" w:cs="仿宋" w:hint="eastAsia"/>
            <w:lang w:eastAsia="zh-CN"/>
          </w:rPr>
          <w:t>(一)、技术管理特点</w:t>
        </w:r>
        <w:r>
          <w:tab/>
        </w:r>
        <w:r>
          <w:fldChar w:fldCharType="begin"/>
        </w:r>
        <w:r>
          <w:instrText xml:space="preserve"> PAGEREF _Toc32191 \h </w:instrText>
        </w:r>
        <w:r>
          <w:fldChar w:fldCharType="separate"/>
        </w:r>
        <w:r>
          <w:t>19</w:t>
        </w:r>
        <w:r>
          <w:fldChar w:fldCharType="end"/>
        </w:r>
      </w:hyperlink>
    </w:p>
    <w:p>
      <w:pPr>
        <w:pStyle w:val="TOC2"/>
        <w:tabs>
          <w:tab w:val="right" w:leader="dot" w:pos="8306"/>
        </w:tabs>
      </w:pPr>
      <w:hyperlink w:anchor="_Toc26740" w:history="1">
        <w:r>
          <w:rPr>
            <w:rFonts w:ascii="仿宋" w:eastAsia="仿宋" w:hAnsi="仿宋" w:cs="仿宋" w:hint="eastAsia"/>
            <w:lang w:eastAsia="zh-CN"/>
          </w:rPr>
          <w:t>(二)、微滴灌过滤设备项目工艺技术设计方案</w:t>
        </w:r>
        <w:r>
          <w:tab/>
        </w:r>
        <w:r>
          <w:fldChar w:fldCharType="begin"/>
        </w:r>
        <w:r>
          <w:instrText xml:space="preserve"> PAGEREF _Toc26740 \h </w:instrText>
        </w:r>
        <w:r>
          <w:fldChar w:fldCharType="separate"/>
        </w:r>
        <w:r>
          <w:t>20</w:t>
        </w:r>
        <w:r>
          <w:fldChar w:fldCharType="end"/>
        </w:r>
      </w:hyperlink>
    </w:p>
    <w:p>
      <w:pPr>
        <w:pStyle w:val="TOC2"/>
        <w:tabs>
          <w:tab w:val="right" w:leader="dot" w:pos="8306"/>
        </w:tabs>
      </w:pPr>
      <w:hyperlink w:anchor="_Toc20110" w:history="1">
        <w:r>
          <w:rPr>
            <w:rFonts w:ascii="仿宋" w:eastAsia="仿宋" w:hAnsi="仿宋" w:cs="仿宋" w:hint="eastAsia"/>
            <w:lang w:eastAsia="zh-CN"/>
          </w:rPr>
          <w:t>(三)、设备选型方案</w:t>
        </w:r>
        <w:r>
          <w:tab/>
        </w:r>
        <w:r>
          <w:fldChar w:fldCharType="begin"/>
        </w:r>
        <w:r>
          <w:instrText xml:space="preserve"> PAGEREF _Toc20110 \h </w:instrText>
        </w:r>
        <w:r>
          <w:fldChar w:fldCharType="separate"/>
        </w:r>
        <w:r>
          <w:t>21</w:t>
        </w:r>
        <w:r>
          <w:fldChar w:fldCharType="end"/>
        </w:r>
      </w:hyperlink>
    </w:p>
    <w:p>
      <w:pPr>
        <w:pStyle w:val="TOC1"/>
        <w:tabs>
          <w:tab w:val="right" w:leader="dot" w:pos="8306"/>
        </w:tabs>
      </w:pPr>
      <w:hyperlink w:anchor="_Toc7169" w:history="1">
        <w:r>
          <w:rPr>
            <w:rFonts w:ascii="仿宋" w:eastAsia="仿宋" w:hAnsi="仿宋" w:cs="仿宋" w:hint="eastAsia"/>
            <w:lang w:eastAsia="zh-CN"/>
          </w:rPr>
          <w:t>七、生产安全保护</w:t>
        </w:r>
        <w:r>
          <w:tab/>
        </w:r>
        <w:r>
          <w:fldChar w:fldCharType="begin"/>
        </w:r>
        <w:r>
          <w:instrText xml:space="preserve"> PAGEREF _Toc7169 \h </w:instrText>
        </w:r>
        <w:r>
          <w:fldChar w:fldCharType="separate"/>
        </w:r>
        <w:r>
          <w:t>23</w:t>
        </w:r>
        <w:r>
          <w:fldChar w:fldCharType="end"/>
        </w:r>
      </w:hyperlink>
    </w:p>
    <w:p>
      <w:pPr>
        <w:pStyle w:val="TOC2"/>
        <w:tabs>
          <w:tab w:val="right" w:leader="dot" w:pos="8306"/>
        </w:tabs>
      </w:pPr>
      <w:hyperlink w:anchor="_Toc7440" w:history="1">
        <w:r>
          <w:rPr>
            <w:rFonts w:ascii="仿宋" w:eastAsia="仿宋" w:hAnsi="仿宋" w:cs="仿宋" w:hint="eastAsia"/>
            <w:lang w:eastAsia="zh-CN"/>
          </w:rPr>
          <w:t>(一)、消防安全</w:t>
        </w:r>
        <w:r>
          <w:tab/>
        </w:r>
        <w:r>
          <w:fldChar w:fldCharType="begin"/>
        </w:r>
        <w:r>
          <w:instrText xml:space="preserve"> PAGEREF _Toc7440 \h </w:instrText>
        </w:r>
        <w:r>
          <w:fldChar w:fldCharType="separate"/>
        </w:r>
        <w:r>
          <w:t>23</w:t>
        </w:r>
        <w:r>
          <w:fldChar w:fldCharType="end"/>
        </w:r>
      </w:hyperlink>
    </w:p>
    <w:p>
      <w:pPr>
        <w:pStyle w:val="TOC2"/>
        <w:tabs>
          <w:tab w:val="right" w:leader="dot" w:pos="8306"/>
        </w:tabs>
      </w:pPr>
      <w:hyperlink w:anchor="_Toc25498" w:history="1">
        <w:r>
          <w:rPr>
            <w:rFonts w:ascii="仿宋" w:eastAsia="仿宋" w:hAnsi="仿宋" w:cs="仿宋" w:hint="eastAsia"/>
            <w:lang w:eastAsia="zh-CN"/>
          </w:rPr>
          <w:t>(二)、防火防爆总图布置措施</w:t>
        </w:r>
        <w:r>
          <w:tab/>
        </w:r>
        <w:r>
          <w:fldChar w:fldCharType="begin"/>
        </w:r>
        <w:r>
          <w:instrText xml:space="preserve"> PAGEREF _Toc25498 \h </w:instrText>
        </w:r>
        <w:r>
          <w:fldChar w:fldCharType="separate"/>
        </w:r>
        <w:r>
          <w:t>24</w:t>
        </w:r>
        <w:r>
          <w:fldChar w:fldCharType="end"/>
        </w:r>
      </w:hyperlink>
    </w:p>
    <w:p>
      <w:pPr>
        <w:pStyle w:val="TOC2"/>
        <w:tabs>
          <w:tab w:val="right" w:leader="dot" w:pos="8306"/>
        </w:tabs>
      </w:pPr>
      <w:hyperlink w:anchor="_Toc24842" w:history="1">
        <w:r>
          <w:rPr>
            <w:rFonts w:ascii="仿宋" w:eastAsia="仿宋" w:hAnsi="仿宋" w:cs="仿宋" w:hint="eastAsia"/>
            <w:lang w:eastAsia="zh-CN"/>
          </w:rPr>
          <w:t>(三)、自然灾害防范措施</w:t>
        </w:r>
        <w:r>
          <w:tab/>
        </w:r>
        <w:r>
          <w:fldChar w:fldCharType="begin"/>
        </w:r>
        <w:r>
          <w:instrText xml:space="preserve"> PAGEREF _Toc24842 \h </w:instrText>
        </w:r>
        <w:r>
          <w:fldChar w:fldCharType="separate"/>
        </w:r>
        <w:r>
          <w:t>25</w:t>
        </w:r>
        <w:r>
          <w:fldChar w:fldCharType="end"/>
        </w:r>
      </w:hyperlink>
    </w:p>
    <w:p>
      <w:pPr>
        <w:pStyle w:val="TOC2"/>
        <w:tabs>
          <w:tab w:val="right" w:leader="dot" w:pos="8306"/>
        </w:tabs>
      </w:pPr>
      <w:hyperlink w:anchor="_Toc9730" w:history="1">
        <w:r>
          <w:rPr>
            <w:rFonts w:ascii="仿宋" w:eastAsia="仿宋" w:hAnsi="仿宋" w:cs="仿宋" w:hint="eastAsia"/>
            <w:lang w:eastAsia="zh-CN"/>
          </w:rPr>
          <w:t>(四)、安全色及安全标志使用要求</w:t>
        </w:r>
        <w:r>
          <w:tab/>
        </w:r>
        <w:r>
          <w:fldChar w:fldCharType="begin"/>
        </w:r>
        <w:r>
          <w:instrText xml:space="preserve"> PAGEREF _Toc9730 \h </w:instrText>
        </w:r>
        <w:r>
          <w:fldChar w:fldCharType="separate"/>
        </w:r>
        <w:r>
          <w:t>26</w:t>
        </w:r>
        <w:r>
          <w:fldChar w:fldCharType="end"/>
        </w:r>
      </w:hyperlink>
    </w:p>
    <w:p>
      <w:pPr>
        <w:pStyle w:val="TOC2"/>
        <w:tabs>
          <w:tab w:val="right" w:leader="dot" w:pos="8306"/>
        </w:tabs>
      </w:pPr>
      <w:hyperlink w:anchor="_Toc2879" w:history="1">
        <w:r>
          <w:rPr>
            <w:rFonts w:ascii="仿宋" w:eastAsia="仿宋" w:hAnsi="仿宋" w:cs="仿宋" w:hint="eastAsia"/>
            <w:lang w:eastAsia="zh-CN"/>
          </w:rPr>
          <w:t>(五)、防尘防毒措施</w:t>
        </w:r>
        <w:r>
          <w:tab/>
        </w:r>
        <w:r>
          <w:fldChar w:fldCharType="begin"/>
        </w:r>
        <w:r>
          <w:instrText xml:space="preserve"> PAGEREF _Toc2879 \h </w:instrText>
        </w:r>
        <w:r>
          <w:fldChar w:fldCharType="separate"/>
        </w:r>
        <w:r>
          <w:t>27</w:t>
        </w:r>
        <w:r>
          <w:fldChar w:fldCharType="end"/>
        </w:r>
      </w:hyperlink>
    </w:p>
    <w:p>
      <w:pPr>
        <w:pStyle w:val="TOC2"/>
        <w:tabs>
          <w:tab w:val="right" w:leader="dot" w:pos="8306"/>
        </w:tabs>
      </w:pPr>
      <w:hyperlink w:anchor="_Toc30184" w:history="1">
        <w:r>
          <w:rPr>
            <w:rFonts w:ascii="仿宋" w:eastAsia="仿宋" w:hAnsi="仿宋" w:cs="仿宋" w:hint="eastAsia"/>
            <w:lang w:eastAsia="zh-CN"/>
          </w:rPr>
          <w:t>(六)、防静电、触电防护及防雷措施</w:t>
        </w:r>
        <w:r>
          <w:tab/>
        </w:r>
        <w:r>
          <w:fldChar w:fldCharType="begin"/>
        </w:r>
        <w:r>
          <w:instrText xml:space="preserve"> PAGEREF _Toc30184 \h </w:instrText>
        </w:r>
        <w:r>
          <w:fldChar w:fldCharType="separate"/>
        </w:r>
        <w:r>
          <w:t>28</w:t>
        </w:r>
        <w:r>
          <w:fldChar w:fldCharType="end"/>
        </w:r>
      </w:hyperlink>
    </w:p>
    <w:p>
      <w:pPr>
        <w:pStyle w:val="TOC2"/>
        <w:tabs>
          <w:tab w:val="right" w:leader="dot" w:pos="8306"/>
        </w:tabs>
      </w:pPr>
      <w:hyperlink w:anchor="_Toc20288" w:history="1">
        <w:r>
          <w:rPr>
            <w:rFonts w:ascii="仿宋" w:eastAsia="仿宋" w:hAnsi="仿宋" w:cs="仿宋" w:hint="eastAsia"/>
            <w:lang w:eastAsia="zh-CN"/>
          </w:rPr>
          <w:t>(七)、机械设备安全保障措施</w:t>
        </w:r>
        <w:r>
          <w:tab/>
        </w:r>
        <w:r>
          <w:fldChar w:fldCharType="begin"/>
        </w:r>
        <w:r>
          <w:instrText xml:space="preserve"> PAGEREF _Toc20288 \h </w:instrText>
        </w:r>
        <w:r>
          <w:fldChar w:fldCharType="separate"/>
        </w:r>
        <w:r>
          <w:t>30</w:t>
        </w:r>
        <w:r>
          <w:fldChar w:fldCharType="end"/>
        </w:r>
      </w:hyperlink>
    </w:p>
    <w:p>
      <w:pPr>
        <w:pStyle w:val="TOC1"/>
        <w:tabs>
          <w:tab w:val="right" w:leader="dot" w:pos="8306"/>
        </w:tabs>
      </w:pPr>
      <w:hyperlink w:anchor="_Toc32241" w:history="1">
        <w:r>
          <w:rPr>
            <w:rFonts w:ascii="仿宋" w:eastAsia="仿宋" w:hAnsi="仿宋" w:cs="仿宋" w:hint="eastAsia"/>
            <w:lang w:eastAsia="zh-CN"/>
          </w:rPr>
          <w:t>八、微滴灌过滤设备项目环境影响分析</w:t>
        </w:r>
        <w:r>
          <w:tab/>
        </w:r>
        <w:r>
          <w:fldChar w:fldCharType="begin"/>
        </w:r>
        <w:r>
          <w:instrText xml:space="preserve"> PAGEREF _Toc32241 \h </w:instrText>
        </w:r>
        <w:r>
          <w:fldChar w:fldCharType="separate"/>
        </w:r>
        <w:r>
          <w:t>31</w:t>
        </w:r>
        <w:r>
          <w:fldChar w:fldCharType="end"/>
        </w:r>
      </w:hyperlink>
    </w:p>
    <w:p>
      <w:pPr>
        <w:pStyle w:val="TOC2"/>
        <w:tabs>
          <w:tab w:val="right" w:leader="dot" w:pos="8306"/>
        </w:tabs>
      </w:pPr>
      <w:hyperlink w:anchor="_Toc28064" w:history="1">
        <w:r>
          <w:rPr>
            <w:rFonts w:ascii="仿宋" w:eastAsia="仿宋" w:hAnsi="仿宋" w:cs="仿宋" w:hint="eastAsia"/>
            <w:lang w:eastAsia="zh-CN"/>
          </w:rPr>
          <w:t>(一)、建设区域环境质量现状</w:t>
        </w:r>
        <w:r>
          <w:tab/>
        </w:r>
        <w:r>
          <w:fldChar w:fldCharType="begin"/>
        </w:r>
        <w:r>
          <w:instrText xml:space="preserve"> PAGEREF _Toc28064 \h </w:instrText>
        </w:r>
        <w:r>
          <w:fldChar w:fldCharType="separate"/>
        </w:r>
        <w:r>
          <w:t>31</w:t>
        </w:r>
        <w:r>
          <w:fldChar w:fldCharType="end"/>
        </w:r>
      </w:hyperlink>
    </w:p>
    <w:p>
      <w:pPr>
        <w:pStyle w:val="TOC2"/>
        <w:tabs>
          <w:tab w:val="right" w:leader="dot" w:pos="8306"/>
        </w:tabs>
      </w:pPr>
      <w:hyperlink w:anchor="_Toc26493" w:history="1">
        <w:r>
          <w:rPr>
            <w:rFonts w:ascii="仿宋" w:eastAsia="仿宋" w:hAnsi="仿宋" w:cs="仿宋" w:hint="eastAsia"/>
            <w:lang w:eastAsia="zh-CN"/>
          </w:rPr>
          <w:t>(二)、建设期环境保护</w:t>
        </w:r>
        <w:r>
          <w:tab/>
        </w:r>
        <w:r>
          <w:fldChar w:fldCharType="begin"/>
        </w:r>
        <w:r>
          <w:instrText xml:space="preserve"> PAGEREF _Toc26493 \h </w:instrText>
        </w:r>
        <w:r>
          <w:fldChar w:fldCharType="separate"/>
        </w:r>
        <w:r>
          <w:t>33</w:t>
        </w:r>
        <w:r>
          <w:fldChar w:fldCharType="end"/>
        </w:r>
      </w:hyperlink>
    </w:p>
    <w:p>
      <w:pPr>
        <w:pStyle w:val="TOC2"/>
        <w:tabs>
          <w:tab w:val="right" w:leader="dot" w:pos="8306"/>
        </w:tabs>
      </w:pPr>
      <w:hyperlink w:anchor="_Toc10898" w:history="1">
        <w:r>
          <w:rPr>
            <w:rFonts w:ascii="仿宋" w:eastAsia="仿宋" w:hAnsi="仿宋" w:cs="仿宋" w:hint="eastAsia"/>
            <w:lang w:eastAsia="zh-CN"/>
          </w:rPr>
          <w:t>(三)、运营期环境保护</w:t>
        </w:r>
        <w:r>
          <w:tab/>
        </w:r>
        <w:r>
          <w:fldChar w:fldCharType="begin"/>
        </w:r>
        <w:r>
          <w:instrText xml:space="preserve"> PAGEREF _Toc10898 \h </w:instrText>
        </w:r>
        <w:r>
          <w:fldChar w:fldCharType="separate"/>
        </w:r>
        <w:r>
          <w:t>34</w:t>
        </w:r>
        <w:r>
          <w:fldChar w:fldCharType="end"/>
        </w:r>
      </w:hyperlink>
    </w:p>
    <w:p>
      <w:pPr>
        <w:pStyle w:val="TOC2"/>
        <w:tabs>
          <w:tab w:val="right" w:leader="dot" w:pos="8306"/>
        </w:tabs>
      </w:pPr>
      <w:hyperlink w:anchor="_Toc27905" w:history="1">
        <w:r>
          <w:rPr>
            <w:rFonts w:ascii="仿宋" w:eastAsia="仿宋" w:hAnsi="仿宋" w:cs="仿宋" w:hint="eastAsia"/>
            <w:lang w:eastAsia="zh-CN"/>
          </w:rPr>
          <w:t>(四)、微滴灌过滤设备项目建设对区域经济的影响</w:t>
        </w:r>
        <w:r>
          <w:tab/>
        </w:r>
        <w:r>
          <w:fldChar w:fldCharType="begin"/>
        </w:r>
        <w:r>
          <w:instrText xml:space="preserve"> PAGEREF _Toc27905 \h </w:instrText>
        </w:r>
        <w:r>
          <w:fldChar w:fldCharType="separate"/>
        </w:r>
        <w:r>
          <w:t>35</w:t>
        </w:r>
        <w:r>
          <w:fldChar w:fldCharType="end"/>
        </w:r>
      </w:hyperlink>
    </w:p>
    <w:p>
      <w:pPr>
        <w:pStyle w:val="TOC2"/>
        <w:tabs>
          <w:tab w:val="right" w:leader="dot" w:pos="8306"/>
        </w:tabs>
      </w:pPr>
      <w:hyperlink w:anchor="_Toc27037" w:history="1">
        <w:r>
          <w:rPr>
            <w:rFonts w:ascii="仿宋" w:eastAsia="仿宋" w:hAnsi="仿宋" w:cs="仿宋" w:hint="eastAsia"/>
            <w:lang w:eastAsia="zh-CN"/>
          </w:rPr>
          <w:t>(五)、废弃物处理</w:t>
        </w:r>
        <w:r>
          <w:tab/>
        </w:r>
        <w:r>
          <w:fldChar w:fldCharType="begin"/>
        </w:r>
        <w:r>
          <w:instrText xml:space="preserve"> PAGEREF _Toc27037 \h </w:instrText>
        </w:r>
        <w:r>
          <w:fldChar w:fldCharType="separate"/>
        </w:r>
        <w:r>
          <w:t>37</w:t>
        </w:r>
        <w:r>
          <w:fldChar w:fldCharType="end"/>
        </w:r>
      </w:hyperlink>
    </w:p>
    <w:p>
      <w:pPr>
        <w:pStyle w:val="TOC2"/>
        <w:tabs>
          <w:tab w:val="right" w:leader="dot" w:pos="8306"/>
        </w:tabs>
      </w:pPr>
      <w:hyperlink w:anchor="_Toc13117" w:history="1">
        <w:r>
          <w:rPr>
            <w:rFonts w:ascii="仿宋" w:eastAsia="仿宋" w:hAnsi="仿宋" w:cs="仿宋" w:hint="eastAsia"/>
            <w:lang w:eastAsia="zh-CN"/>
          </w:rPr>
          <w:t>(六)、特殊环境影响分析</w:t>
        </w:r>
        <w:r>
          <w:tab/>
        </w:r>
        <w:r>
          <w:fldChar w:fldCharType="begin"/>
        </w:r>
        <w:r>
          <w:instrText xml:space="preserve"> PAGEREF _Toc13117 \h </w:instrText>
        </w:r>
        <w:r>
          <w:fldChar w:fldCharType="separate"/>
        </w:r>
        <w:r>
          <w:t>38</w:t>
        </w:r>
        <w:r>
          <w:fldChar w:fldCharType="end"/>
        </w:r>
      </w:hyperlink>
    </w:p>
    <w:p>
      <w:pPr>
        <w:pStyle w:val="TOC2"/>
        <w:tabs>
          <w:tab w:val="right" w:leader="dot" w:pos="8306"/>
        </w:tabs>
      </w:pPr>
      <w:hyperlink w:anchor="_Toc13935" w:history="1">
        <w:r>
          <w:rPr>
            <w:rFonts w:ascii="仿宋" w:eastAsia="仿宋" w:hAnsi="仿宋" w:cs="仿宋" w:hint="eastAsia"/>
            <w:lang w:eastAsia="zh-CN"/>
          </w:rPr>
          <w:t>(七)、清洁生产</w:t>
        </w:r>
        <w:r>
          <w:tab/>
        </w:r>
        <w:r>
          <w:fldChar w:fldCharType="begin"/>
        </w:r>
        <w:r>
          <w:instrText xml:space="preserve"> PAGEREF _Toc13935 \h </w:instrText>
        </w:r>
        <w:r>
          <w:fldChar w:fldCharType="separate"/>
        </w:r>
        <w:r>
          <w:t>40</w:t>
        </w:r>
        <w:r>
          <w:fldChar w:fldCharType="end"/>
        </w:r>
      </w:hyperlink>
    </w:p>
    <w:p>
      <w:pPr>
        <w:pStyle w:val="TOC2"/>
        <w:tabs>
          <w:tab w:val="right" w:leader="dot" w:pos="8306"/>
        </w:tabs>
      </w:pPr>
      <w:hyperlink w:anchor="_Toc29015" w:history="1">
        <w:r>
          <w:rPr>
            <w:rFonts w:ascii="仿宋" w:eastAsia="仿宋" w:hAnsi="仿宋" w:cs="仿宋" w:hint="eastAsia"/>
            <w:lang w:eastAsia="zh-CN"/>
          </w:rPr>
          <w:t>(八)、环境保护综合评价</w:t>
        </w:r>
        <w:r>
          <w:tab/>
        </w:r>
        <w:r>
          <w:fldChar w:fldCharType="begin"/>
        </w:r>
        <w:r>
          <w:instrText xml:space="preserve"> PAGEREF _Toc29015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06" w:history="1">
        <w:r>
          <w:rPr>
            <w:rFonts w:ascii="仿宋" w:eastAsia="仿宋" w:hAnsi="仿宋" w:cs="仿宋" w:hint="eastAsia"/>
            <w:lang w:eastAsia="zh-CN"/>
          </w:rPr>
          <w:t>九、微滴灌过滤设备项目社会影响</w:t>
        </w:r>
        <w:r>
          <w:tab/>
        </w:r>
        <w:r>
          <w:fldChar w:fldCharType="begin"/>
        </w:r>
        <w:r>
          <w:instrText xml:space="preserve"> PAGEREF _Toc1306 \h </w:instrText>
        </w:r>
        <w:r>
          <w:fldChar w:fldCharType="separate"/>
        </w:r>
        <w:r>
          <w:t>42</w:t>
        </w:r>
        <w:r>
          <w:fldChar w:fldCharType="end"/>
        </w:r>
      </w:hyperlink>
    </w:p>
    <w:p>
      <w:pPr>
        <w:pStyle w:val="TOC2"/>
        <w:tabs>
          <w:tab w:val="right" w:leader="dot" w:pos="8306"/>
        </w:tabs>
      </w:pPr>
      <w:hyperlink w:anchor="_Toc1674" w:history="1">
        <w:r>
          <w:rPr>
            <w:rFonts w:ascii="仿宋" w:eastAsia="仿宋" w:hAnsi="仿宋" w:cs="仿宋" w:hint="eastAsia"/>
            <w:lang w:eastAsia="zh-CN"/>
          </w:rPr>
          <w:t>(一)、社会责任与义务</w:t>
        </w:r>
        <w:r>
          <w:tab/>
        </w:r>
        <w:r>
          <w:fldChar w:fldCharType="begin"/>
        </w:r>
        <w:r>
          <w:instrText xml:space="preserve"> PAGEREF _Toc1674 \h </w:instrText>
        </w:r>
        <w:r>
          <w:fldChar w:fldCharType="separate"/>
        </w:r>
        <w:r>
          <w:t>42</w:t>
        </w:r>
        <w:r>
          <w:fldChar w:fldCharType="end"/>
        </w:r>
      </w:hyperlink>
    </w:p>
    <w:p>
      <w:pPr>
        <w:pStyle w:val="TOC2"/>
        <w:tabs>
          <w:tab w:val="right" w:leader="dot" w:pos="8306"/>
        </w:tabs>
      </w:pPr>
      <w:hyperlink w:anchor="_Toc28030" w:history="1">
        <w:r>
          <w:rPr>
            <w:rFonts w:ascii="仿宋" w:eastAsia="仿宋" w:hAnsi="仿宋" w:cs="仿宋" w:hint="eastAsia"/>
            <w:lang w:eastAsia="zh-CN"/>
          </w:rPr>
          <w:t>(二)、社会参与与沟通</w:t>
        </w:r>
        <w:r>
          <w:tab/>
        </w:r>
        <w:r>
          <w:fldChar w:fldCharType="begin"/>
        </w:r>
        <w:r>
          <w:instrText xml:space="preserve"> PAGEREF _Toc28030 \h </w:instrText>
        </w:r>
        <w:r>
          <w:fldChar w:fldCharType="separate"/>
        </w:r>
        <w:r>
          <w:t>43</w:t>
        </w:r>
        <w:r>
          <w:fldChar w:fldCharType="end"/>
        </w:r>
      </w:hyperlink>
    </w:p>
    <w:p>
      <w:pPr>
        <w:pStyle w:val="TOC1"/>
        <w:tabs>
          <w:tab w:val="right" w:leader="dot" w:pos="8306"/>
        </w:tabs>
      </w:pPr>
      <w:hyperlink w:anchor="_Toc21129" w:history="1">
        <w:r>
          <w:rPr>
            <w:rFonts w:ascii="仿宋" w:eastAsia="仿宋" w:hAnsi="仿宋" w:cs="仿宋" w:hint="eastAsia"/>
            <w:lang w:eastAsia="zh-CN"/>
          </w:rPr>
          <w:t>十、微滴灌过滤设备项目人力资源管理</w:t>
        </w:r>
        <w:r>
          <w:tab/>
        </w:r>
        <w:r>
          <w:fldChar w:fldCharType="begin"/>
        </w:r>
        <w:r>
          <w:instrText xml:space="preserve"> PAGEREF _Toc21129 \h </w:instrText>
        </w:r>
        <w:r>
          <w:fldChar w:fldCharType="separate"/>
        </w:r>
        <w:r>
          <w:t>44</w:t>
        </w:r>
        <w:r>
          <w:fldChar w:fldCharType="end"/>
        </w:r>
      </w:hyperlink>
    </w:p>
    <w:p>
      <w:pPr>
        <w:pStyle w:val="TOC2"/>
        <w:tabs>
          <w:tab w:val="right" w:leader="dot" w:pos="8306"/>
        </w:tabs>
      </w:pPr>
      <w:hyperlink w:anchor="_Toc677" w:history="1">
        <w:r>
          <w:rPr>
            <w:rFonts w:ascii="仿宋" w:eastAsia="仿宋" w:hAnsi="仿宋" w:cs="仿宋" w:hint="eastAsia"/>
            <w:lang w:eastAsia="zh-CN"/>
          </w:rPr>
          <w:t>(一)、建立健全的预算管理制度</w:t>
        </w:r>
        <w:r>
          <w:tab/>
        </w:r>
        <w:r>
          <w:fldChar w:fldCharType="begin"/>
        </w:r>
        <w:r>
          <w:instrText xml:space="preserve"> PAGEREF _Toc677 \h </w:instrText>
        </w:r>
        <w:r>
          <w:fldChar w:fldCharType="separate"/>
        </w:r>
        <w:r>
          <w:t>44</w:t>
        </w:r>
        <w:r>
          <w:fldChar w:fldCharType="end"/>
        </w:r>
      </w:hyperlink>
    </w:p>
    <w:p>
      <w:pPr>
        <w:pStyle w:val="TOC2"/>
        <w:tabs>
          <w:tab w:val="right" w:leader="dot" w:pos="8306"/>
        </w:tabs>
      </w:pPr>
      <w:hyperlink w:anchor="_Toc3530" w:history="1">
        <w:r>
          <w:rPr>
            <w:rFonts w:ascii="仿宋" w:eastAsia="仿宋" w:hAnsi="仿宋" w:cs="仿宋" w:hint="eastAsia"/>
            <w:lang w:eastAsia="zh-CN"/>
          </w:rPr>
          <w:t>(二)、加强资金流动监控</w:t>
        </w:r>
        <w:r>
          <w:tab/>
        </w:r>
        <w:r>
          <w:fldChar w:fldCharType="begin"/>
        </w:r>
        <w:r>
          <w:instrText xml:space="preserve"> PAGEREF _Toc3530 \h </w:instrText>
        </w:r>
        <w:r>
          <w:fldChar w:fldCharType="separate"/>
        </w:r>
        <w:r>
          <w:t>46</w:t>
        </w:r>
        <w:r>
          <w:fldChar w:fldCharType="end"/>
        </w:r>
      </w:hyperlink>
    </w:p>
    <w:p>
      <w:pPr>
        <w:pStyle w:val="TOC2"/>
        <w:tabs>
          <w:tab w:val="right" w:leader="dot" w:pos="8306"/>
        </w:tabs>
      </w:pPr>
      <w:hyperlink w:anchor="_Toc11868" w:history="1">
        <w:r>
          <w:rPr>
            <w:rFonts w:ascii="仿宋" w:eastAsia="仿宋" w:hAnsi="仿宋" w:cs="仿宋" w:hint="eastAsia"/>
            <w:lang w:eastAsia="zh-CN"/>
          </w:rPr>
          <w:t>(三)、制定完善的风险控制机制</w:t>
        </w:r>
        <w:r>
          <w:tab/>
        </w:r>
        <w:r>
          <w:fldChar w:fldCharType="begin"/>
        </w:r>
        <w:r>
          <w:instrText xml:space="preserve"> PAGEREF _Toc11868 \h </w:instrText>
        </w:r>
        <w:r>
          <w:fldChar w:fldCharType="separate"/>
        </w:r>
        <w:r>
          <w:t>47</w:t>
        </w:r>
        <w:r>
          <w:fldChar w:fldCharType="end"/>
        </w:r>
      </w:hyperlink>
    </w:p>
    <w:p>
      <w:pPr>
        <w:pStyle w:val="TOC2"/>
        <w:tabs>
          <w:tab w:val="right" w:leader="dot" w:pos="8306"/>
        </w:tabs>
      </w:pPr>
      <w:hyperlink w:anchor="_Toc2386" w:history="1">
        <w:r>
          <w:rPr>
            <w:rFonts w:ascii="仿宋" w:eastAsia="仿宋" w:hAnsi="仿宋" w:cs="仿宋" w:hint="eastAsia"/>
            <w:lang w:eastAsia="zh-CN"/>
          </w:rPr>
          <w:t>(四)、优化成本管理</w:t>
        </w:r>
        <w:r>
          <w:tab/>
        </w:r>
        <w:r>
          <w:fldChar w:fldCharType="begin"/>
        </w:r>
        <w:r>
          <w:instrText xml:space="preserve"> PAGEREF _Toc2386 \h </w:instrText>
        </w:r>
        <w:r>
          <w:fldChar w:fldCharType="separate"/>
        </w:r>
        <w:r>
          <w:t>48</w:t>
        </w:r>
        <w:r>
          <w:fldChar w:fldCharType="end"/>
        </w:r>
      </w:hyperlink>
    </w:p>
    <w:p>
      <w:pPr>
        <w:pStyle w:val="TOC1"/>
        <w:tabs>
          <w:tab w:val="right" w:leader="dot" w:pos="8306"/>
        </w:tabs>
      </w:pPr>
      <w:hyperlink w:anchor="_Toc31321" w:history="1">
        <w:r>
          <w:rPr>
            <w:rFonts w:ascii="仿宋" w:eastAsia="仿宋" w:hAnsi="仿宋" w:cs="仿宋" w:hint="eastAsia"/>
            <w:lang w:eastAsia="zh-CN"/>
          </w:rPr>
          <w:t>十一、微滴灌过滤设备项目经营效益</w:t>
        </w:r>
        <w:r>
          <w:tab/>
        </w:r>
        <w:r>
          <w:fldChar w:fldCharType="begin"/>
        </w:r>
        <w:r>
          <w:instrText xml:space="preserve"> PAGEREF _Toc31321 \h </w:instrText>
        </w:r>
        <w:r>
          <w:fldChar w:fldCharType="separate"/>
        </w:r>
        <w:r>
          <w:t>49</w:t>
        </w:r>
        <w:r>
          <w:fldChar w:fldCharType="end"/>
        </w:r>
      </w:hyperlink>
    </w:p>
    <w:p>
      <w:pPr>
        <w:pStyle w:val="TOC2"/>
        <w:tabs>
          <w:tab w:val="right" w:leader="dot" w:pos="8306"/>
        </w:tabs>
      </w:pPr>
      <w:hyperlink w:anchor="_Toc14780" w:history="1">
        <w:r>
          <w:rPr>
            <w:rFonts w:ascii="仿宋" w:eastAsia="仿宋" w:hAnsi="仿宋" w:cs="仿宋" w:hint="eastAsia"/>
            <w:lang w:eastAsia="zh-CN"/>
          </w:rPr>
          <w:t>(一)、经济评价财务测算</w:t>
        </w:r>
        <w:r>
          <w:tab/>
        </w:r>
        <w:r>
          <w:fldChar w:fldCharType="begin"/>
        </w:r>
        <w:r>
          <w:instrText xml:space="preserve"> PAGEREF _Toc14780 \h </w:instrText>
        </w:r>
        <w:r>
          <w:fldChar w:fldCharType="separate"/>
        </w:r>
        <w:r>
          <w:t>49</w:t>
        </w:r>
        <w:r>
          <w:fldChar w:fldCharType="end"/>
        </w:r>
      </w:hyperlink>
    </w:p>
    <w:p>
      <w:pPr>
        <w:pStyle w:val="TOC2"/>
        <w:tabs>
          <w:tab w:val="right" w:leader="dot" w:pos="8306"/>
        </w:tabs>
      </w:pPr>
      <w:hyperlink w:anchor="_Toc15261" w:history="1">
        <w:r>
          <w:rPr>
            <w:rFonts w:ascii="仿宋" w:eastAsia="仿宋" w:hAnsi="仿宋" w:cs="仿宋" w:hint="eastAsia"/>
            <w:lang w:eastAsia="zh-CN"/>
          </w:rPr>
          <w:t>(二)、微滴灌过滤设备项目盈利能力分析</w:t>
        </w:r>
        <w:r>
          <w:tab/>
        </w:r>
        <w:r>
          <w:fldChar w:fldCharType="begin"/>
        </w:r>
        <w:r>
          <w:instrText xml:space="preserve"> PAGEREF _Toc15261 \h </w:instrText>
        </w:r>
        <w:r>
          <w:fldChar w:fldCharType="separate"/>
        </w:r>
        <w:r>
          <w:t>51</w:t>
        </w:r>
        <w:r>
          <w:fldChar w:fldCharType="end"/>
        </w:r>
      </w:hyperlink>
    </w:p>
    <w:p>
      <w:pPr>
        <w:pStyle w:val="TOC1"/>
        <w:tabs>
          <w:tab w:val="right" w:leader="dot" w:pos="8306"/>
        </w:tabs>
      </w:pPr>
      <w:hyperlink w:anchor="_Toc20363" w:history="1">
        <w:r>
          <w:rPr>
            <w:rFonts w:ascii="仿宋" w:eastAsia="仿宋" w:hAnsi="仿宋" w:cs="仿宋" w:hint="eastAsia"/>
            <w:lang w:eastAsia="zh-CN"/>
          </w:rPr>
          <w:t>十二、微滴灌过滤设备项目财务管理</w:t>
        </w:r>
        <w:r>
          <w:tab/>
        </w:r>
        <w:r>
          <w:fldChar w:fldCharType="begin"/>
        </w:r>
        <w:r>
          <w:instrText xml:space="preserve"> PAGEREF _Toc20363 \h </w:instrText>
        </w:r>
        <w:r>
          <w:fldChar w:fldCharType="separate"/>
        </w:r>
        <w:r>
          <w:t>52</w:t>
        </w:r>
        <w:r>
          <w:fldChar w:fldCharType="end"/>
        </w:r>
      </w:hyperlink>
    </w:p>
    <w:p>
      <w:pPr>
        <w:pStyle w:val="TOC2"/>
        <w:tabs>
          <w:tab w:val="right" w:leader="dot" w:pos="8306"/>
        </w:tabs>
      </w:pPr>
      <w:hyperlink w:anchor="_Toc31234" w:history="1">
        <w:r>
          <w:rPr>
            <w:rFonts w:ascii="仿宋" w:eastAsia="仿宋" w:hAnsi="仿宋" w:cs="仿宋" w:hint="eastAsia"/>
            <w:lang w:eastAsia="zh-CN"/>
          </w:rPr>
          <w:t>(一)、资金需求大</w:t>
        </w:r>
        <w:r>
          <w:tab/>
        </w:r>
        <w:r>
          <w:fldChar w:fldCharType="begin"/>
        </w:r>
        <w:r>
          <w:instrText xml:space="preserve"> PAGEREF _Toc31234 \h </w:instrText>
        </w:r>
        <w:r>
          <w:fldChar w:fldCharType="separate"/>
        </w:r>
        <w:r>
          <w:t>52</w:t>
        </w:r>
        <w:r>
          <w:fldChar w:fldCharType="end"/>
        </w:r>
      </w:hyperlink>
    </w:p>
    <w:p>
      <w:pPr>
        <w:pStyle w:val="TOC2"/>
        <w:tabs>
          <w:tab w:val="right" w:leader="dot" w:pos="8306"/>
        </w:tabs>
      </w:pPr>
      <w:hyperlink w:anchor="_Toc28428" w:history="1">
        <w:r>
          <w:rPr>
            <w:rFonts w:ascii="仿宋" w:eastAsia="仿宋" w:hAnsi="仿宋" w:cs="仿宋" w:hint="eastAsia"/>
            <w:lang w:eastAsia="zh-CN"/>
          </w:rPr>
          <w:t>(二)、研发周期长</w:t>
        </w:r>
        <w:r>
          <w:tab/>
        </w:r>
        <w:r>
          <w:fldChar w:fldCharType="begin"/>
        </w:r>
        <w:r>
          <w:instrText xml:space="preserve"> PAGEREF _Toc28428 \h </w:instrText>
        </w:r>
        <w:r>
          <w:fldChar w:fldCharType="separate"/>
        </w:r>
        <w:r>
          <w:t>53</w:t>
        </w:r>
        <w:r>
          <w:fldChar w:fldCharType="end"/>
        </w:r>
      </w:hyperlink>
    </w:p>
    <w:p>
      <w:pPr>
        <w:pStyle w:val="TOC2"/>
        <w:tabs>
          <w:tab w:val="right" w:leader="dot" w:pos="8306"/>
        </w:tabs>
      </w:pPr>
      <w:hyperlink w:anchor="_Toc32014" w:history="1">
        <w:r>
          <w:rPr>
            <w:rFonts w:ascii="仿宋" w:eastAsia="仿宋" w:hAnsi="仿宋" w:cs="仿宋" w:hint="eastAsia"/>
            <w:lang w:eastAsia="zh-CN"/>
          </w:rPr>
          <w:t>(三)、市场风险大</w:t>
        </w:r>
        <w:r>
          <w:tab/>
        </w:r>
        <w:r>
          <w:fldChar w:fldCharType="begin"/>
        </w:r>
        <w:r>
          <w:instrText xml:space="preserve"> PAGEREF _Toc32014 \h </w:instrText>
        </w:r>
        <w:r>
          <w:fldChar w:fldCharType="separate"/>
        </w:r>
        <w:r>
          <w:t>54</w:t>
        </w:r>
        <w:r>
          <w:fldChar w:fldCharType="end"/>
        </w:r>
      </w:hyperlink>
    </w:p>
    <w:p>
      <w:pPr>
        <w:pStyle w:val="TOC2"/>
        <w:tabs>
          <w:tab w:val="right" w:leader="dot" w:pos="8306"/>
        </w:tabs>
      </w:pPr>
      <w:hyperlink w:anchor="_Toc27734" w:history="1">
        <w:r>
          <w:rPr>
            <w:rFonts w:ascii="仿宋" w:eastAsia="仿宋" w:hAnsi="仿宋" w:cs="仿宋" w:hint="eastAsia"/>
            <w:lang w:eastAsia="zh-CN"/>
          </w:rPr>
          <w:t>(四)、利润率高</w:t>
        </w:r>
        <w:r>
          <w:tab/>
        </w:r>
        <w:r>
          <w:fldChar w:fldCharType="begin"/>
        </w:r>
        <w:r>
          <w:instrText xml:space="preserve"> PAGEREF _Toc27734 \h </w:instrText>
        </w:r>
        <w:r>
          <w:fldChar w:fldCharType="separate"/>
        </w:r>
        <w:r>
          <w:t>57</w:t>
        </w:r>
        <w:r>
          <w:fldChar w:fldCharType="end"/>
        </w:r>
      </w:hyperlink>
    </w:p>
    <w:p>
      <w:pPr>
        <w:pStyle w:val="TOC1"/>
        <w:tabs>
          <w:tab w:val="right" w:leader="dot" w:pos="8306"/>
        </w:tabs>
      </w:pPr>
      <w:hyperlink w:anchor="_Toc28802" w:history="1">
        <w:r>
          <w:rPr>
            <w:rFonts w:ascii="仿宋" w:eastAsia="仿宋" w:hAnsi="仿宋" w:cs="仿宋" w:hint="eastAsia"/>
            <w:lang w:eastAsia="zh-CN"/>
          </w:rPr>
          <w:t>十三、微滴灌过滤设备项目实施时间节点</w:t>
        </w:r>
        <w:r>
          <w:tab/>
        </w:r>
        <w:r>
          <w:fldChar w:fldCharType="begin"/>
        </w:r>
        <w:r>
          <w:instrText xml:space="preserve"> PAGEREF _Toc28802 \h </w:instrText>
        </w:r>
        <w:r>
          <w:fldChar w:fldCharType="separate"/>
        </w:r>
        <w:r>
          <w:t>59</w:t>
        </w:r>
        <w:r>
          <w:fldChar w:fldCharType="end"/>
        </w:r>
      </w:hyperlink>
    </w:p>
    <w:p>
      <w:pPr>
        <w:pStyle w:val="TOC2"/>
        <w:tabs>
          <w:tab w:val="right" w:leader="dot" w:pos="8306"/>
        </w:tabs>
      </w:pPr>
      <w:hyperlink w:anchor="_Toc21541" w:history="1">
        <w:r>
          <w:rPr>
            <w:rFonts w:ascii="仿宋" w:eastAsia="仿宋" w:hAnsi="仿宋" w:cs="仿宋" w:hint="eastAsia"/>
            <w:lang w:eastAsia="zh-CN"/>
          </w:rPr>
          <w:t>(一)、微滴灌过滤设备项目启动阶段时间节点</w:t>
        </w:r>
        <w:r>
          <w:tab/>
        </w:r>
        <w:r>
          <w:fldChar w:fldCharType="begin"/>
        </w:r>
        <w:r>
          <w:instrText xml:space="preserve"> PAGEREF _Toc21541 \h </w:instrText>
        </w:r>
        <w:r>
          <w:fldChar w:fldCharType="separate"/>
        </w:r>
        <w:r>
          <w:t>59</w:t>
        </w:r>
        <w:r>
          <w:fldChar w:fldCharType="end"/>
        </w:r>
      </w:hyperlink>
    </w:p>
    <w:p>
      <w:pPr>
        <w:pStyle w:val="TOC2"/>
        <w:tabs>
          <w:tab w:val="right" w:leader="dot" w:pos="8306"/>
        </w:tabs>
      </w:pPr>
      <w:hyperlink w:anchor="_Toc26173" w:history="1">
        <w:r>
          <w:rPr>
            <w:rFonts w:ascii="仿宋" w:eastAsia="仿宋" w:hAnsi="仿宋" w:cs="仿宋" w:hint="eastAsia"/>
            <w:lang w:eastAsia="zh-CN"/>
          </w:rPr>
          <w:t>(二)、微滴灌过滤设备项目执行阶段时间节点</w:t>
        </w:r>
        <w:r>
          <w:tab/>
        </w:r>
        <w:r>
          <w:fldChar w:fldCharType="begin"/>
        </w:r>
        <w:r>
          <w:instrText xml:space="preserve"> PAGEREF _Toc26173 \h </w:instrText>
        </w:r>
        <w:r>
          <w:fldChar w:fldCharType="separate"/>
        </w:r>
        <w:r>
          <w:t>60</w:t>
        </w:r>
        <w:r>
          <w:fldChar w:fldCharType="end"/>
        </w:r>
      </w:hyperlink>
    </w:p>
    <w:p>
      <w:pPr>
        <w:pStyle w:val="TOC2"/>
        <w:tabs>
          <w:tab w:val="right" w:leader="dot" w:pos="8306"/>
        </w:tabs>
      </w:pPr>
      <w:hyperlink w:anchor="_Toc4253" w:history="1">
        <w:r>
          <w:rPr>
            <w:rFonts w:ascii="仿宋" w:eastAsia="仿宋" w:hAnsi="仿宋" w:cs="仿宋" w:hint="eastAsia"/>
            <w:lang w:eastAsia="zh-CN"/>
          </w:rPr>
          <w:t>(三)、微滴灌过滤设备项目完成阶段时间节点</w:t>
        </w:r>
        <w:r>
          <w:tab/>
        </w:r>
        <w:r>
          <w:fldChar w:fldCharType="begin"/>
        </w:r>
        <w:r>
          <w:instrText xml:space="preserve"> PAGEREF _Toc4253 \h </w:instrText>
        </w:r>
        <w:r>
          <w:fldChar w:fldCharType="separate"/>
        </w:r>
        <w:r>
          <w:t>61</w:t>
        </w:r>
        <w:r>
          <w:fldChar w:fldCharType="end"/>
        </w:r>
      </w:hyperlink>
    </w:p>
    <w:p>
      <w:pPr>
        <w:pStyle w:val="TOC1"/>
        <w:tabs>
          <w:tab w:val="right" w:leader="dot" w:pos="8306"/>
        </w:tabs>
      </w:pPr>
      <w:hyperlink w:anchor="_Toc26739" w:history="1">
        <w:r>
          <w:rPr>
            <w:rFonts w:ascii="仿宋" w:eastAsia="仿宋" w:hAnsi="仿宋" w:cs="仿宋" w:hint="eastAsia"/>
            <w:lang w:eastAsia="zh-CN"/>
          </w:rPr>
          <w:t>十四、利益相关者分析与沟通计划</w:t>
        </w:r>
        <w:r>
          <w:tab/>
        </w:r>
        <w:r>
          <w:fldChar w:fldCharType="begin"/>
        </w:r>
        <w:r>
          <w:instrText xml:space="preserve"> PAGEREF _Toc26739 \h </w:instrText>
        </w:r>
        <w:r>
          <w:fldChar w:fldCharType="separate"/>
        </w:r>
        <w:r>
          <w:t>62</w:t>
        </w:r>
        <w:r>
          <w:fldChar w:fldCharType="end"/>
        </w:r>
      </w:hyperlink>
    </w:p>
    <w:p>
      <w:pPr>
        <w:pStyle w:val="TOC2"/>
        <w:tabs>
          <w:tab w:val="right" w:leader="dot" w:pos="8306"/>
        </w:tabs>
      </w:pPr>
      <w:hyperlink w:anchor="_Toc12614" w:history="1">
        <w:r>
          <w:rPr>
            <w:rFonts w:ascii="仿宋" w:eastAsia="仿宋" w:hAnsi="仿宋" w:cs="仿宋" w:hint="eastAsia"/>
            <w:lang w:eastAsia="zh-CN"/>
          </w:rPr>
          <w:t>(一)、利益相关者分析</w:t>
        </w:r>
        <w:r>
          <w:tab/>
        </w:r>
        <w:r>
          <w:fldChar w:fldCharType="begin"/>
        </w:r>
        <w:r>
          <w:instrText xml:space="preserve"> PAGEREF _Toc12614 \h </w:instrText>
        </w:r>
        <w:r>
          <w:fldChar w:fldCharType="separate"/>
        </w:r>
        <w:r>
          <w:t>62</w:t>
        </w:r>
        <w:r>
          <w:fldChar w:fldCharType="end"/>
        </w:r>
      </w:hyperlink>
    </w:p>
    <w:p>
      <w:pPr>
        <w:pStyle w:val="TOC2"/>
        <w:tabs>
          <w:tab w:val="right" w:leader="dot" w:pos="8306"/>
        </w:tabs>
      </w:pPr>
      <w:hyperlink w:anchor="_Toc9788" w:history="1">
        <w:r>
          <w:rPr>
            <w:rFonts w:ascii="仿宋" w:eastAsia="仿宋" w:hAnsi="仿宋" w:cs="仿宋" w:hint="eastAsia"/>
            <w:lang w:eastAsia="zh-CN"/>
          </w:rPr>
          <w:t>(二)、沟通计划</w:t>
        </w:r>
        <w:r>
          <w:tab/>
        </w:r>
        <w:r>
          <w:fldChar w:fldCharType="begin"/>
        </w:r>
        <w:r>
          <w:instrText xml:space="preserve"> PAGEREF _Toc9788 \h </w:instrText>
        </w:r>
        <w:r>
          <w:fldChar w:fldCharType="separate"/>
        </w:r>
        <w:r>
          <w:t>63</w:t>
        </w:r>
        <w:r>
          <w:fldChar w:fldCharType="end"/>
        </w:r>
      </w:hyperlink>
    </w:p>
    <w:p>
      <w:pPr>
        <w:pStyle w:val="TOC1"/>
        <w:tabs>
          <w:tab w:val="right" w:leader="dot" w:pos="8306"/>
        </w:tabs>
      </w:pPr>
      <w:hyperlink w:anchor="_Toc22459" w:history="1">
        <w:r>
          <w:rPr>
            <w:rFonts w:ascii="仿宋" w:eastAsia="仿宋" w:hAnsi="仿宋" w:cs="仿宋" w:hint="eastAsia"/>
            <w:lang w:eastAsia="zh-CN"/>
          </w:rPr>
          <w:t>十五、微滴灌过滤设备项目治理与监督</w:t>
        </w:r>
        <w:r>
          <w:tab/>
        </w:r>
        <w:r>
          <w:fldChar w:fldCharType="begin"/>
        </w:r>
        <w:r>
          <w:instrText xml:space="preserve"> PAGEREF _Toc22459 \h </w:instrText>
        </w:r>
        <w:r>
          <w:fldChar w:fldCharType="separate"/>
        </w:r>
        <w:r>
          <w:t>65</w:t>
        </w:r>
        <w:r>
          <w:fldChar w:fldCharType="end"/>
        </w:r>
      </w:hyperlink>
    </w:p>
    <w:p>
      <w:pPr>
        <w:pStyle w:val="TOC2"/>
        <w:tabs>
          <w:tab w:val="right" w:leader="dot" w:pos="8306"/>
        </w:tabs>
      </w:pPr>
      <w:hyperlink w:anchor="_Toc22029" w:history="1">
        <w:r>
          <w:rPr>
            <w:rFonts w:ascii="仿宋" w:eastAsia="仿宋" w:hAnsi="仿宋" w:cs="仿宋" w:hint="eastAsia"/>
            <w:lang w:eastAsia="zh-CN"/>
          </w:rPr>
          <w:t>(一)、微滴灌过滤设备项目治理结构</w:t>
        </w:r>
        <w:r>
          <w:tab/>
        </w:r>
        <w:r>
          <w:fldChar w:fldCharType="begin"/>
        </w:r>
        <w:r>
          <w:instrText xml:space="preserve"> PAGEREF _Toc22029 \h </w:instrText>
        </w:r>
        <w:r>
          <w:fldChar w:fldCharType="separate"/>
        </w:r>
        <w:r>
          <w:t>65</w:t>
        </w:r>
        <w:r>
          <w:fldChar w:fldCharType="end"/>
        </w:r>
      </w:hyperlink>
    </w:p>
    <w:p>
      <w:pPr>
        <w:pStyle w:val="TOC2"/>
        <w:tabs>
          <w:tab w:val="right" w:leader="dot" w:pos="8306"/>
        </w:tabs>
      </w:pPr>
      <w:hyperlink w:anchor="_Toc5848" w:history="1">
        <w:r>
          <w:rPr>
            <w:rFonts w:ascii="仿宋" w:eastAsia="仿宋" w:hAnsi="仿宋" w:cs="仿宋" w:hint="eastAsia"/>
            <w:lang w:eastAsia="zh-CN"/>
          </w:rPr>
          <w:t>(二)、监督与审计</w:t>
        </w:r>
        <w:r>
          <w:tab/>
        </w:r>
        <w:r>
          <w:fldChar w:fldCharType="begin"/>
        </w:r>
        <w:r>
          <w:instrText xml:space="preserve"> PAGEREF _Toc5848 \h </w:instrText>
        </w:r>
        <w:r>
          <w:fldChar w:fldCharType="separate"/>
        </w:r>
        <w:r>
          <w:t>66</w:t>
        </w:r>
        <w:r>
          <w:fldChar w:fldCharType="end"/>
        </w:r>
      </w:hyperlink>
    </w:p>
    <w:p>
      <w:pPr>
        <w:pStyle w:val="TOC1"/>
        <w:tabs>
          <w:tab w:val="right" w:leader="dot" w:pos="8306"/>
        </w:tabs>
      </w:pPr>
      <w:hyperlink w:anchor="_Toc1185" w:history="1">
        <w:r>
          <w:rPr>
            <w:rFonts w:ascii="仿宋" w:eastAsia="仿宋" w:hAnsi="仿宋" w:cs="仿宋" w:hint="eastAsia"/>
            <w:lang w:eastAsia="zh-CN"/>
          </w:rPr>
          <w:t>十六、营销与推广策略</w:t>
        </w:r>
        <w:r>
          <w:tab/>
        </w:r>
        <w:r>
          <w:fldChar w:fldCharType="begin"/>
        </w:r>
        <w:r>
          <w:instrText xml:space="preserve"> PAGEREF _Toc1185 \h </w:instrText>
        </w:r>
        <w:r>
          <w:fldChar w:fldCharType="separate"/>
        </w:r>
        <w:r>
          <w:t>68</w:t>
        </w:r>
        <w:r>
          <w:fldChar w:fldCharType="end"/>
        </w:r>
      </w:hyperlink>
    </w:p>
    <w:p>
      <w:pPr>
        <w:pStyle w:val="TOC2"/>
        <w:tabs>
          <w:tab w:val="right" w:leader="dot" w:pos="8306"/>
        </w:tabs>
      </w:pPr>
      <w:hyperlink w:anchor="_Toc16504" w:history="1">
        <w:r>
          <w:rPr>
            <w:rFonts w:ascii="仿宋" w:eastAsia="仿宋" w:hAnsi="仿宋" w:cs="仿宋" w:hint="eastAsia"/>
            <w:lang w:eastAsia="zh-CN"/>
          </w:rPr>
          <w:t>(一)、产品/服务定位与特点</w:t>
        </w:r>
        <w:r>
          <w:tab/>
        </w:r>
        <w:r>
          <w:fldChar w:fldCharType="begin"/>
        </w:r>
        <w:r>
          <w:instrText xml:space="preserve"> PAGEREF _Toc16504 \h </w:instrText>
        </w:r>
        <w:r>
          <w:fldChar w:fldCharType="separate"/>
        </w:r>
        <w:r>
          <w:t>68</w:t>
        </w:r>
        <w:r>
          <w:fldChar w:fldCharType="end"/>
        </w:r>
      </w:hyperlink>
    </w:p>
    <w:p>
      <w:pPr>
        <w:pStyle w:val="TOC2"/>
        <w:tabs>
          <w:tab w:val="right" w:leader="dot" w:pos="8306"/>
        </w:tabs>
      </w:pPr>
      <w:hyperlink w:anchor="_Toc31818" w:history="1">
        <w:r>
          <w:rPr>
            <w:rFonts w:ascii="仿宋" w:eastAsia="仿宋" w:hAnsi="仿宋" w:cs="仿宋" w:hint="eastAsia"/>
            <w:lang w:eastAsia="zh-CN"/>
          </w:rPr>
          <w:t>(二)、市场定位与竞争分析</w:t>
        </w:r>
        <w:r>
          <w:tab/>
        </w:r>
        <w:r>
          <w:fldChar w:fldCharType="begin"/>
        </w:r>
        <w:r>
          <w:instrText xml:space="preserve"> PAGEREF _Toc31818 \h </w:instrText>
        </w:r>
        <w:r>
          <w:fldChar w:fldCharType="separate"/>
        </w:r>
        <w:r>
          <w:t>69</w:t>
        </w:r>
        <w:r>
          <w:fldChar w:fldCharType="end"/>
        </w:r>
      </w:hyperlink>
    </w:p>
    <w:p>
      <w:pPr>
        <w:pStyle w:val="TOC2"/>
        <w:tabs>
          <w:tab w:val="right" w:leader="dot" w:pos="8306"/>
        </w:tabs>
      </w:pPr>
      <w:hyperlink w:anchor="_Toc15871" w:history="1">
        <w:r>
          <w:rPr>
            <w:rFonts w:ascii="仿宋" w:eastAsia="仿宋" w:hAnsi="仿宋" w:cs="仿宋" w:hint="eastAsia"/>
            <w:lang w:eastAsia="zh-CN"/>
          </w:rPr>
          <w:t>(三)、营销渠道与策略</w:t>
        </w:r>
        <w:r>
          <w:tab/>
        </w:r>
        <w:r>
          <w:fldChar w:fldCharType="begin"/>
        </w:r>
        <w:r>
          <w:instrText xml:space="preserve"> PAGEREF _Toc15871 \h </w:instrText>
        </w:r>
        <w:r>
          <w:fldChar w:fldCharType="separate"/>
        </w:r>
        <w:r>
          <w:t>70</w:t>
        </w:r>
        <w:r>
          <w:fldChar w:fldCharType="end"/>
        </w:r>
      </w:hyperlink>
    </w:p>
    <w:p>
      <w:pPr>
        <w:pStyle w:val="TOC2"/>
        <w:tabs>
          <w:tab w:val="right" w:leader="dot" w:pos="8306"/>
        </w:tabs>
      </w:pPr>
      <w:hyperlink w:anchor="_Toc4049" w:history="1">
        <w:r>
          <w:rPr>
            <w:rFonts w:ascii="仿宋" w:eastAsia="仿宋" w:hAnsi="仿宋" w:cs="仿宋" w:hint="eastAsia"/>
            <w:lang w:eastAsia="zh-CN"/>
          </w:rPr>
          <w:t>(四)、推广与宣传活动</w:t>
        </w:r>
        <w:r>
          <w:tab/>
        </w:r>
        <w:r>
          <w:fldChar w:fldCharType="begin"/>
        </w:r>
        <w:r>
          <w:instrText xml:space="preserve"> PAGEREF _Toc4049 \h </w:instrText>
        </w:r>
        <w:r>
          <w:fldChar w:fldCharType="separate"/>
        </w:r>
        <w:r>
          <w:t>71</w:t>
        </w:r>
        <w:r>
          <w:fldChar w:fldCharType="end"/>
        </w:r>
      </w:hyperlink>
    </w:p>
    <w:p>
      <w:pPr>
        <w:pStyle w:val="TOC1"/>
        <w:tabs>
          <w:tab w:val="right" w:leader="dot" w:pos="8306"/>
        </w:tabs>
      </w:pPr>
      <w:hyperlink w:anchor="_Toc12859" w:history="1">
        <w:r>
          <w:rPr>
            <w:rFonts w:ascii="仿宋" w:eastAsia="仿宋" w:hAnsi="仿宋" w:cs="仿宋" w:hint="eastAsia"/>
            <w:lang w:eastAsia="zh-CN"/>
          </w:rPr>
          <w:t>十七、供应链管理</w:t>
        </w:r>
        <w:r>
          <w:tab/>
        </w:r>
        <w:r>
          <w:fldChar w:fldCharType="begin"/>
        </w:r>
        <w:r>
          <w:instrText xml:space="preserve"> PAGEREF _Toc12859 \h </w:instrText>
        </w:r>
        <w:r>
          <w:fldChar w:fldCharType="separate"/>
        </w:r>
        <w:r>
          <w:t>77</w:t>
        </w:r>
        <w:r>
          <w:fldChar w:fldCharType="end"/>
        </w:r>
      </w:hyperlink>
    </w:p>
    <w:p>
      <w:pPr>
        <w:pStyle w:val="TOC2"/>
        <w:tabs>
          <w:tab w:val="right" w:leader="dot" w:pos="8306"/>
        </w:tabs>
      </w:pPr>
      <w:hyperlink w:anchor="_Toc11593" w:history="1">
        <w:r>
          <w:rPr>
            <w:rFonts w:ascii="仿宋" w:eastAsia="仿宋" w:hAnsi="仿宋" w:cs="仿宋" w:hint="eastAsia"/>
            <w:lang w:eastAsia="zh-CN"/>
          </w:rPr>
          <w:t>(一)、供应链战略规划</w:t>
        </w:r>
        <w:r>
          <w:tab/>
        </w:r>
        <w:r>
          <w:fldChar w:fldCharType="begin"/>
        </w:r>
        <w:r>
          <w:instrText xml:space="preserve"> PAGEREF _Toc11593 \h </w:instrText>
        </w:r>
        <w:r>
          <w:fldChar w:fldCharType="separate"/>
        </w:r>
        <w:r>
          <w:t>77</w:t>
        </w:r>
        <w:r>
          <w:fldChar w:fldCharType="end"/>
        </w:r>
      </w:hyperlink>
    </w:p>
    <w:p>
      <w:pPr>
        <w:pStyle w:val="TOC2"/>
        <w:tabs>
          <w:tab w:val="right" w:leader="dot" w:pos="8306"/>
        </w:tabs>
      </w:pPr>
      <w:hyperlink w:anchor="_Toc22383" w:history="1">
        <w:r>
          <w:rPr>
            <w:rFonts w:ascii="仿宋" w:eastAsia="仿宋" w:hAnsi="仿宋" w:cs="仿宋" w:hint="eastAsia"/>
            <w:lang w:eastAsia="zh-CN"/>
          </w:rPr>
          <w:t>(二)、供应商选择与合作</w:t>
        </w:r>
        <w:r>
          <w:tab/>
        </w:r>
        <w:r>
          <w:fldChar w:fldCharType="begin"/>
        </w:r>
        <w:r>
          <w:instrText xml:space="preserve"> PAGEREF _Toc22383 \h </w:instrText>
        </w:r>
        <w:r>
          <w:fldChar w:fldCharType="separate"/>
        </w:r>
        <w:r>
          <w:t>78</w:t>
        </w:r>
        <w:r>
          <w:fldChar w:fldCharType="end"/>
        </w:r>
      </w:hyperlink>
    </w:p>
    <w:p>
      <w:pPr>
        <w:pStyle w:val="TOC2"/>
        <w:tabs>
          <w:tab w:val="right" w:leader="dot" w:pos="8306"/>
        </w:tabs>
      </w:pPr>
      <w:hyperlink w:anchor="_Toc127" w:history="1">
        <w:r>
          <w:rPr>
            <w:rFonts w:ascii="仿宋" w:eastAsia="仿宋" w:hAnsi="仿宋" w:cs="仿宋" w:hint="eastAsia"/>
            <w:lang w:eastAsia="zh-CN"/>
          </w:rPr>
          <w:t>(三)、物流与库存管理</w:t>
        </w:r>
        <w:r>
          <w:tab/>
        </w:r>
        <w:r>
          <w:fldChar w:fldCharType="begin"/>
        </w:r>
        <w:r>
          <w:instrText xml:space="preserve"> PAGEREF _Toc127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45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262"/>
      <w:r>
        <w:rPr>
          <w:rFonts w:ascii="仿宋" w:eastAsia="仿宋" w:hAnsi="仿宋" w:cs="仿宋" w:hint="eastAsia"/>
          <w:sz w:val="28"/>
          <w:lang w:eastAsia="zh-CN"/>
        </w:rPr>
        <w:t>一、微滴灌过滤设备项目概论</w:t>
      </w:r>
      <w:bookmarkEnd w:id="2"/>
    </w:p>
    <w:p>
      <w:pPr>
        <w:pStyle w:val="Heading2"/>
        <w:rPr>
          <w:rFonts w:ascii="仿宋" w:eastAsia="仿宋" w:hAnsi="仿宋" w:cs="仿宋" w:hint="eastAsia"/>
          <w:lang w:eastAsia="zh-CN"/>
        </w:rPr>
      </w:pPr>
      <w:bookmarkStart w:id="3" w:name="_Toc11007"/>
      <w:r>
        <w:rPr>
          <w:rFonts w:ascii="仿宋" w:eastAsia="仿宋" w:hAnsi="仿宋" w:cs="仿宋" w:hint="eastAsia"/>
          <w:lang w:eastAsia="zh-CN"/>
        </w:rPr>
        <w:t>(一)、微滴灌过滤设备项目概况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微滴灌过滤设备项目的起源追溯至对市场的深入洞察。市场的不断演变与变革为微滴灌过滤设备项目提供了难得的机遇。当前市场存在的需求缺口和变革的大环境共同构成了微滴灌过滤设备项目的背景。这个微滴灌过滤设备项目旨在充分利用市场机遇，填补行业中尚未满足的需求，为客户提供全新的解决方案。市场的变革和需求的增长使得这个微滴灌过滤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微滴灌过滤设备项目名称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微滴灌过滤设备项目正式命名为微滴灌过滤设备。这个名称不仅仅是一个标识，更代表了微滴灌过滤设备项目的核心理念和愿景。它蕴含着微滴灌过滤设备项目所要解决问题的关键字，具有强烈的表达和辨识度，为微滴灌过滤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微滴灌过滤设备项目目标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微滴灌过滤设备项目的核心目标是提供一种全新、高效的解决方案，满足客户日益增长的需求。微滴灌过滤设备项目追求的不仅仅是满足市场需求，更是在市场中获得卓越的竞争优势。通过不断提升产品或服务的质量和创新水平，微滴灌过滤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微滴灌过滤设备项目范围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微滴灌过滤设备项目全面涵盖了产品研发、制造、市场推广和售后服务，确保从产品设计到最终用户体验的全方位关注。这一全面的微滴灌过滤设备项目范围是为了确保微滴灌过滤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微滴灌过滤设备项目时间表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微滴灌过滤设备项目计划在未来18个月内完成，包括研发、测试、市场试点和正式推出等不同阶段。这个时间表的合理设计是为了确保微滴灌过滤设备项目各个阶段的顺利推进，以便按时交付高质量的成果。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微滴灌过滤设备项目预算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微滴灌过滤设备项目总预算估算为XX百万美元，主要分配在研发、市场推广、人员培训和运营等方面。这一充足的预算为微滴灌过滤设备项目提供了充足的资源，确保微滴灌过滤设备项目在各个方面都能取得优异的表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1.7 微滴灌过滤设备项目风险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微滴灌过滤设备项目可能面临的风险包括市场接受度低、技术难题、竞争激烈等。微滴灌过滤设备项目团队已经制定了相应的风险应对计划，通过前瞻性的风险管理，确保微滴灌过滤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微滴灌过滤设备项目团队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微滴灌过滤设备项目汇聚了一支经验丰富、多领域专业素养的核心团队，确保微滴灌过滤设备项目在各个方面都能拥有高水平的执行力。团队的协同作战是微滴灌过滤设备项目成功的关键因素之一。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微滴灌过滤设备项目背景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微滴灌过滤设备项目的背景根植于市场对更高效、创新产品的渴望，同时也受到科技发展对行业格局的深刻改变的影响。这为微滴灌过滤设备项目提供了广阔的发展空间和市场需求。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微滴灌过滤设备项目现状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截至目前，微滴灌过滤设备项目已完成市场调研和技术验证，取得了初步的成功。这为微滴灌过滤设备项目在未来的发展奠定了坚实的基础，为更远大的目标打下了坚实的基石。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5635"/>
      <w:r>
        <w:rPr>
          <w:rFonts w:ascii="仿宋" w:eastAsia="仿宋" w:hAnsi="仿宋" w:cs="仿宋" w:hint="eastAsia"/>
          <w:sz w:val="28"/>
          <w:lang w:eastAsia="zh-CN"/>
        </w:rPr>
        <w:t>(二)、微滴灌过滤设备项目目标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keyword》微滴灌过滤设备项目首要业务目标是在市场中占据有利地位，实现产品/服务的成功推广和销售。通过不断提升产品质量、创新性，微滴灌过滤设备项目追求成为行业中的领导者，赢得更多客户的青睐。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在科技迅速发展的时代，微滴灌过滤设备项目着眼于技术创新。通过持续的研发和技术升级，微滴灌过滤设备项目旨在推出更具创新性的产品或服务，以满足市场对新鲜、先进解决方案的需求。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为了建立可持续的客户关系，微滴灌过滤设备项目设定了客户满意度目标。通过提供卓越的产品质量和优质的客户服务，微滴灌过滤设备项目追求赢得客户的信任和忠诚度，确保他们的满意度达到行业领先水平。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微滴灌过滤设备项目注重社会责任和可持续发展。通过实施环保、社会责任微滴灌过滤设备项目，微滴灌过滤设备项目致力于在经济发展的同时保护环境，促进社会公平，实现可持续经营。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微滴灌过滤设备项目的团队是实现目标的核心驱动力。因此，微滴灌过滤设备项目设定了团队发展目标，包括提升团队成员的专业技能、培养领导力，以及搭建协同高效的团队工作氛围。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8724"/>
      <w:r>
        <w:rPr>
          <w:rFonts w:ascii="仿宋" w:eastAsia="仿宋" w:hAnsi="仿宋" w:cs="仿宋" w:hint="eastAsia"/>
          <w:sz w:val="28"/>
          <w:lang w:eastAsia="zh-CN"/>
        </w:rPr>
        <w:t>(三)、微滴灌过滤设备项目提出的理由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微滴灌过滤设备项目提出的理由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微滴灌过滤设备项目的提出源于对市场机遇的深刻洞察。当前市场中存在的需求缺口和行业发展趋势表明，有巨大的商业机会等待被开发。通过准确捕捉市场机遇，微滴灌过滤设备项目可以在激烈的竞争中脱颖而出，迅速占领市场份额。</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微滴灌过滤设备项目的理念基于对技术创新的信仰。通过持续的研发和技术投入，微滴灌过滤设备项目有望推出更具创新性的产品或服务。在科技飞速发展的当下，微滴灌过滤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微滴灌过滤设备项目的提出是为了增强企业的行业竞争力。通过提升产品或服务的质量和独特性，微滴灌过滤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微滴灌过滤设备项目响应了消费者需求的变化。随着社会和科技的不断发展，消费者对产品和服务的需求也在发生变化。通过深入了解并及时回应消费者的新需求，微滴灌过滤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微滴灌过滤设备项目的提出是企业战略发展规划的一部分。在面对日益激烈的市场竞争和不断变化的商业环境中，微滴灌过滤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滴灌过滤设备项目的提出不仅仅是基于商业考量，还注重社会责任。通过推出环保、社会责任等方面的微滴灌过滤设备项目，微滴灌过滤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微滴灌过滤设备项目的提出反映了对利益相关者期望的关注。包括客户、员工、投资者等利益相关者在企业发展中都有着各自的期望，微滴灌过滤设备项目力求在满足这些期望的同时，取得更大的共赢。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0950"/>
      <w:r>
        <w:rPr>
          <w:rFonts w:ascii="仿宋" w:eastAsia="仿宋" w:hAnsi="仿宋" w:cs="仿宋" w:hint="eastAsia"/>
          <w:sz w:val="28"/>
          <w:lang w:eastAsia="zh-CN"/>
        </w:rPr>
        <w:t>(四)、微滴灌过滤设备项目意义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在实施微滴灌过滤设备项目的过程中，我们不仅仅是在追逐商业成功，更是为企业和社会的多个层面创造了深远的意义。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微滴灌过滤设备项目的首要意义在于提升企业的市场竞争力。通过持续的创新和对产品质量的高标准要求，微滴灌过滤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微滴灌过滤设备项目的推进将促使行业技术水平的提升。通过引入先进技术和创新性解决方案，微滴灌过滤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微滴灌过滤设备项目不仅创造了大量就业机会，提高了就业水平，还注重社会责任和环保。通过参与社会公益事业和推动环保微滴灌过滤设备项目，微滴灌过滤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综合而言，微滴灌过滤设备项目意义重大，不仅推动了企业的发展，也为行业和社会的进步贡献了积极力量。这是一个全面而深刻的影响，将在未来产生可持续的正面效应。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3836"/>
      <w:r>
        <w:rPr>
          <w:rFonts w:ascii="仿宋" w:eastAsia="仿宋" w:hAnsi="仿宋" w:cs="仿宋" w:hint="eastAsia"/>
          <w:sz w:val="28"/>
          <w:lang w:eastAsia="zh-CN"/>
        </w:rPr>
        <w:t>(五)、微滴灌过滤设备项目背景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在当今迅猛发展的商业环境中，微滴灌过滤设备项目的动因根植于对多方面因素的审慎考量。这个微滴灌过滤设备项目的提出并非孤立的决策，而是对企业所处背景深入思考的产物。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微滴灌过滤设备项目背后的首要原因。科技的迅速发展和全球市场的快速变化使得企业必须灵活应对。微滴灌过滤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竞争的激烈程度也是微滴灌过滤设备项目背景中不可忽视的一环。企业需要在激烈竞争中脱颖而出，为此，微滴灌过滤设备项目致力于打破常规，提供独特的价值主张，以吸引客户并确保市场份额的增长。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技术的迅速发展为企业带来了机遇与挑战。作为微滴灌过滤设备项目启动的背景之一，对新兴技术的应用将有助于提升企业的技术水平，使其在不断演进的商业环境中保持竞争优势。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此外，社会对企业责任的期望也在逐渐升高。微滴灌过滤设备项目充分融入了社会责任的理念，通过可持续经营和社会公益微滴灌过滤设备项目，企图为社会贡献一份力量，在商业成功的同时关注社会价值。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0553"/>
      <w:r>
        <w:rPr>
          <w:rFonts w:ascii="仿宋" w:eastAsia="仿宋" w:hAnsi="仿宋" w:cs="仿宋" w:hint="eastAsia"/>
          <w:sz w:val="28"/>
          <w:lang w:eastAsia="zh-CN"/>
        </w:rPr>
        <w:t>二、微滴灌过滤设备项目绩效评估</w:t>
      </w:r>
      <w:bookmarkEnd w:id="8"/>
    </w:p>
    <w:p>
      <w:pPr>
        <w:pStyle w:val="Heading2"/>
        <w:rPr>
          <w:rFonts w:ascii="仿宋" w:eastAsia="仿宋" w:hAnsi="仿宋" w:cs="仿宋" w:hint="eastAsia"/>
          <w:lang w:eastAsia="zh-CN"/>
        </w:rPr>
      </w:pPr>
      <w:bookmarkStart w:id="9" w:name="_Toc8470"/>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微滴灌过滤设备项目中，我们设计了一套全面的绩效评估指标，以确保微滴灌过滤设备项目的可控和成功交付。这些指标跨足微滴灌过滤设备项目目标、成本、进度和质量等多个维度，为我们提供了全面洞察微滴灌过滤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微滴灌过滤设备项目目标达成率是我们关注的首要指标。我们设定了明确的目标，并通过定期监测和评估，迅速发现并应对潜在的目标偏差。这为微滴灌过滤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成本绩效是另一个核心关注点。通过实际成本与预算成本的对比分析，我们深入了解成本差异的原因，及时调整资源分配，保持微滴灌过滤设备项目在经济效益方面的合理水平。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微滴灌过滤设备项目进度作为关键的绩效指标之一，得到了精心的关注。我们制定了详细的微滴灌过滤设备项目进度计划，并设立了进度符合度指标，确保实际进度与计划进度保持一致。这使我们能够快速发现和解决潜在的进度问题，保持微滴灌过滤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微滴灌过滤设备项目绩效的不可或缺的一环。我们引入了一系列的质量标准和客户满意度指标，以确保微滴灌过滤设备项目交付的成果在质量上达到或超越预期水平。通过持续监测这些指标，我们努力提升微滴灌过滤设备项目整体质量水平，为微滴灌过滤设备项目的成功交付提供有力保障。通过这些科学且全面的绩效评估，我们能够更好地引导微滴灌过滤设备项目的持续改进，确保微滴灌过滤设备项目目标的顺利达成。</w:t>
      </w:r>
    </w:p>
    <w:p>
      <w:pPr>
        <w:pStyle w:val="Heading2"/>
        <w:ind w:firstLine="560" w:firstLineChars="200"/>
        <w:rPr>
          <w:rFonts w:ascii="仿宋" w:eastAsia="仿宋" w:hAnsi="仿宋" w:cs="仿宋" w:hint="eastAsia"/>
          <w:sz w:val="28"/>
          <w:lang w:eastAsia="zh-CN"/>
        </w:rPr>
      </w:pPr>
      <w:bookmarkStart w:id="10" w:name="_Toc4500"/>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绩效评估是微滴灌过滤设备项目中的关键环节，为确保微滴灌过滤设备项目达到预期目标，我们采用了多层次、多维度的绩效评估方法。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微滴灌过滤设备项目的战略目标对齐，确保每个决策和行动都与微滴灌过滤设备项目整体目标保持一致。团队会定期召开战略对齐会议，审视当前工作与微滴灌过滤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微滴灌过滤设备项目进度、质量、成本和风险等方面。这些指标通过数据收集和分析，为微滴灌过滤设备项目管理团队提供了客观的评估依据。例如，我们通过微滴灌过滤设备项目管理软件追踪进度，使用成本绩效分析（CPI）评估成本控制情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微滴灌过滤设备项目内部，还考虑了微滴灌过滤设备项目对外部环境的影响。我们定期进行干系人满意度调查，以了解各利益相关方对微滴灌过滤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这种多层次、多角度的绩效评估方法，使得我们能够全面了解微滴灌过滤设备项目的运行状态，及时做出调整，确保微滴灌过滤设备项目在不断变化的环境中保持稳健前行。</w:t>
      </w:r>
    </w:p>
    <w:p>
      <w:pPr>
        <w:pStyle w:val="Heading2"/>
        <w:ind w:firstLine="560" w:firstLineChars="200"/>
        <w:rPr>
          <w:rFonts w:ascii="仿宋" w:eastAsia="仿宋" w:hAnsi="仿宋" w:cs="仿宋" w:hint="eastAsia"/>
          <w:sz w:val="28"/>
          <w:lang w:eastAsia="zh-CN"/>
        </w:rPr>
      </w:pPr>
      <w:bookmarkStart w:id="11" w:name="_Toc12744"/>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为了确保微滴灌过滤设备项目的有效管理和不断优化，我们采用了精心设计的绩效评估周期。这个周期旨在实现灵活、实时和全面的评估，以适应微滴灌过滤设备项目执行中的各种挑战。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微滴灌过滤设备项目的不同需求，分为短期、中期和长期。短期评估关注每个迭代或工作周期，以及时发现和解决当前任务中的问题。中期评估涵盖几个迭代，深入了解整体微滴灌过滤设备项目的趋势和性能。长期评估则着眼于整个微滴灌过滤设备项目阶段，确保微滴灌过滤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微滴灌过滤设备项目管理工具和协作平台，团队成员能够随时更新和分享微滴灌过滤设备项目数据。这种实时性的反馈机制使我们能够及时察觉潜在问题，快速调整，保持微滴灌过滤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微滴灌过滤设备项目的决策制定密不可分。每个周期的微滴灌过滤设备项目回顾会议成为集体总结经验、识别问题深层次原因并找到创新解决方案的平台。这种定期的反思与调整机制使微滴灌过滤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0047"/>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19137"/>
      <w:r>
        <w:rPr>
          <w:rFonts w:ascii="仿宋" w:eastAsia="仿宋" w:hAnsi="仿宋" w:cs="仿宋" w:hint="eastAsia"/>
          <w:lang w:eastAsia="zh-CN"/>
        </w:rPr>
        <w:t>(一)、微滴灌过滤设备行业分析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微滴灌过滤设备行业一直以来都是市场的关注焦点。行业内的发展趋势、竞争态势以及潜在机会都对微滴灌过滤设备项目的推进产生深远的影响。通过深入研究行业的整体概貌，我们将更好地理解行业的核心特征，为微滴灌过滤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微滴灌过滤设备行业，技术一直是推动创新和发展的关键因素。我们将对当前技术趋势进行详尽分析，包括但不限于人工智能、大数据应用、先进制造技术等。这有助于微滴灌过滤设备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微滴灌过滤设备项目成功的基础。我们将对主要竞争对手进行深入研究，包括其市场份额、产品特点、市场定位等。通过全面了解竞争对手的优势和劣势，微滴灌过滤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7164"/>
      <w:r>
        <w:rPr>
          <w:rFonts w:ascii="仿宋" w:eastAsia="仿宋" w:hAnsi="仿宋" w:cs="仿宋" w:hint="eastAsia"/>
          <w:sz w:val="28"/>
          <w:lang w:eastAsia="zh-CN"/>
        </w:rPr>
        <w:t>(二)、微滴灌过滤设备市场分析预测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微滴灌过滤设备市场未来的增长趋势。这包括市场的整体规模、各细分领域的发展趋势等。微滴灌过滤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微滴灌过滤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风险是微滴灌过滤设备项目实施过程中需要充分考虑的因素。我们将对市场风险进行全面评估，包括但不限于政策法规风险、市场竞争风险、技术变革风险等。通过对潜在风险的深入分析，微滴灌过滤设备项目可以制定相应的风险缓解策略，降低不确定性对微滴灌过滤设备项目的影响。</w:t>
      </w:r>
    </w:p>
    <w:p>
      <w:pPr>
        <w:pStyle w:val="Heading1"/>
        <w:ind w:firstLine="560" w:firstLineChars="200"/>
        <w:rPr>
          <w:rFonts w:ascii="仿宋" w:eastAsia="仿宋" w:hAnsi="仿宋" w:cs="仿宋" w:hint="eastAsia"/>
          <w:sz w:val="28"/>
          <w:lang w:eastAsia="zh-CN"/>
        </w:rPr>
      </w:pPr>
      <w:bookmarkStart w:id="15" w:name="_Toc9784"/>
      <w:r>
        <w:rPr>
          <w:rFonts w:ascii="仿宋" w:eastAsia="仿宋" w:hAnsi="仿宋" w:cs="仿宋" w:hint="eastAsia"/>
          <w:sz w:val="28"/>
          <w:lang w:eastAsia="zh-CN"/>
        </w:rPr>
        <w:t>四、微滴灌过滤设备项目可持续发展</w:t>
      </w:r>
      <w:bookmarkEnd w:id="15"/>
    </w:p>
    <w:p>
      <w:pPr>
        <w:pStyle w:val="Heading2"/>
        <w:rPr>
          <w:rFonts w:ascii="仿宋" w:eastAsia="仿宋" w:hAnsi="仿宋" w:cs="仿宋" w:hint="eastAsia"/>
          <w:lang w:eastAsia="zh-CN"/>
        </w:rPr>
      </w:pPr>
      <w:bookmarkStart w:id="16" w:name="_Toc6586"/>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微滴灌过滤设备项目中，微滴灌过滤设备项目团队着眼于未来，明确了可持续发展的战略方向。制定的具体可持续发展目标包括降低资源使用、采用环保技术、最大化社会效益等。这一步骤不仅有助于微滴灌过滤设备项目在环保和社会责任方面达到最高标准，也为未来提供了明确的指引，确保微滴灌过滤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可持续实践的融入微滴灌过滤设备项目管理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微滴灌过滤设备项目管理周期。从微滴灌过滤设备项目规划开始，微滴灌过滤设备项目团队就考虑了环境和社会的因素。在执行阶段，微滴灌过滤设备项目团队积极推动绿色技术的应用，优化资源利用。此外，关注员工的社会责任，通过培训和沟通活动提高员工对可持续发展的认知，使他们能够在日常工作中践行可持续实践。这些举措不仅为微滴灌过滤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9366"/>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扎根于微滴灌过滤设备项目的可持续发展理念，我们深信环保与社会责任是微滴灌过滤设备项目成功的关键支柱。在微滴灌过滤设备项目的每一步，我们都致力于通过创新和实践，履行对环境和社会的坚定责任。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微滴灌过滤设备项目团队通过引入先进的环保技术、建立高效的废物处理系统以及推动能源节约措施，积极履行环保责任。定期的环保监测和评估确保微滴灌过滤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微滴灌过滤设备项目不仅致力于自身可持续发展，还注重对社会的回馈。通过支持社区微滴灌过滤设备项目、参与慈善事业、提供培训机会等方式，微滴灌过滤设备项目积极履行社会责任。与当地社区建立积极互动，关注员工的工作与生活平衡，以及员工的身心健康，是微滴灌过滤设备项目在社会责任层面的关键举措。这样的实践不仅增强了微滴灌过滤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24201"/>
      <w:r>
        <w:rPr>
          <w:rFonts w:ascii="仿宋" w:eastAsia="仿宋" w:hAnsi="仿宋" w:cs="仿宋" w:hint="eastAsia"/>
          <w:sz w:val="28"/>
          <w:lang w:eastAsia="zh-CN"/>
        </w:rPr>
        <w:t>五、微滴灌过滤设备项目危机管理</w:t>
      </w:r>
      <w:bookmarkEnd w:id="18"/>
    </w:p>
    <w:p>
      <w:pPr>
        <w:pStyle w:val="Heading2"/>
        <w:rPr>
          <w:rFonts w:ascii="仿宋" w:eastAsia="仿宋" w:hAnsi="仿宋" w:cs="仿宋" w:hint="eastAsia"/>
          <w:lang w:eastAsia="zh-CN"/>
        </w:rPr>
      </w:pPr>
      <w:bookmarkStart w:id="19" w:name="_Toc16651"/>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https://d.book118.com/358024110122006024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微滴灌过滤设备项目规划设计方案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微滴灌过滤设备项目规划设计方案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微滴灌过滤设备项目规划设计方案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微滴灌过滤设备项目规划设计方案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微滴灌过滤设备项目规划设计方案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微滴灌过滤设备项目规划设计方案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微滴灌过滤设备项目规划设计方案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微滴灌过滤设备项目规划设计方案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微滴灌过滤设备项目规划设计方案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微滴灌过滤设备项目规划设计方案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微滴灌过滤设备项目规划设计方案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微滴灌过滤设备项目规划设计方案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微滴灌过滤设备项目规划设计方案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微滴灌过滤设备项目规划设计方案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微滴灌过滤设备项目规划设计方案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微滴灌过滤设备项目规划设计方案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微滴灌过滤设备项目规划设计方案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AE16B8"/>
    <w:rsid w:val="12AE16B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8024110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2024-01-08T21:27:00Z</dcterms:created>
  <dcterms:modified xsi:type="dcterms:W3CDTF">2024-01-08T21:27:37Z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A651BA5D4504499C9AD6862435C262FB_11</vt:lpwstr>
  </property>
  <property fmtid="{D5CDD505-2E9C-101B-9397-08002B2CF9AE}" pid="3" name="KSOProductBuildVer">
    <vt:lpwstr>2052-12.1.0.16120</vt:lpwstr>
  </property>
</Properties>
</file>