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工程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塑料尼龙系列项目创业计</w:t>
      </w:r>
    </w:p>
    <w:p>
      <w:pPr>
        <w:spacing w:before="221" w:line="219" w:lineRule="auto"/>
        <w:ind w:left="358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131179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(二)、工程塑料尼龙系列项目技术工艺分析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、工程塑料尼龙系列项目技术流程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(一)、工程塑料尼龙系列项目建设期原辅材料供应情况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(二)、工程塑料尼龙系列项目运营期原辅材料供应及质量管理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工程塑料尼龙系列项目选址说明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)、工程塑料尼龙系列项目选址原则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二)、工程塑料尼龙系列项目选址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五、工程塑料尼龙系列项目建设背景及必要性分析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)、工程塑料尼龙系列项目实施保障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3175778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47698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三)、工程塑料尼龙系列项目对环境的主要影响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工程塑料尼龙系列项目管理与团队协作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一)、工程塑料尼龙系列项目管理方法论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二)、工程塑料尼龙系列项目计划与进度管理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五)、工程塑料尼龙系列项目风险管理与应对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旨在规范和指导工程塑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料尼龙系列项目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实施过程。本方案的开展将包括工程塑料尼龙系列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项目的目的和背</w:t>
      </w:r>
      <w:r>
        <w:rPr>
          <w:rFonts w:ascii="FangSong" w:eastAsia="FangSong" w:hAnsi="FangSong" w:cs="FangSong"/>
          <w:spacing w:val="-4"/>
          <w:sz w:val="28"/>
          <w:szCs w:val="28"/>
        </w:rPr>
        <w:t>景</w:t>
      </w:r>
      <w:r>
        <w:rPr>
          <w:rFonts w:ascii="FangSong" w:eastAsia="FangSong" w:hAnsi="FangSong" w:cs="FangSong"/>
          <w:spacing w:val="-3"/>
          <w:sz w:val="28"/>
          <w:szCs w:val="28"/>
        </w:rPr>
        <w:t>、需求分析、项目范围、时间计划、资源分配等重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习</w:t>
      </w:r>
      <w:r>
        <w:rPr>
          <w:rFonts w:ascii="FangSong" w:eastAsia="FangSong" w:hAnsi="FangSong" w:cs="FangSong"/>
          <w:spacing w:val="-10"/>
          <w:sz w:val="28"/>
          <w:szCs w:val="28"/>
        </w:rPr>
        <w:t>交流。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(二)、工程塑料尼龙系列项目技术工艺分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1" w:right="45" w:firstLine="555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提供优质产品和服务。保障工艺流程能够满足工程塑料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尼</w:t>
      </w:r>
      <w:r>
        <w:rPr>
          <w:rFonts w:ascii="FangSong" w:eastAsia="FangSong" w:hAnsi="FangSong" w:cs="FangSong"/>
          <w:spacing w:val="-12"/>
          <w:sz w:val="28"/>
          <w:szCs w:val="28"/>
        </w:rPr>
        <w:t>龙系列项目产品要求，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要求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行操作，提高产品合格率。</w:t>
      </w:r>
    </w:p>
    <w:p>
      <w:pPr>
        <w:spacing w:before="1" w:line="411" w:lineRule="auto"/>
        <w:ind w:left="32" w:right="6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工程塑料尼龙系列项目建设贯彻“三同时”的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原</w:t>
      </w:r>
      <w:r>
        <w:rPr>
          <w:rFonts w:ascii="FangSong" w:eastAsia="FangSong" w:hAnsi="FangSong" w:cs="FangSong"/>
          <w:spacing w:val="-20"/>
          <w:sz w:val="28"/>
          <w:szCs w:val="28"/>
        </w:rPr>
        <w:t>则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注重环境保护、职业安全卫生、消防及节能等各项措施的落实。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41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工程塑料尼龙系列项目拟采用国内成熟的生产工艺，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</w:t>
      </w:r>
      <w:r>
        <w:rPr>
          <w:rFonts w:ascii="FangSong" w:eastAsia="FangSong" w:hAnsi="FangSong" w:cs="FangSong"/>
          <w:spacing w:val="-8"/>
          <w:sz w:val="28"/>
          <w:szCs w:val="28"/>
        </w:rPr>
        <w:t>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生产技术人员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研发技术人员共同制定。所采用的技术具有能耗低、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23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量、高环保性的特点，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工程</w:t>
      </w:r>
      <w:r>
        <w:rPr>
          <w:rFonts w:ascii="FangSong" w:eastAsia="FangSong" w:hAnsi="FangSong" w:cs="FangSong"/>
          <w:spacing w:val="-4"/>
          <w:sz w:val="28"/>
          <w:szCs w:val="28"/>
        </w:rPr>
        <w:t>塑料尼龙系列项目的技术保障措施从设计、施工、试运行到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投</w:t>
      </w:r>
      <w:r>
        <w:rPr>
          <w:rFonts w:ascii="FangSong" w:eastAsia="FangSong" w:hAnsi="FangSong" w:cs="FangSong"/>
          <w:spacing w:val="-12"/>
          <w:sz w:val="28"/>
          <w:szCs w:val="28"/>
        </w:rPr>
        <w:t>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以确保工程塑料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尼龙系列项目在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术开发和生产技术应用上达到现代化生产水平。这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种综合的技术支持将确保工程塑料尼龙系列项目的可持续发展和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、工程塑料尼龙系列项目技术流程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在工程塑料</w:t>
      </w:r>
      <w:r>
        <w:rPr>
          <w:rFonts w:ascii="FangSong" w:eastAsia="FangSong" w:hAnsi="FangSong" w:cs="FangSong"/>
          <w:spacing w:val="-2"/>
          <w:sz w:val="28"/>
          <w:szCs w:val="28"/>
        </w:rPr>
        <w:t>尼龙系列项目运营中，进行技术持续改进。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9" w:right="103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据分析工具监测和分析工程塑料尼龙系列项目各环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节</w:t>
      </w:r>
      <w:r>
        <w:rPr>
          <w:rFonts w:ascii="FangSong" w:eastAsia="FangSong" w:hAnsi="FangSong" w:cs="FangSong"/>
          <w:spacing w:val="-11"/>
          <w:sz w:val="28"/>
          <w:szCs w:val="28"/>
        </w:rPr>
        <w:t>数据。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43" w:right="102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共同构建了高效、稳定的工程塑料尼龙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系列项目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术实施框架，确保工程塑料尼龙系列项目顺利推进。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用的设备能够满足工程塑料尼龙系列项目的技术要求，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2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确保所选设备与工程塑料尼龙系列项目工艺流程相匹配，例</w:t>
      </w:r>
      <w:r>
        <w:rPr>
          <w:rFonts w:ascii="FangSong" w:eastAsia="FangSong" w:hAnsi="FangSong" w:cs="FangSong"/>
          <w:spacing w:val="-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40" w:right="14" w:firstLine="69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确认设备的生产能力是否符合工程塑料尼龙系列项目的产能</w:t>
      </w:r>
      <w:r>
        <w:rPr>
          <w:rFonts w:ascii="FangSong" w:eastAsia="FangSong" w:hAnsi="FangSong" w:cs="FangSong"/>
          <w:sz w:val="28"/>
          <w:szCs w:val="28"/>
        </w:rPr>
        <w:t>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(一)、工程塑料尼龙系列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4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是确保工程顺利进</w:t>
      </w:r>
      <w:r>
        <w:rPr>
          <w:rFonts w:ascii="FangSong" w:eastAsia="FangSong" w:hAnsi="FangSong" w:cs="FangSong"/>
          <w:spacing w:val="-3"/>
          <w:sz w:val="28"/>
          <w:szCs w:val="28"/>
        </w:rPr>
        <w:t>行和产品质量稳定的重要环节。本章将详细探讨工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质量管理措施。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工程塑料尼龙系列项目建设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进度和质量有着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直接的影响。下面是工程塑料尼龙系列项目建设期原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二)、工程塑料尼龙系列项目运营期原辅材料供应及质量管理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工程塑料尼龙系列项目进入运营期后，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</w:t>
      </w: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要。下面是工程塑料尼龙系列项目运营期原辅材料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4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5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三、工程塑料尼龙系列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(一)、工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程塑料尼龙系列项目选址原则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2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工程塑料尼龙系列项目选址必须与城乡建设总体规划保持一致，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确保工程</w:t>
      </w:r>
      <w:r>
        <w:rPr>
          <w:rFonts w:ascii="FangSong" w:eastAsia="FangSong" w:hAnsi="FangSong" w:cs="FangSong"/>
          <w:spacing w:val="6"/>
          <w:sz w:val="28"/>
          <w:szCs w:val="28"/>
        </w:rPr>
        <w:t>塑</w:t>
      </w:r>
      <w:r>
        <w:rPr>
          <w:rFonts w:ascii="FangSong" w:eastAsia="FangSong" w:hAnsi="FangSong" w:cs="FangSong"/>
          <w:spacing w:val="5"/>
          <w:sz w:val="28"/>
          <w:szCs w:val="28"/>
        </w:rPr>
        <w:t>料尼龙系列项目的发展与当地城市规划和政府规划相契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工程塑料尼龙系列项目有望更好地融入城市发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展大</w:t>
      </w:r>
      <w:r>
        <w:rPr>
          <w:rFonts w:ascii="FangSong" w:eastAsia="FangSong" w:hAnsi="FangSong" w:cs="FangSong"/>
          <w:spacing w:val="-3"/>
          <w:sz w:val="28"/>
          <w:szCs w:val="28"/>
        </w:rPr>
        <w:t>局</w:t>
      </w:r>
      <w:r>
        <w:rPr>
          <w:rFonts w:ascii="FangSong" w:eastAsia="FangSong" w:hAnsi="FangSong" w:cs="FangSong"/>
          <w:spacing w:val="-2"/>
          <w:sz w:val="28"/>
          <w:szCs w:val="28"/>
        </w:rPr>
        <w:t>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优越的交通条件是工程塑料尼龙系列项目成功的关键因素之一。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firstLine="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选址地应该具备便捷的</w:t>
      </w:r>
      <w:r>
        <w:rPr>
          <w:rFonts w:ascii="FangSong" w:eastAsia="FangSong" w:hAnsi="FangSong" w:cs="FangSong"/>
          <w:spacing w:val="-2"/>
          <w:sz w:val="28"/>
          <w:szCs w:val="28"/>
        </w:rPr>
        <w:t>陆路交通，以确保原材料和产品的高效运输，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同时也为员工提</w:t>
      </w:r>
      <w:r>
        <w:rPr>
          <w:rFonts w:ascii="FangSong" w:eastAsia="FangSong" w:hAnsi="FangSong" w:cs="FangSong"/>
          <w:spacing w:val="-5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方便的通勤途径。这有助于提高整体生产效率并降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重要。平整的场地</w:t>
      </w:r>
      <w:r>
        <w:rPr>
          <w:rFonts w:ascii="FangSong" w:eastAsia="FangSong" w:hAnsi="FangSong" w:cs="FangSong"/>
          <w:spacing w:val="-3"/>
          <w:sz w:val="28"/>
          <w:szCs w:val="28"/>
        </w:rPr>
        <w:t>、容易获取的建筑材料以及适宜的施工场址都将直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接影响到工程塑料</w:t>
      </w:r>
      <w:r>
        <w:rPr>
          <w:rFonts w:ascii="FangSong" w:eastAsia="FangSong" w:hAnsi="FangSong" w:cs="FangSong"/>
          <w:spacing w:val="-3"/>
          <w:sz w:val="28"/>
          <w:szCs w:val="28"/>
        </w:rPr>
        <w:t>尼龙系列项目建设的顺利进行。这有助于提高工程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3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工程</w:t>
      </w:r>
      <w:r>
        <w:rPr>
          <w:rFonts w:ascii="FangSong" w:eastAsia="FangSong" w:hAnsi="FangSong" w:cs="FangSong"/>
          <w:spacing w:val="-4"/>
          <w:sz w:val="28"/>
          <w:szCs w:val="28"/>
        </w:rPr>
        <w:t>塑料尼龙系列项目选址应与当地大气污染防治、水资源利用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以及自然生态环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保护政策相一致。我们将致力于在工程塑料尼龙系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列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确保工程塑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料尼龙系列项目的可持续发展，并履行环境保护的社会责任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塑</w:t>
      </w:r>
      <w:r>
        <w:rPr>
          <w:rFonts w:ascii="FangSong" w:eastAsia="FangSong" w:hAnsi="FangSong" w:cs="FangSong"/>
          <w:spacing w:val="-8"/>
          <w:sz w:val="28"/>
          <w:szCs w:val="28"/>
        </w:rPr>
        <w:t>料尼龙系列项目的需求与用地法规的要求，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4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在工程塑料尼龙系列项目的实施过程中获得更多的理解和支持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2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划，确保工程塑料尼龙系列项目的长期成功和对社会的积极贡献。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塑料尼龙系列项目选址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品的分销，为工程塑料尼龙系列项目的顺利推进提供了有力支持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持。这将显著减轻工程塑料尼龙系列项目的财务压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力，</w:t>
      </w:r>
      <w:r>
        <w:rPr>
          <w:rFonts w:ascii="FangSong" w:eastAsia="FangSong" w:hAnsi="FangSong" w:cs="FangSong"/>
          <w:spacing w:val="-4"/>
          <w:sz w:val="28"/>
          <w:szCs w:val="28"/>
        </w:rPr>
        <w:t>提高了投资回报率。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为工程塑料尼龙系列项目提供了丰富的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作机会，有利于资源共享和技术交流。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4" w:lineRule="auto"/>
        <w:ind w:left="4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塑料尼龙系列项目，与当地的生态环境相协调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术开发区被视为未来经济发展的重要增长点。工程塑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料</w:t>
      </w:r>
      <w:r>
        <w:rPr>
          <w:rFonts w:ascii="FangSong" w:eastAsia="FangSong" w:hAnsi="FangSong" w:cs="FangSong"/>
          <w:spacing w:val="-12"/>
          <w:sz w:val="28"/>
          <w:szCs w:val="28"/>
        </w:rPr>
        <w:t>尼龙系列项目选址于此，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塑料尼龙系</w:t>
      </w:r>
      <w:r>
        <w:rPr>
          <w:rFonts w:ascii="FangSong" w:eastAsia="FangSong" w:hAnsi="FangSong" w:cs="FangSong"/>
          <w:spacing w:val="-3"/>
          <w:sz w:val="28"/>
          <w:szCs w:val="28"/>
        </w:rPr>
        <w:t>列</w:t>
      </w:r>
      <w:r>
        <w:rPr>
          <w:rFonts w:ascii="FangSong" w:eastAsia="FangSong" w:hAnsi="FangSong" w:cs="FangSong"/>
          <w:spacing w:val="-2"/>
          <w:sz w:val="28"/>
          <w:szCs w:val="28"/>
        </w:rPr>
        <w:t>项目在长远的未来奠定坚实基础。</w:t>
      </w:r>
    </w:p>
    <w:p>
      <w:pPr>
        <w:spacing w:before="2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确保工程塑料尼龙系列项目的建设与运营与当地发展规划相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</w:t>
      </w:r>
      <w:r>
        <w:rPr>
          <w:rFonts w:ascii="FangSong" w:eastAsia="FangSong" w:hAnsi="FangSong" w:cs="FangSong"/>
          <w:spacing w:val="-2"/>
          <w:sz w:val="28"/>
          <w:szCs w:val="28"/>
        </w:rPr>
        <w:t>，为工程塑料尼龙系列项目的成功提供全方位的支持。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6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工程塑料尼龙系列项目的成功实施不仅依赖于选址的地理位置，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为工程塑料尼龙系列项目的建设提供了必要的基础支持，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确保工程塑料尼龙系列项目选址符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当地的用地规划要求。这有助于工程塑料尼龙系列项目在合规范围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</w:t>
      </w:r>
      <w:r>
        <w:rPr>
          <w:rFonts w:ascii="FangSong" w:eastAsia="FangSong" w:hAnsi="FangSong" w:cs="FangSong"/>
          <w:spacing w:val="-3"/>
          <w:sz w:val="28"/>
          <w:szCs w:val="28"/>
        </w:rPr>
        <w:t>进行建设，并最大限度地发挥土地的效益。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2" w:right="189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次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right="1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括税收、用地等方面的优惠政策。这为工程塑料尼龙系列项目创造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了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40" w:right="1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监</w:t>
      </w:r>
      <w:r>
        <w:rPr>
          <w:rFonts w:ascii="FangSong" w:eastAsia="FangSong" w:hAnsi="FangSong" w:cs="FangSong"/>
          <w:spacing w:val="-13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塑料</w:t>
      </w:r>
      <w:r>
        <w:rPr>
          <w:rFonts w:ascii="FangSong" w:eastAsia="FangSong" w:hAnsi="FangSong" w:cs="FangSong"/>
          <w:spacing w:val="-2"/>
          <w:sz w:val="28"/>
          <w:szCs w:val="28"/>
        </w:rPr>
        <w:t>尼龙系列项目在不对周边环境造成负面影响的前提下顺利推进。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5" w:lineRule="auto"/>
        <w:ind w:left="4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</w:t>
      </w:r>
      <w:r>
        <w:rPr>
          <w:rFonts w:ascii="FangSong" w:eastAsia="FangSong" w:hAnsi="FangSong" w:cs="FangSong"/>
          <w:spacing w:val="-7"/>
          <w:sz w:val="28"/>
          <w:szCs w:val="28"/>
        </w:rPr>
        <w:t>塑料尼龙系列项目所在区域的安全设施完备，有成熟的消防、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pacing w:val="-4"/>
          <w:sz w:val="28"/>
          <w:szCs w:val="28"/>
        </w:rPr>
        <w:t>安全系统。这为工程塑料尼龙系列项目的安全运行提供了可靠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pacing w:val="-5"/>
          <w:sz w:val="28"/>
          <w:szCs w:val="28"/>
        </w:rPr>
        <w:t>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程塑料尼龙系列项目提供了明确的建设方向，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程塑</w:t>
      </w:r>
      <w:r>
        <w:rPr>
          <w:rFonts w:ascii="FangSong" w:eastAsia="FangSong" w:hAnsi="FangSong" w:cs="FangSong"/>
          <w:spacing w:val="-4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尼龙系列项目的规划和要求。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6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工程塑料尼龙系列项目所在地区容积率和</w:t>
      </w:r>
    </w:p>
    <w:p>
      <w:pPr>
        <w:sectPr>
          <w:pgSz w:w="11906" w:h="16839"/>
          <w:pgMar w:top="1431" w:right="1610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56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建筑密度都有具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的控制指标。我们将确保工程塑料尼龙系列项目建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pacing w:val="-4"/>
          <w:sz w:val="28"/>
          <w:szCs w:val="28"/>
        </w:rPr>
        <w:t>塑料尼龙系列项目效益。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途划分是用地控制的核心之一。根据工程塑料尼龙系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列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持工程塑料尼龙</w:t>
      </w:r>
      <w:r>
        <w:rPr>
          <w:rFonts w:ascii="FangSong" w:eastAsia="FangSong" w:hAnsi="FangSong" w:cs="FangSong"/>
          <w:spacing w:val="-2"/>
          <w:sz w:val="28"/>
          <w:szCs w:val="28"/>
        </w:rPr>
        <w:t>系列项目的合法性和可持续性。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照规定的利用年限进行工程塑料尼龙系列项目建设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护土地的自然环境，减小工程塑料尼龙系列项目对周边土地的</w:t>
      </w:r>
      <w:r>
        <w:rPr>
          <w:rFonts w:ascii="FangSong" w:eastAsia="FangSong" w:hAnsi="FangSong" w:cs="FangSong"/>
          <w:spacing w:val="-1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>响。</w:t>
      </w:r>
    </w:p>
    <w:p>
      <w:pPr>
        <w:spacing w:before="1" w:line="415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我们将确保工程塑料尼龙</w:t>
      </w:r>
      <w:r>
        <w:rPr>
          <w:rFonts w:ascii="FangSong" w:eastAsia="FangSong" w:hAnsi="FangSong" w:cs="FangSong"/>
          <w:spacing w:val="-7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续的发展空间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。这为工程塑料尼龙系列项目提供了便捷的物流通道，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料采购和成品销售，提高了工程塑料尼龙系列项目的市场竞</w:t>
      </w:r>
      <w:r>
        <w:rPr>
          <w:rFonts w:ascii="FangSong" w:eastAsia="FangSong" w:hAnsi="FangSong" w:cs="FangSong"/>
          <w:spacing w:val="-1"/>
          <w:sz w:val="28"/>
          <w:szCs w:val="28"/>
        </w:rPr>
        <w:t>争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自然条件适宜。工程塑料尼龙系列项目建设将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充分利用这一优势，</w:t>
      </w:r>
      <w:r>
        <w:rPr>
          <w:rFonts w:ascii="FangSong" w:eastAsia="FangSong" w:hAnsi="FangSong" w:cs="FangSong"/>
          <w:spacing w:val="-2"/>
          <w:sz w:val="28"/>
          <w:szCs w:val="28"/>
        </w:rPr>
        <w:t>减少地形地貌调整的成本，提高工程建设效率，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设施。工程塑料尼龙系列项目将充分利用这些配套设施，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础设施的额外投</w:t>
      </w:r>
      <w:r>
        <w:rPr>
          <w:rFonts w:ascii="FangSong" w:eastAsia="FangSong" w:hAnsi="FangSong" w:cs="FangSong"/>
          <w:spacing w:val="-2"/>
          <w:sz w:val="28"/>
          <w:szCs w:val="28"/>
        </w:rPr>
        <w:t>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助于工程塑料尼龙系列项目的稳定运营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总体要求中还包括对环境的保护要求。工程塑料尼龙系列项目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影响，致力于建设绿色、可持续的工业工程塑料尼龙系列项目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89" w:firstLine="56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9"/>
          <w:sz w:val="28"/>
          <w:szCs w:val="28"/>
        </w:rPr>
        <w:t>工程塑料尼龙系列项目将积极融入当地社区，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谐</w:t>
      </w:r>
      <w:r>
        <w:rPr>
          <w:rFonts w:ascii="FangSong" w:eastAsia="FangSong" w:hAnsi="FangSong" w:cs="FangSong"/>
          <w:spacing w:val="-8"/>
          <w:sz w:val="28"/>
          <w:szCs w:val="28"/>
        </w:rPr>
        <w:t>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促进工程塑料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尼</w:t>
      </w:r>
      <w:r>
        <w:rPr>
          <w:rFonts w:ascii="FangSong" w:eastAsia="FangSong" w:hAnsi="FangSong" w:cs="FangSong"/>
          <w:spacing w:val="-3"/>
          <w:sz w:val="28"/>
          <w:szCs w:val="28"/>
        </w:rPr>
        <w:t>龙系列项目与当地社区的互利共赢。</w:t>
      </w:r>
    </w:p>
    <w:p>
      <w:pPr>
        <w:spacing w:before="1" w:line="415" w:lineRule="auto"/>
        <w:ind w:left="31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工程塑料尼龙系列项目将在选址的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础</w:t>
      </w:r>
      <w:r>
        <w:rPr>
          <w:rFonts w:ascii="FangSong" w:eastAsia="FangSong" w:hAnsi="FangSong" w:cs="FangSong"/>
          <w:spacing w:val="-8"/>
          <w:sz w:val="28"/>
          <w:szCs w:val="28"/>
        </w:rPr>
        <w:t>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12"/>
          <w:sz w:val="28"/>
          <w:szCs w:val="28"/>
        </w:rPr>
        <w:t>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创</w:t>
      </w:r>
      <w:r>
        <w:rPr>
          <w:rFonts w:ascii="FangSong" w:eastAsia="FangSong" w:hAnsi="FangSong" w:cs="FangSong"/>
          <w:spacing w:val="-12"/>
          <w:sz w:val="28"/>
          <w:szCs w:val="28"/>
        </w:rPr>
        <w:t>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5"/>
          <w:sz w:val="28"/>
          <w:szCs w:val="28"/>
        </w:rPr>
        <w:t>对环境的影响。</w:t>
      </w:r>
    </w:p>
    <w:p>
      <w:pPr>
        <w:spacing w:before="1" w:line="411" w:lineRule="auto"/>
        <w:ind w:left="31" w:right="140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我们计划通过多功能空间规划来优化土地利用。在工程塑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尼</w:t>
      </w:r>
      <w:r>
        <w:rPr>
          <w:rFonts w:ascii="FangSong" w:eastAsia="FangSong" w:hAnsi="FangSong" w:cs="FangSong"/>
          <w:spacing w:val="-2"/>
          <w:sz w:val="28"/>
          <w:szCs w:val="28"/>
        </w:rPr>
        <w:t>龙系列项目内部，我们将合理规划各个功能区域，包括生产区、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</w:t>
      </w:r>
      <w:r>
        <w:rPr>
          <w:rFonts w:ascii="FangSong" w:eastAsia="FangSong" w:hAnsi="FangSong" w:cs="FangSong"/>
          <w:spacing w:val="-3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、绿化区等，以确保每块用地都发挥最大潜力。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建筑的垂直利用率。这一措施有助于减小工程塑料尼龙系列项目的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占地面积，为未来的扩建和发展预留更多的空</w:t>
      </w:r>
      <w:r>
        <w:rPr>
          <w:rFonts w:ascii="FangSong" w:eastAsia="FangSong" w:hAnsi="FangSong" w:cs="FangSong"/>
          <w:spacing w:val="-2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5" w:lineRule="auto"/>
        <w:ind w:left="32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工程塑料尼龙系列项目还将注重环境友好设计，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</w:t>
      </w:r>
      <w:r>
        <w:rPr>
          <w:rFonts w:ascii="FangSong" w:eastAsia="FangSong" w:hAnsi="FangSong" w:cs="FangSong"/>
          <w:spacing w:val="-8"/>
          <w:sz w:val="28"/>
          <w:szCs w:val="28"/>
        </w:rPr>
        <w:t>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41" w:right="102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符合现代绿色建筑的发展趋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势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1" w:line="411" w:lineRule="auto"/>
        <w:ind w:left="40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共设施也是我们的设计理念之一。在工程塑料尼龙系列项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12"/>
          <w:sz w:val="28"/>
          <w:szCs w:val="28"/>
        </w:rPr>
        <w:t>部建设一些公共设施，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共享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会议室、培训中心等，以减少冗余建设，提高用地的社会效益。</w:t>
      </w:r>
    </w:p>
    <w:p>
      <w:pPr>
        <w:spacing w:before="5" w:line="413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我们致力于实现工程塑料尼龙系列项目用地的经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济高效利用，为可持续发展奠定坚实基础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程塑料尼龙系列项目整体布置中，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分为生产区、办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区、休闲区、绿化区等几个主要区域。生产区域紧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邻交通要道，便</w:t>
      </w:r>
      <w:r>
        <w:rPr>
          <w:rFonts w:ascii="FangSong" w:eastAsia="FangSong" w:hAnsi="FangSong" w:cs="FangSong"/>
          <w:spacing w:val="-5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原材料运输和产品出货；办公区域靠近工程塑料尼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龙系列项目核心</w:t>
      </w:r>
      <w:r>
        <w:rPr>
          <w:rFonts w:ascii="FangSong" w:eastAsia="FangSong" w:hAnsi="FangSong" w:cs="FangSong"/>
          <w:spacing w:val="-5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，方便管理和内外部沟通；休闲区和绿化区域分布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在工程塑料尼龙系列项目的角落，为员工提供宜人的工作环境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1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确保了工程塑料尼龙系列项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内外的车辆、人员流线畅通有序。主要道路设置宽敞，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便于车辆进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出，同时合理设置人行道和绿化带，提高了行人通行的便利性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在工程塑料尼龙系列项目区域内设置了一系列公共设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便员工利用，同时也对外部开放，为周边社区提供一些公益性</w:t>
      </w:r>
      <w:r>
        <w:rPr>
          <w:rFonts w:ascii="FangSong" w:eastAsia="FangSong" w:hAnsi="FangSong" w:cs="FangSong"/>
          <w:spacing w:val="-1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56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工</w:t>
      </w:r>
      <w:r>
        <w:rPr>
          <w:rFonts w:ascii="FangSong" w:eastAsia="FangSong" w:hAnsi="FangSong" w:cs="FangSong"/>
          <w:spacing w:val="-17"/>
          <w:sz w:val="28"/>
          <w:szCs w:val="28"/>
        </w:rPr>
        <w:t>程</w:t>
      </w:r>
      <w:r>
        <w:rPr>
          <w:rFonts w:ascii="FangSong" w:eastAsia="FangSong" w:hAnsi="FangSong" w:cs="FangSong"/>
          <w:spacing w:val="-9"/>
          <w:sz w:val="28"/>
          <w:szCs w:val="28"/>
        </w:rPr>
        <w:t>塑料尼龙系列项目总图中，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我们特别划定了环境保护区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保证了环境保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4" w:right="56" w:firstLine="9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生产与办公是工程塑料</w:t>
      </w:r>
      <w:r>
        <w:rPr>
          <w:rFonts w:ascii="FangSong" w:eastAsia="FangSong" w:hAnsi="FangSong" w:cs="FangSong"/>
          <w:sz w:val="28"/>
          <w:szCs w:val="28"/>
        </w:rPr>
        <w:t>尼龙系列项目的两个核心功能区，我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方便管理层对整个工程塑料尼龙系列项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88" w:line="414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在工程塑料尼龙系列项目区域内分布绿化带和休闲区，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宜</w:t>
      </w:r>
      <w:r>
        <w:rPr>
          <w:rFonts w:ascii="FangSong" w:eastAsia="FangSong" w:hAnsi="FangSong" w:cs="FangSong"/>
          <w:spacing w:val="-8"/>
          <w:sz w:val="28"/>
          <w:szCs w:val="28"/>
        </w:rPr>
        <w:t>人的工作环境和休息场所。这不仅有助于提高员工的生活质量，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塑料尼龙系列项目增色不少。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我们将环境保护区域规划在工程塑</w:t>
      </w:r>
      <w:r>
        <w:rPr>
          <w:rFonts w:ascii="FangSong" w:eastAsia="FangSong" w:hAnsi="FangSong" w:cs="FangSong"/>
          <w:sz w:val="28"/>
          <w:szCs w:val="28"/>
        </w:rPr>
        <w:t>料尼龙系列项目的一侧，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确保了工程塑料尼龙系列项目整体的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使工程塑料尼龙系列项目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在生产的同时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能够实现对环境的积极贡献。</w:t>
      </w:r>
    </w:p>
    <w:p>
      <w:pPr>
        <w:spacing w:before="4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这八个设计要点共同构成了工程塑料尼龙系列项目总图布置</w:t>
      </w:r>
      <w:r>
        <w:rPr>
          <w:rFonts w:ascii="FangSong" w:eastAsia="FangSong" w:hAnsi="FangSong" w:cs="FangSong"/>
          <w:spacing w:val="5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确保了工程塑料尼龙系列项目在各个方面都能够取得良好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29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该工程塑料尼龙系列项目选址位于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理位置得天独厚。开发区内已有较为成熟的基础设施和产业支持体系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</w:t>
      </w:r>
      <w:r>
        <w:rPr>
          <w:rFonts w:ascii="FangSong" w:eastAsia="FangSong" w:hAnsi="FangSong" w:cs="FangSong"/>
          <w:spacing w:val="-3"/>
          <w:sz w:val="28"/>
          <w:szCs w:val="28"/>
        </w:rPr>
        <w:t>工</w:t>
      </w:r>
      <w:r>
        <w:rPr>
          <w:rFonts w:ascii="FangSong" w:eastAsia="FangSong" w:hAnsi="FangSong" w:cs="FangSong"/>
          <w:spacing w:val="-2"/>
          <w:sz w:val="28"/>
          <w:szCs w:val="28"/>
        </w:rPr>
        <w:t>程塑料尼龙系列项目的顺利启动和运营。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销售和员工的通勤。这为工程塑料尼龙系列项目提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供了便捷的物流和交通保障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6" w:lineRule="auto"/>
        <w:ind w:left="38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工程塑料尼龙系列项目选址规划中特别考虑了</w:t>
      </w:r>
      <w:r>
        <w:rPr>
          <w:rFonts w:ascii="FangSong" w:eastAsia="FangSong" w:hAnsi="FangSong" w:cs="FangSong"/>
          <w:sz w:val="28"/>
          <w:szCs w:val="28"/>
        </w:rPr>
        <w:t>环保区域，用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1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有效减少对周边环境的负面影响。这表明了工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81" w:right="14" w:hanging="4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塑料尼龙系列项目对环境保护的高度重视，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符合可持续发展的战略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23"/>
          <w:sz w:val="28"/>
          <w:szCs w:val="28"/>
        </w:rPr>
        <w:t>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5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工程塑料尼龙系列项目选址的用地控制指标与</w:t>
      </w:r>
      <w:r>
        <w:rPr>
          <w:rFonts w:ascii="FangSong" w:eastAsia="FangSong" w:hAnsi="FangSong" w:cs="FangSong"/>
          <w:sz w:val="28"/>
          <w:szCs w:val="28"/>
        </w:rPr>
        <w:t>相关规划相一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塑料尼龙系</w:t>
      </w:r>
      <w:r>
        <w:rPr>
          <w:rFonts w:ascii="FangSong" w:eastAsia="FangSong" w:hAnsi="FangSong" w:cs="FangSong"/>
          <w:spacing w:val="-3"/>
          <w:sz w:val="28"/>
          <w:szCs w:val="28"/>
        </w:rPr>
        <w:t>列</w:t>
      </w:r>
      <w:r>
        <w:rPr>
          <w:rFonts w:ascii="FangSong" w:eastAsia="FangSong" w:hAnsi="FangSong" w:cs="FangSong"/>
          <w:spacing w:val="-2"/>
          <w:sz w:val="28"/>
          <w:szCs w:val="28"/>
        </w:rPr>
        <w:t>项目获得土地开发和利用的相关许可。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在工程塑料尼龙系列项目选址周边进行了社区和周边环境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调查，确保工程</w:t>
      </w:r>
      <w:r>
        <w:rPr>
          <w:rFonts w:ascii="FangSong" w:eastAsia="FangSong" w:hAnsi="FangSong" w:cs="FangSong"/>
          <w:spacing w:val="-5"/>
          <w:sz w:val="28"/>
          <w:szCs w:val="28"/>
        </w:rPr>
        <w:t>塑</w:t>
      </w:r>
      <w:r>
        <w:rPr>
          <w:rFonts w:ascii="FangSong" w:eastAsia="FangSong" w:hAnsi="FangSong" w:cs="FangSong"/>
          <w:spacing w:val="-3"/>
          <w:sz w:val="28"/>
          <w:szCs w:val="28"/>
        </w:rPr>
        <w:t>料尼龙系列项目建设不会对周边社区造成过大的影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响，体</w:t>
      </w:r>
      <w:r>
        <w:rPr>
          <w:rFonts w:ascii="FangSong" w:eastAsia="FangSong" w:hAnsi="FangSong" w:cs="FangSong"/>
          <w:spacing w:val="-4"/>
          <w:sz w:val="28"/>
          <w:szCs w:val="28"/>
        </w:rPr>
        <w:t>现</w:t>
      </w:r>
      <w:r>
        <w:rPr>
          <w:rFonts w:ascii="FangSong" w:eastAsia="FangSong" w:hAnsi="FangSong" w:cs="FangSong"/>
          <w:spacing w:val="-3"/>
          <w:sz w:val="28"/>
          <w:szCs w:val="28"/>
        </w:rPr>
        <w:t>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工程塑料尼龙系列项目选址时，我们充分考虑</w:t>
      </w:r>
      <w:r>
        <w:rPr>
          <w:rFonts w:ascii="FangSong" w:eastAsia="FangSong" w:hAnsi="FangSong" w:cs="FangSong"/>
          <w:sz w:val="28"/>
          <w:szCs w:val="28"/>
        </w:rPr>
        <w:t>了当地的政策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确保工程塑料尼龙系列项目的合法性和稳健性。对政府支持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有助于工程塑料尼龙系列项目在当地获得更多支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1" w:line="411" w:lineRule="auto"/>
        <w:ind w:left="32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综合考虑工程塑料尼龙系列项目选址的各项因素，我们</w:t>
      </w:r>
      <w:r>
        <w:rPr>
          <w:rFonts w:ascii="FangSong" w:eastAsia="FangSong" w:hAnsi="FangSong" w:cs="FangSong"/>
          <w:sz w:val="28"/>
          <w:szCs w:val="28"/>
        </w:rPr>
        <w:t>认为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该选址有望为工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塑料尼龙系列项目带来更多的发展机遇。与周边的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该选址将有助于工程塑料尼龙系列项目实现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持续发展。</w:t>
      </w:r>
    </w:p>
    <w:p>
      <w:pPr>
        <w:spacing w:before="3" w:line="415" w:lineRule="auto"/>
        <w:ind w:left="49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我们可以得出该工程塑料尼龙系列项目选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为工程塑料尼龙系列项目的后续规划和实施提供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1"/>
          <w:sz w:val="28"/>
          <w:szCs w:val="28"/>
        </w:rPr>
        <w:t>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https://d.book118.com/358024141125006045</w:t>
        </w:r>
      </w:hyperlink>
    </w:p>
    <w:p/>
    <w:sectPr>
      <w:pgSz w:w="11906" w:h="16839"/>
      <w:pgMar w:top="1431" w:right="1697" w:bottom="0" w:left="1785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58024141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2024-03-14T07:19:40Z</vt:filetime>
  </property>
  <property fmtid="{D5CDD505-2E9C-101B-9397-08002B2CF9AE}" pid="3" name="CRO">
    <vt:lpwstr>wqlLaW5nc29mdCBQREYgdG8gV1BTIDgw</vt:lpwstr>
  </property>
</Properties>
</file>