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麻醉药投资申请报告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2" w:history="1">
        <w:r>
          <w:rPr>
            <w:rFonts w:ascii="仿宋" w:eastAsia="仿宋" w:hAnsi="仿宋" w:cs="仿宋" w:hint="eastAsia"/>
            <w:lang w:eastAsia="zh-CN"/>
          </w:rPr>
          <w:t>前言</w:t>
        </w:r>
        <w:r>
          <w:tab/>
        </w:r>
        <w:r>
          <w:fldChar w:fldCharType="begin"/>
        </w:r>
        <w:r>
          <w:instrText xml:space="preserve"> PAGEREF _Toc26302 \h </w:instrText>
        </w:r>
        <w:r>
          <w:fldChar w:fldCharType="separate"/>
        </w:r>
        <w:r>
          <w:t>3</w:t>
        </w:r>
        <w:r>
          <w:fldChar w:fldCharType="end"/>
        </w:r>
      </w:hyperlink>
    </w:p>
    <w:p>
      <w:pPr>
        <w:pStyle w:val="TOC1"/>
        <w:tabs>
          <w:tab w:val="right" w:leader="dot" w:pos="8306"/>
        </w:tabs>
      </w:pPr>
      <w:hyperlink w:anchor="_Toc29822" w:history="1">
        <w:r>
          <w:rPr>
            <w:rFonts w:ascii="仿宋" w:eastAsia="仿宋" w:hAnsi="仿宋" w:cs="仿宋" w:hint="eastAsia"/>
            <w:lang w:eastAsia="zh-CN"/>
          </w:rPr>
          <w:t>一、人才队伍建设</w:t>
        </w:r>
        <w:r>
          <w:tab/>
        </w:r>
        <w:r>
          <w:fldChar w:fldCharType="begin"/>
        </w:r>
        <w:r>
          <w:instrText xml:space="preserve"> PAGEREF _Toc29822 \h </w:instrText>
        </w:r>
        <w:r>
          <w:fldChar w:fldCharType="separate"/>
        </w:r>
        <w:r>
          <w:t>3</w:t>
        </w:r>
        <w:r>
          <w:fldChar w:fldCharType="end"/>
        </w:r>
      </w:hyperlink>
    </w:p>
    <w:p>
      <w:pPr>
        <w:pStyle w:val="TOC2"/>
        <w:tabs>
          <w:tab w:val="right" w:leader="dot" w:pos="8306"/>
        </w:tabs>
      </w:pPr>
      <w:hyperlink w:anchor="_Toc15348" w:history="1">
        <w:r>
          <w:rPr>
            <w:rFonts w:ascii="仿宋" w:eastAsia="仿宋" w:hAnsi="仿宋" w:cs="仿宋" w:hint="eastAsia"/>
            <w:lang w:eastAsia="zh-CN"/>
          </w:rPr>
          <w:t>(一)、人才引进与培养计划</w:t>
        </w:r>
        <w:r>
          <w:tab/>
        </w:r>
        <w:r>
          <w:fldChar w:fldCharType="begin"/>
        </w:r>
        <w:r>
          <w:instrText xml:space="preserve"> PAGEREF _Toc15348 \h </w:instrText>
        </w:r>
        <w:r>
          <w:fldChar w:fldCharType="separate"/>
        </w:r>
        <w:r>
          <w:t>3</w:t>
        </w:r>
        <w:r>
          <w:fldChar w:fldCharType="end"/>
        </w:r>
      </w:hyperlink>
    </w:p>
    <w:p>
      <w:pPr>
        <w:pStyle w:val="TOC2"/>
        <w:tabs>
          <w:tab w:val="right" w:leader="dot" w:pos="8306"/>
        </w:tabs>
      </w:pPr>
      <w:hyperlink w:anchor="_Toc27491" w:history="1">
        <w:r>
          <w:rPr>
            <w:rFonts w:ascii="仿宋" w:eastAsia="仿宋" w:hAnsi="仿宋" w:cs="仿宋" w:hint="eastAsia"/>
            <w:lang w:eastAsia="zh-CN"/>
          </w:rPr>
          <w:t>(二)、员工激励与福利政策</w:t>
        </w:r>
        <w:r>
          <w:tab/>
        </w:r>
        <w:r>
          <w:fldChar w:fldCharType="begin"/>
        </w:r>
        <w:r>
          <w:instrText xml:space="preserve"> PAGEREF _Toc27491 \h </w:instrText>
        </w:r>
        <w:r>
          <w:fldChar w:fldCharType="separate"/>
        </w:r>
        <w:r>
          <w:t>4</w:t>
        </w:r>
        <w:r>
          <w:fldChar w:fldCharType="end"/>
        </w:r>
      </w:hyperlink>
    </w:p>
    <w:p>
      <w:pPr>
        <w:pStyle w:val="TOC2"/>
        <w:tabs>
          <w:tab w:val="right" w:leader="dot" w:pos="8306"/>
        </w:tabs>
      </w:pPr>
      <w:hyperlink w:anchor="_Toc981" w:history="1">
        <w:r>
          <w:rPr>
            <w:rFonts w:ascii="仿宋" w:eastAsia="仿宋" w:hAnsi="仿宋" w:cs="仿宋" w:hint="eastAsia"/>
            <w:lang w:eastAsia="zh-CN"/>
          </w:rPr>
          <w:t>(三)、团队建设与管理</w:t>
        </w:r>
        <w:r>
          <w:tab/>
        </w:r>
        <w:r>
          <w:fldChar w:fldCharType="begin"/>
        </w:r>
        <w:r>
          <w:instrText xml:space="preserve"> PAGEREF _Toc981 \h </w:instrText>
        </w:r>
        <w:r>
          <w:fldChar w:fldCharType="separate"/>
        </w:r>
        <w:r>
          <w:t>5</w:t>
        </w:r>
        <w:r>
          <w:fldChar w:fldCharType="end"/>
        </w:r>
      </w:hyperlink>
    </w:p>
    <w:p>
      <w:pPr>
        <w:pStyle w:val="TOC1"/>
        <w:tabs>
          <w:tab w:val="right" w:leader="dot" w:pos="8306"/>
        </w:tabs>
      </w:pPr>
      <w:hyperlink w:anchor="_Toc23986" w:history="1">
        <w:r>
          <w:rPr>
            <w:rFonts w:ascii="仿宋" w:eastAsia="仿宋" w:hAnsi="仿宋" w:cs="仿宋" w:hint="eastAsia"/>
            <w:lang w:eastAsia="zh-CN"/>
          </w:rPr>
          <w:t>二、麻醉药行业发展分析</w:t>
        </w:r>
        <w:r>
          <w:tab/>
        </w:r>
        <w:r>
          <w:fldChar w:fldCharType="begin"/>
        </w:r>
        <w:r>
          <w:instrText xml:space="preserve"> PAGEREF _Toc23986 \h </w:instrText>
        </w:r>
        <w:r>
          <w:fldChar w:fldCharType="separate"/>
        </w:r>
        <w:r>
          <w:t>6</w:t>
        </w:r>
        <w:r>
          <w:fldChar w:fldCharType="end"/>
        </w:r>
      </w:hyperlink>
    </w:p>
    <w:p>
      <w:pPr>
        <w:pStyle w:val="TOC2"/>
        <w:tabs>
          <w:tab w:val="right" w:leader="dot" w:pos="8306"/>
        </w:tabs>
      </w:pPr>
      <w:hyperlink w:anchor="_Toc24627" w:history="1">
        <w:r>
          <w:rPr>
            <w:rFonts w:ascii="仿宋" w:eastAsia="仿宋" w:hAnsi="仿宋" w:cs="仿宋" w:hint="eastAsia"/>
            <w:lang w:eastAsia="zh-CN"/>
          </w:rPr>
          <w:t>(一)、麻醉药行业发展总体概况</w:t>
        </w:r>
        <w:r>
          <w:tab/>
        </w:r>
        <w:r>
          <w:fldChar w:fldCharType="begin"/>
        </w:r>
        <w:r>
          <w:instrText xml:space="preserve"> PAGEREF _Toc24627 \h </w:instrText>
        </w:r>
        <w:r>
          <w:fldChar w:fldCharType="separate"/>
        </w:r>
        <w:r>
          <w:t>6</w:t>
        </w:r>
        <w:r>
          <w:fldChar w:fldCharType="end"/>
        </w:r>
      </w:hyperlink>
    </w:p>
    <w:p>
      <w:pPr>
        <w:pStyle w:val="TOC2"/>
        <w:tabs>
          <w:tab w:val="right" w:leader="dot" w:pos="8306"/>
        </w:tabs>
      </w:pPr>
      <w:hyperlink w:anchor="_Toc31574" w:history="1">
        <w:r>
          <w:rPr>
            <w:rFonts w:ascii="仿宋" w:eastAsia="仿宋" w:hAnsi="仿宋" w:cs="仿宋" w:hint="eastAsia"/>
            <w:lang w:eastAsia="zh-CN"/>
          </w:rPr>
          <w:t>(二)、麻醉药行业发展背景</w:t>
        </w:r>
        <w:r>
          <w:tab/>
        </w:r>
        <w:r>
          <w:fldChar w:fldCharType="begin"/>
        </w:r>
        <w:r>
          <w:instrText xml:space="preserve"> PAGEREF _Toc31574 \h </w:instrText>
        </w:r>
        <w:r>
          <w:fldChar w:fldCharType="separate"/>
        </w:r>
        <w:r>
          <w:t>6</w:t>
        </w:r>
        <w:r>
          <w:fldChar w:fldCharType="end"/>
        </w:r>
      </w:hyperlink>
    </w:p>
    <w:p>
      <w:pPr>
        <w:pStyle w:val="TOC2"/>
        <w:tabs>
          <w:tab w:val="right" w:leader="dot" w:pos="8306"/>
        </w:tabs>
      </w:pPr>
      <w:hyperlink w:anchor="_Toc2340" w:history="1">
        <w:r>
          <w:rPr>
            <w:rFonts w:ascii="仿宋" w:eastAsia="仿宋" w:hAnsi="仿宋" w:cs="仿宋" w:hint="eastAsia"/>
            <w:lang w:eastAsia="zh-CN"/>
          </w:rPr>
          <w:t>(三)、麻醉药行业发展前景</w:t>
        </w:r>
        <w:r>
          <w:tab/>
        </w:r>
        <w:r>
          <w:fldChar w:fldCharType="begin"/>
        </w:r>
        <w:r>
          <w:instrText xml:space="preserve"> PAGEREF _Toc2340 \h </w:instrText>
        </w:r>
        <w:r>
          <w:fldChar w:fldCharType="separate"/>
        </w:r>
        <w:r>
          <w:t>6</w:t>
        </w:r>
        <w:r>
          <w:fldChar w:fldCharType="end"/>
        </w:r>
      </w:hyperlink>
    </w:p>
    <w:p>
      <w:pPr>
        <w:pStyle w:val="TOC1"/>
        <w:tabs>
          <w:tab w:val="right" w:leader="dot" w:pos="8306"/>
        </w:tabs>
      </w:pPr>
      <w:hyperlink w:anchor="_Toc11395" w:history="1">
        <w:r>
          <w:rPr>
            <w:rFonts w:ascii="仿宋" w:eastAsia="仿宋" w:hAnsi="仿宋" w:cs="仿宋" w:hint="eastAsia"/>
            <w:lang w:eastAsia="zh-CN"/>
          </w:rPr>
          <w:t>三、SWOT分析</w:t>
        </w:r>
        <w:r>
          <w:tab/>
        </w:r>
        <w:r>
          <w:fldChar w:fldCharType="begin"/>
        </w:r>
        <w:r>
          <w:instrText xml:space="preserve"> PAGEREF _Toc11395 \h </w:instrText>
        </w:r>
        <w:r>
          <w:fldChar w:fldCharType="separate"/>
        </w:r>
        <w:r>
          <w:t>7</w:t>
        </w:r>
        <w:r>
          <w:fldChar w:fldCharType="end"/>
        </w:r>
      </w:hyperlink>
    </w:p>
    <w:p>
      <w:pPr>
        <w:pStyle w:val="TOC2"/>
        <w:tabs>
          <w:tab w:val="right" w:leader="dot" w:pos="8306"/>
        </w:tabs>
      </w:pPr>
      <w:hyperlink w:anchor="_Toc23741" w:history="1">
        <w:r>
          <w:rPr>
            <w:rFonts w:ascii="仿宋" w:eastAsia="仿宋" w:hAnsi="仿宋" w:cs="仿宋" w:hint="eastAsia"/>
            <w:lang w:eastAsia="zh-CN"/>
          </w:rPr>
          <w:t>(一)、优势分析(S)</w:t>
        </w:r>
        <w:r>
          <w:tab/>
        </w:r>
        <w:r>
          <w:fldChar w:fldCharType="begin"/>
        </w:r>
        <w:r>
          <w:instrText xml:space="preserve"> PAGEREF _Toc23741 \h </w:instrText>
        </w:r>
        <w:r>
          <w:fldChar w:fldCharType="separate"/>
        </w:r>
        <w:r>
          <w:t>7</w:t>
        </w:r>
        <w:r>
          <w:fldChar w:fldCharType="end"/>
        </w:r>
      </w:hyperlink>
    </w:p>
    <w:p>
      <w:pPr>
        <w:pStyle w:val="TOC2"/>
        <w:tabs>
          <w:tab w:val="right" w:leader="dot" w:pos="8306"/>
        </w:tabs>
      </w:pPr>
      <w:hyperlink w:anchor="_Toc15098" w:history="1">
        <w:r>
          <w:rPr>
            <w:rFonts w:ascii="仿宋" w:eastAsia="仿宋" w:hAnsi="仿宋" w:cs="仿宋" w:hint="eastAsia"/>
            <w:lang w:eastAsia="zh-CN"/>
          </w:rPr>
          <w:t>(二)、劣势分析(W)</w:t>
        </w:r>
        <w:r>
          <w:tab/>
        </w:r>
        <w:r>
          <w:fldChar w:fldCharType="begin"/>
        </w:r>
        <w:r>
          <w:instrText xml:space="preserve"> PAGEREF _Toc15098 \h </w:instrText>
        </w:r>
        <w:r>
          <w:fldChar w:fldCharType="separate"/>
        </w:r>
        <w:r>
          <w:t>8</w:t>
        </w:r>
        <w:r>
          <w:fldChar w:fldCharType="end"/>
        </w:r>
      </w:hyperlink>
    </w:p>
    <w:p>
      <w:pPr>
        <w:pStyle w:val="TOC2"/>
        <w:tabs>
          <w:tab w:val="right" w:leader="dot" w:pos="8306"/>
        </w:tabs>
      </w:pPr>
      <w:hyperlink w:anchor="_Toc22960" w:history="1">
        <w:r>
          <w:rPr>
            <w:rFonts w:ascii="仿宋" w:eastAsia="仿宋" w:hAnsi="仿宋" w:cs="仿宋" w:hint="eastAsia"/>
            <w:lang w:eastAsia="zh-CN"/>
          </w:rPr>
          <w:t>(三)、机会分析(O)</w:t>
        </w:r>
        <w:r>
          <w:tab/>
        </w:r>
        <w:r>
          <w:fldChar w:fldCharType="begin"/>
        </w:r>
        <w:r>
          <w:instrText xml:space="preserve"> PAGEREF _Toc22960 \h </w:instrText>
        </w:r>
        <w:r>
          <w:fldChar w:fldCharType="separate"/>
        </w:r>
        <w:r>
          <w:t>9</w:t>
        </w:r>
        <w:r>
          <w:fldChar w:fldCharType="end"/>
        </w:r>
      </w:hyperlink>
    </w:p>
    <w:p>
      <w:pPr>
        <w:pStyle w:val="TOC2"/>
        <w:tabs>
          <w:tab w:val="right" w:leader="dot" w:pos="8306"/>
        </w:tabs>
      </w:pPr>
      <w:hyperlink w:anchor="_Toc32440" w:history="1">
        <w:r>
          <w:rPr>
            <w:rFonts w:ascii="仿宋" w:eastAsia="仿宋" w:hAnsi="仿宋" w:cs="仿宋" w:hint="eastAsia"/>
            <w:lang w:eastAsia="zh-CN"/>
          </w:rPr>
          <w:t>(四)、威胁分析(T)</w:t>
        </w:r>
        <w:r>
          <w:tab/>
        </w:r>
        <w:r>
          <w:fldChar w:fldCharType="begin"/>
        </w:r>
        <w:r>
          <w:instrText xml:space="preserve"> PAGEREF _Toc32440 \h </w:instrText>
        </w:r>
        <w:r>
          <w:fldChar w:fldCharType="separate"/>
        </w:r>
        <w:r>
          <w:t>11</w:t>
        </w:r>
        <w:r>
          <w:fldChar w:fldCharType="end"/>
        </w:r>
      </w:hyperlink>
    </w:p>
    <w:p>
      <w:pPr>
        <w:pStyle w:val="TOC1"/>
        <w:tabs>
          <w:tab w:val="right" w:leader="dot" w:pos="8306"/>
        </w:tabs>
      </w:pPr>
      <w:hyperlink w:anchor="_Toc17362" w:history="1">
        <w:r>
          <w:rPr>
            <w:rFonts w:ascii="仿宋" w:eastAsia="仿宋" w:hAnsi="仿宋" w:cs="仿宋" w:hint="eastAsia"/>
            <w:lang w:eastAsia="zh-CN"/>
          </w:rPr>
          <w:t>四、建设内容与产品方案</w:t>
        </w:r>
        <w:r>
          <w:tab/>
        </w:r>
        <w:r>
          <w:fldChar w:fldCharType="begin"/>
        </w:r>
        <w:r>
          <w:instrText xml:space="preserve"> PAGEREF _Toc17362 \h </w:instrText>
        </w:r>
        <w:r>
          <w:fldChar w:fldCharType="separate"/>
        </w:r>
        <w:r>
          <w:t>14</w:t>
        </w:r>
        <w:r>
          <w:fldChar w:fldCharType="end"/>
        </w:r>
      </w:hyperlink>
    </w:p>
    <w:p>
      <w:pPr>
        <w:pStyle w:val="TOC2"/>
        <w:tabs>
          <w:tab w:val="right" w:leader="dot" w:pos="8306"/>
        </w:tabs>
      </w:pPr>
      <w:hyperlink w:anchor="_Toc28897" w:history="1">
        <w:r>
          <w:rPr>
            <w:rFonts w:ascii="仿宋" w:eastAsia="仿宋" w:hAnsi="仿宋" w:cs="仿宋" w:hint="eastAsia"/>
            <w:lang w:eastAsia="zh-CN"/>
          </w:rPr>
          <w:t>(一)、建设规模及主要建设内容</w:t>
        </w:r>
        <w:r>
          <w:tab/>
        </w:r>
        <w:r>
          <w:fldChar w:fldCharType="begin"/>
        </w:r>
        <w:r>
          <w:instrText xml:space="preserve"> PAGEREF _Toc28897 \h </w:instrText>
        </w:r>
        <w:r>
          <w:fldChar w:fldCharType="separate"/>
        </w:r>
        <w:r>
          <w:t>14</w:t>
        </w:r>
        <w:r>
          <w:fldChar w:fldCharType="end"/>
        </w:r>
      </w:hyperlink>
    </w:p>
    <w:p>
      <w:pPr>
        <w:pStyle w:val="TOC2"/>
        <w:tabs>
          <w:tab w:val="right" w:leader="dot" w:pos="8306"/>
        </w:tabs>
      </w:pPr>
      <w:hyperlink w:anchor="_Toc27089" w:history="1">
        <w:r>
          <w:rPr>
            <w:rFonts w:ascii="仿宋" w:eastAsia="仿宋" w:hAnsi="仿宋" w:cs="仿宋" w:hint="eastAsia"/>
            <w:lang w:eastAsia="zh-CN"/>
          </w:rPr>
          <w:t>(二)、麻醉药产品规划方案及生产纲领</w:t>
        </w:r>
        <w:r>
          <w:tab/>
        </w:r>
        <w:r>
          <w:fldChar w:fldCharType="begin"/>
        </w:r>
        <w:r>
          <w:instrText xml:space="preserve"> PAGEREF _Toc27089 \h </w:instrText>
        </w:r>
        <w:r>
          <w:fldChar w:fldCharType="separate"/>
        </w:r>
        <w:r>
          <w:t>15</w:t>
        </w:r>
        <w:r>
          <w:fldChar w:fldCharType="end"/>
        </w:r>
      </w:hyperlink>
    </w:p>
    <w:p>
      <w:pPr>
        <w:pStyle w:val="TOC1"/>
        <w:tabs>
          <w:tab w:val="right" w:leader="dot" w:pos="8306"/>
        </w:tabs>
      </w:pPr>
      <w:hyperlink w:anchor="_Toc24346" w:history="1">
        <w:r>
          <w:rPr>
            <w:rFonts w:ascii="仿宋" w:eastAsia="仿宋" w:hAnsi="仿宋" w:cs="仿宋" w:hint="eastAsia"/>
            <w:lang w:eastAsia="zh-CN"/>
          </w:rPr>
          <w:t>五、法人治理</w:t>
        </w:r>
        <w:r>
          <w:tab/>
        </w:r>
        <w:r>
          <w:fldChar w:fldCharType="begin"/>
        </w:r>
        <w:r>
          <w:instrText xml:space="preserve"> PAGEREF _Toc24346 \h </w:instrText>
        </w:r>
        <w:r>
          <w:fldChar w:fldCharType="separate"/>
        </w:r>
        <w:r>
          <w:t>15</w:t>
        </w:r>
        <w:r>
          <w:fldChar w:fldCharType="end"/>
        </w:r>
      </w:hyperlink>
    </w:p>
    <w:p>
      <w:pPr>
        <w:pStyle w:val="TOC2"/>
        <w:tabs>
          <w:tab w:val="right" w:leader="dot" w:pos="8306"/>
        </w:tabs>
      </w:pPr>
      <w:hyperlink w:anchor="_Toc32165" w:history="1">
        <w:r>
          <w:rPr>
            <w:rFonts w:ascii="仿宋" w:eastAsia="仿宋" w:hAnsi="仿宋" w:cs="仿宋" w:hint="eastAsia"/>
            <w:lang w:eastAsia="zh-CN"/>
          </w:rPr>
          <w:t>(一)、股东权利及义务</w:t>
        </w:r>
        <w:r>
          <w:tab/>
        </w:r>
        <w:r>
          <w:fldChar w:fldCharType="begin"/>
        </w:r>
        <w:r>
          <w:instrText xml:space="preserve"> PAGEREF _Toc32165 \h </w:instrText>
        </w:r>
        <w:r>
          <w:fldChar w:fldCharType="separate"/>
        </w:r>
        <w:r>
          <w:t>15</w:t>
        </w:r>
        <w:r>
          <w:fldChar w:fldCharType="end"/>
        </w:r>
      </w:hyperlink>
    </w:p>
    <w:p>
      <w:pPr>
        <w:pStyle w:val="TOC2"/>
        <w:tabs>
          <w:tab w:val="right" w:leader="dot" w:pos="8306"/>
        </w:tabs>
      </w:pPr>
      <w:hyperlink w:anchor="_Toc2747" w:history="1">
        <w:r>
          <w:rPr>
            <w:rFonts w:ascii="仿宋" w:eastAsia="仿宋" w:hAnsi="仿宋" w:cs="仿宋" w:hint="eastAsia"/>
            <w:lang w:eastAsia="zh-CN"/>
          </w:rPr>
          <w:t>(二)、董事</w:t>
        </w:r>
        <w:r>
          <w:tab/>
        </w:r>
        <w:r>
          <w:fldChar w:fldCharType="begin"/>
        </w:r>
        <w:r>
          <w:instrText xml:space="preserve"> PAGEREF _Toc2747 \h </w:instrText>
        </w:r>
        <w:r>
          <w:fldChar w:fldCharType="separate"/>
        </w:r>
        <w:r>
          <w:t>18</w:t>
        </w:r>
        <w:r>
          <w:fldChar w:fldCharType="end"/>
        </w:r>
      </w:hyperlink>
    </w:p>
    <w:p>
      <w:pPr>
        <w:pStyle w:val="TOC2"/>
        <w:tabs>
          <w:tab w:val="right" w:leader="dot" w:pos="8306"/>
        </w:tabs>
      </w:pPr>
      <w:hyperlink w:anchor="_Toc15749" w:history="1">
        <w:r>
          <w:rPr>
            <w:rFonts w:ascii="仿宋" w:eastAsia="仿宋" w:hAnsi="仿宋" w:cs="仿宋" w:hint="eastAsia"/>
            <w:lang w:eastAsia="zh-CN"/>
          </w:rPr>
          <w:t>(三)、高级管理人员</w:t>
        </w:r>
        <w:r>
          <w:tab/>
        </w:r>
        <w:r>
          <w:fldChar w:fldCharType="begin"/>
        </w:r>
        <w:r>
          <w:instrText xml:space="preserve"> PAGEREF _Toc15749 \h </w:instrText>
        </w:r>
        <w:r>
          <w:fldChar w:fldCharType="separate"/>
        </w:r>
        <w:r>
          <w:t>21</w:t>
        </w:r>
        <w:r>
          <w:fldChar w:fldCharType="end"/>
        </w:r>
      </w:hyperlink>
    </w:p>
    <w:p>
      <w:pPr>
        <w:pStyle w:val="TOC2"/>
        <w:tabs>
          <w:tab w:val="right" w:leader="dot" w:pos="8306"/>
        </w:tabs>
      </w:pPr>
      <w:hyperlink w:anchor="_Toc6777" w:history="1">
        <w:r>
          <w:rPr>
            <w:rFonts w:ascii="仿宋" w:eastAsia="仿宋" w:hAnsi="仿宋" w:cs="仿宋" w:hint="eastAsia"/>
            <w:lang w:eastAsia="zh-CN"/>
          </w:rPr>
          <w:t>(四)、监事</w:t>
        </w:r>
        <w:r>
          <w:tab/>
        </w:r>
        <w:r>
          <w:fldChar w:fldCharType="begin"/>
        </w:r>
        <w:r>
          <w:instrText xml:space="preserve"> PAGEREF _Toc6777 \h </w:instrText>
        </w:r>
        <w:r>
          <w:fldChar w:fldCharType="separate"/>
        </w:r>
        <w:r>
          <w:t>23</w:t>
        </w:r>
        <w:r>
          <w:fldChar w:fldCharType="end"/>
        </w:r>
      </w:hyperlink>
    </w:p>
    <w:p>
      <w:pPr>
        <w:pStyle w:val="TOC1"/>
        <w:tabs>
          <w:tab w:val="right" w:leader="dot" w:pos="8306"/>
        </w:tabs>
      </w:pPr>
      <w:hyperlink w:anchor="_Toc22872" w:history="1">
        <w:r>
          <w:rPr>
            <w:rFonts w:ascii="仿宋" w:eastAsia="仿宋" w:hAnsi="仿宋" w:cs="仿宋" w:hint="eastAsia"/>
            <w:lang w:eastAsia="zh-CN"/>
          </w:rPr>
          <w:t>六、环境可持续性管理</w:t>
        </w:r>
        <w:r>
          <w:tab/>
        </w:r>
        <w:r>
          <w:fldChar w:fldCharType="begin"/>
        </w:r>
        <w:r>
          <w:instrText xml:space="preserve"> PAGEREF _Toc22872 \h </w:instrText>
        </w:r>
        <w:r>
          <w:fldChar w:fldCharType="separate"/>
        </w:r>
        <w:r>
          <w:t>24</w:t>
        </w:r>
        <w:r>
          <w:fldChar w:fldCharType="end"/>
        </w:r>
      </w:hyperlink>
    </w:p>
    <w:p>
      <w:pPr>
        <w:pStyle w:val="TOC2"/>
        <w:tabs>
          <w:tab w:val="right" w:leader="dot" w:pos="8306"/>
        </w:tabs>
      </w:pPr>
      <w:hyperlink w:anchor="_Toc14969" w:history="1">
        <w:r>
          <w:rPr>
            <w:rFonts w:ascii="仿宋" w:eastAsia="仿宋" w:hAnsi="仿宋" w:cs="仿宋" w:hint="eastAsia"/>
            <w:lang w:eastAsia="zh-CN"/>
          </w:rPr>
          <w:t>(一)、环境友好型生产策略</w:t>
        </w:r>
        <w:r>
          <w:tab/>
        </w:r>
        <w:r>
          <w:fldChar w:fldCharType="begin"/>
        </w:r>
        <w:r>
          <w:instrText xml:space="preserve"> PAGEREF _Toc14969 \h </w:instrText>
        </w:r>
        <w:r>
          <w:fldChar w:fldCharType="separate"/>
        </w:r>
        <w:r>
          <w:t>24</w:t>
        </w:r>
        <w:r>
          <w:fldChar w:fldCharType="end"/>
        </w:r>
      </w:hyperlink>
    </w:p>
    <w:p>
      <w:pPr>
        <w:pStyle w:val="TOC2"/>
        <w:tabs>
          <w:tab w:val="right" w:leader="dot" w:pos="8306"/>
        </w:tabs>
      </w:pPr>
      <w:hyperlink w:anchor="_Toc8457" w:history="1">
        <w:r>
          <w:rPr>
            <w:rFonts w:ascii="仿宋" w:eastAsia="仿宋" w:hAnsi="仿宋" w:cs="仿宋" w:hint="eastAsia"/>
            <w:lang w:eastAsia="zh-CN"/>
          </w:rPr>
          <w:t>(二)、绿色供应链管理</w:t>
        </w:r>
        <w:r>
          <w:tab/>
        </w:r>
        <w:r>
          <w:fldChar w:fldCharType="begin"/>
        </w:r>
        <w:r>
          <w:instrText xml:space="preserve"> PAGEREF _Toc8457 \h </w:instrText>
        </w:r>
        <w:r>
          <w:fldChar w:fldCharType="separate"/>
        </w:r>
        <w:r>
          <w:t>25</w:t>
        </w:r>
        <w:r>
          <w:fldChar w:fldCharType="end"/>
        </w:r>
      </w:hyperlink>
    </w:p>
    <w:p>
      <w:pPr>
        <w:pStyle w:val="TOC2"/>
        <w:tabs>
          <w:tab w:val="right" w:leader="dot" w:pos="8306"/>
        </w:tabs>
      </w:pPr>
      <w:hyperlink w:anchor="_Toc26095" w:history="1">
        <w:r>
          <w:rPr>
            <w:rFonts w:ascii="仿宋" w:eastAsia="仿宋" w:hAnsi="仿宋" w:cs="仿宋" w:hint="eastAsia"/>
            <w:lang w:eastAsia="zh-CN"/>
          </w:rPr>
          <w:t>(三)、能源与资源节约计划</w:t>
        </w:r>
        <w:r>
          <w:tab/>
        </w:r>
        <w:r>
          <w:fldChar w:fldCharType="begin"/>
        </w:r>
        <w:r>
          <w:instrText xml:space="preserve"> PAGEREF _Toc26095 \h </w:instrText>
        </w:r>
        <w:r>
          <w:fldChar w:fldCharType="separate"/>
        </w:r>
        <w:r>
          <w:t>26</w:t>
        </w:r>
        <w:r>
          <w:fldChar w:fldCharType="end"/>
        </w:r>
      </w:hyperlink>
    </w:p>
    <w:p>
      <w:pPr>
        <w:pStyle w:val="TOC2"/>
        <w:tabs>
          <w:tab w:val="right" w:leader="dot" w:pos="8306"/>
        </w:tabs>
      </w:pPr>
      <w:hyperlink w:anchor="_Toc10791" w:history="1">
        <w:r>
          <w:rPr>
            <w:rFonts w:ascii="仿宋" w:eastAsia="仿宋" w:hAnsi="仿宋" w:cs="仿宋" w:hint="eastAsia"/>
            <w:lang w:eastAsia="zh-CN"/>
          </w:rPr>
          <w:t>(四)、企业社会责任履行</w:t>
        </w:r>
        <w:r>
          <w:tab/>
        </w:r>
        <w:r>
          <w:fldChar w:fldCharType="begin"/>
        </w:r>
        <w:r>
          <w:instrText xml:space="preserve"> PAGEREF _Toc10791 \h </w:instrText>
        </w:r>
        <w:r>
          <w:fldChar w:fldCharType="separate"/>
        </w:r>
        <w:r>
          <w:t>27</w:t>
        </w:r>
        <w:r>
          <w:fldChar w:fldCharType="end"/>
        </w:r>
      </w:hyperlink>
    </w:p>
    <w:p>
      <w:pPr>
        <w:pStyle w:val="TOC1"/>
        <w:tabs>
          <w:tab w:val="right" w:leader="dot" w:pos="8306"/>
        </w:tabs>
      </w:pPr>
      <w:hyperlink w:anchor="_Toc28338" w:history="1">
        <w:r>
          <w:rPr>
            <w:rFonts w:ascii="仿宋" w:eastAsia="仿宋" w:hAnsi="仿宋" w:cs="仿宋" w:hint="eastAsia"/>
            <w:lang w:eastAsia="zh-CN"/>
          </w:rPr>
          <w:t>七、法规合规与审计</w:t>
        </w:r>
        <w:r>
          <w:tab/>
        </w:r>
        <w:r>
          <w:fldChar w:fldCharType="begin"/>
        </w:r>
        <w:r>
          <w:instrText xml:space="preserve"> PAGEREF _Toc28338 \h </w:instrText>
        </w:r>
        <w:r>
          <w:fldChar w:fldCharType="separate"/>
        </w:r>
        <w:r>
          <w:t>28</w:t>
        </w:r>
        <w:r>
          <w:fldChar w:fldCharType="end"/>
        </w:r>
      </w:hyperlink>
    </w:p>
    <w:p>
      <w:pPr>
        <w:pStyle w:val="TOC2"/>
        <w:tabs>
          <w:tab w:val="right" w:leader="dot" w:pos="8306"/>
        </w:tabs>
      </w:pPr>
      <w:hyperlink w:anchor="_Toc20395" w:history="1">
        <w:r>
          <w:rPr>
            <w:rFonts w:ascii="仿宋" w:eastAsia="仿宋" w:hAnsi="仿宋" w:cs="仿宋" w:hint="eastAsia"/>
            <w:lang w:eastAsia="zh-CN"/>
          </w:rPr>
          <w:t>(一)、法规遵从与合规性</w:t>
        </w:r>
        <w:r>
          <w:tab/>
        </w:r>
        <w:r>
          <w:fldChar w:fldCharType="begin"/>
        </w:r>
        <w:r>
          <w:instrText xml:space="preserve"> PAGEREF _Toc20395 \h </w:instrText>
        </w:r>
        <w:r>
          <w:fldChar w:fldCharType="separate"/>
        </w:r>
        <w:r>
          <w:t>28</w:t>
        </w:r>
        <w:r>
          <w:fldChar w:fldCharType="end"/>
        </w:r>
      </w:hyperlink>
    </w:p>
    <w:p>
      <w:pPr>
        <w:pStyle w:val="TOC2"/>
        <w:tabs>
          <w:tab w:val="right" w:leader="dot" w:pos="8306"/>
        </w:tabs>
      </w:pPr>
      <w:hyperlink w:anchor="_Toc14953" w:history="1">
        <w:r>
          <w:rPr>
            <w:rFonts w:ascii="仿宋" w:eastAsia="仿宋" w:hAnsi="仿宋" w:cs="仿宋" w:hint="eastAsia"/>
            <w:lang w:eastAsia="zh-CN"/>
          </w:rPr>
          <w:t>(二)、内部审计计划</w:t>
        </w:r>
        <w:r>
          <w:tab/>
        </w:r>
        <w:r>
          <w:fldChar w:fldCharType="begin"/>
        </w:r>
        <w:r>
          <w:instrText xml:space="preserve"> PAGEREF _Toc14953 \h </w:instrText>
        </w:r>
        <w:r>
          <w:fldChar w:fldCharType="separate"/>
        </w:r>
        <w:r>
          <w:t>28</w:t>
        </w:r>
        <w:r>
          <w:fldChar w:fldCharType="end"/>
        </w:r>
      </w:hyperlink>
    </w:p>
    <w:p>
      <w:pPr>
        <w:pStyle w:val="TOC2"/>
        <w:tabs>
          <w:tab w:val="right" w:leader="dot" w:pos="8306"/>
        </w:tabs>
      </w:pPr>
      <w:hyperlink w:anchor="_Toc17636" w:history="1">
        <w:r>
          <w:rPr>
            <w:rFonts w:ascii="仿宋" w:eastAsia="仿宋" w:hAnsi="仿宋" w:cs="仿宋" w:hint="eastAsia"/>
            <w:lang w:eastAsia="zh-CN"/>
          </w:rPr>
          <w:t>(三)、外部审计准备</w:t>
        </w:r>
        <w:r>
          <w:tab/>
        </w:r>
        <w:r>
          <w:fldChar w:fldCharType="begin"/>
        </w:r>
        <w:r>
          <w:instrText xml:space="preserve"> PAGEREF _Toc17636 \h </w:instrText>
        </w:r>
        <w:r>
          <w:fldChar w:fldCharType="separate"/>
        </w:r>
        <w:r>
          <w:t>29</w:t>
        </w:r>
        <w:r>
          <w:fldChar w:fldCharType="end"/>
        </w:r>
      </w:hyperlink>
    </w:p>
    <w:p>
      <w:pPr>
        <w:pStyle w:val="TOC2"/>
        <w:tabs>
          <w:tab w:val="right" w:leader="dot" w:pos="8306"/>
        </w:tabs>
      </w:pPr>
      <w:hyperlink w:anchor="_Toc10821" w:history="1">
        <w:r>
          <w:rPr>
            <w:rFonts w:ascii="仿宋" w:eastAsia="仿宋" w:hAnsi="仿宋" w:cs="仿宋" w:hint="eastAsia"/>
            <w:lang w:eastAsia="zh-CN"/>
          </w:rPr>
          <w:t>(四)、审计结果整改</w:t>
        </w:r>
        <w:r>
          <w:tab/>
        </w:r>
        <w:r>
          <w:fldChar w:fldCharType="begin"/>
        </w:r>
        <w:r>
          <w:instrText xml:space="preserve"> PAGEREF _Toc10821 \h </w:instrText>
        </w:r>
        <w:r>
          <w:fldChar w:fldCharType="separate"/>
        </w:r>
        <w:r>
          <w:t>29</w:t>
        </w:r>
        <w:r>
          <w:fldChar w:fldCharType="end"/>
        </w:r>
      </w:hyperlink>
    </w:p>
    <w:p>
      <w:pPr>
        <w:pStyle w:val="TOC1"/>
        <w:tabs>
          <w:tab w:val="right" w:leader="dot" w:pos="8306"/>
        </w:tabs>
      </w:pPr>
      <w:hyperlink w:anchor="_Toc31962" w:history="1">
        <w:r>
          <w:rPr>
            <w:rFonts w:ascii="仿宋" w:eastAsia="仿宋" w:hAnsi="仿宋" w:cs="仿宋" w:hint="eastAsia"/>
            <w:lang w:eastAsia="zh-CN"/>
          </w:rPr>
          <w:t>八、投资估算</w:t>
        </w:r>
        <w:r>
          <w:tab/>
        </w:r>
        <w:r>
          <w:fldChar w:fldCharType="begin"/>
        </w:r>
        <w:r>
          <w:instrText xml:space="preserve"> PAGEREF _Toc31962 \h </w:instrText>
        </w:r>
        <w:r>
          <w:fldChar w:fldCharType="separate"/>
        </w:r>
        <w:r>
          <w:t>30</w:t>
        </w:r>
        <w:r>
          <w:fldChar w:fldCharType="end"/>
        </w:r>
      </w:hyperlink>
    </w:p>
    <w:p>
      <w:pPr>
        <w:pStyle w:val="TOC2"/>
        <w:tabs>
          <w:tab w:val="right" w:leader="dot" w:pos="8306"/>
        </w:tabs>
      </w:pPr>
      <w:hyperlink w:anchor="_Toc2402" w:history="1">
        <w:r>
          <w:rPr>
            <w:rFonts w:ascii="仿宋" w:eastAsia="仿宋" w:hAnsi="仿宋" w:cs="仿宋" w:hint="eastAsia"/>
            <w:lang w:eastAsia="zh-CN"/>
          </w:rPr>
          <w:t>(一)、投资估算的依据和说明</w:t>
        </w:r>
        <w:r>
          <w:tab/>
        </w:r>
        <w:r>
          <w:fldChar w:fldCharType="begin"/>
        </w:r>
        <w:r>
          <w:instrText xml:space="preserve"> PAGEREF _Toc2402 \h </w:instrText>
        </w:r>
        <w:r>
          <w:fldChar w:fldCharType="separate"/>
        </w:r>
        <w:r>
          <w:t>30</w:t>
        </w:r>
        <w:r>
          <w:fldChar w:fldCharType="end"/>
        </w:r>
      </w:hyperlink>
    </w:p>
    <w:p>
      <w:pPr>
        <w:pStyle w:val="TOC2"/>
        <w:tabs>
          <w:tab w:val="right" w:leader="dot" w:pos="8306"/>
        </w:tabs>
      </w:pPr>
      <w:hyperlink w:anchor="_Toc29091" w:history="1">
        <w:r>
          <w:rPr>
            <w:rFonts w:ascii="仿宋" w:eastAsia="仿宋" w:hAnsi="仿宋" w:cs="仿宋" w:hint="eastAsia"/>
            <w:lang w:eastAsia="zh-CN"/>
          </w:rPr>
          <w:t>(二)、建设投资估算</w:t>
        </w:r>
        <w:r>
          <w:tab/>
        </w:r>
        <w:r>
          <w:fldChar w:fldCharType="begin"/>
        </w:r>
        <w:r>
          <w:instrText xml:space="preserve"> PAGEREF _Toc29091 \h </w:instrText>
        </w:r>
        <w:r>
          <w:fldChar w:fldCharType="separate"/>
        </w:r>
        <w:r>
          <w:t>31</w:t>
        </w:r>
        <w:r>
          <w:fldChar w:fldCharType="end"/>
        </w:r>
      </w:hyperlink>
    </w:p>
    <w:p>
      <w:pPr>
        <w:pStyle w:val="TOC2"/>
        <w:tabs>
          <w:tab w:val="right" w:leader="dot" w:pos="8306"/>
        </w:tabs>
      </w:pPr>
      <w:hyperlink w:anchor="_Toc32576" w:history="1">
        <w:r>
          <w:rPr>
            <w:rFonts w:ascii="仿宋" w:eastAsia="仿宋" w:hAnsi="仿宋" w:cs="仿宋" w:hint="eastAsia"/>
            <w:lang w:eastAsia="zh-CN"/>
          </w:rPr>
          <w:t>(三)、建设期利息</w:t>
        </w:r>
        <w:r>
          <w:tab/>
        </w:r>
        <w:r>
          <w:fldChar w:fldCharType="begin"/>
        </w:r>
        <w:r>
          <w:instrText xml:space="preserve"> PAGEREF _Toc32576 \h </w:instrText>
        </w:r>
        <w:r>
          <w:fldChar w:fldCharType="separate"/>
        </w:r>
        <w:r>
          <w:t>34</w:t>
        </w:r>
        <w:r>
          <w:fldChar w:fldCharType="end"/>
        </w:r>
      </w:hyperlink>
    </w:p>
    <w:p>
      <w:pPr>
        <w:pStyle w:val="TOC2"/>
        <w:tabs>
          <w:tab w:val="right" w:leader="dot" w:pos="8306"/>
        </w:tabs>
      </w:pPr>
      <w:hyperlink w:anchor="_Toc29567" w:history="1">
        <w:r>
          <w:rPr>
            <w:rFonts w:ascii="仿宋" w:eastAsia="仿宋" w:hAnsi="仿宋" w:cs="仿宋" w:hint="eastAsia"/>
            <w:lang w:eastAsia="zh-CN"/>
          </w:rPr>
          <w:t>(四)、流动资金</w:t>
        </w:r>
        <w:r>
          <w:tab/>
        </w:r>
        <w:r>
          <w:fldChar w:fldCharType="begin"/>
        </w:r>
        <w:r>
          <w:instrText xml:space="preserve"> PAGEREF _Toc29567 \h </w:instrText>
        </w:r>
        <w:r>
          <w:fldChar w:fldCharType="separate"/>
        </w:r>
        <w:r>
          <w:t>34</w:t>
        </w:r>
        <w:r>
          <w:fldChar w:fldCharType="end"/>
        </w:r>
      </w:hyperlink>
    </w:p>
    <w:p>
      <w:pPr>
        <w:pStyle w:val="TOC2"/>
        <w:tabs>
          <w:tab w:val="right" w:leader="dot" w:pos="8306"/>
        </w:tabs>
      </w:pPr>
      <w:hyperlink w:anchor="_Toc12018" w:history="1">
        <w:r>
          <w:rPr>
            <w:rFonts w:ascii="仿宋" w:eastAsia="仿宋" w:hAnsi="仿宋" w:cs="仿宋" w:hint="eastAsia"/>
            <w:lang w:eastAsia="zh-CN"/>
          </w:rPr>
          <w:t>(五)、总投资</w:t>
        </w:r>
        <w:r>
          <w:tab/>
        </w:r>
        <w:r>
          <w:fldChar w:fldCharType="begin"/>
        </w:r>
        <w:r>
          <w:instrText xml:space="preserve"> PAGEREF _Toc12018 \h </w:instrText>
        </w:r>
        <w:r>
          <w:fldChar w:fldCharType="separate"/>
        </w:r>
        <w:r>
          <w:t>35</w:t>
        </w:r>
        <w:r>
          <w:fldChar w:fldCharType="end"/>
        </w:r>
      </w:hyperlink>
    </w:p>
    <w:p>
      <w:pPr>
        <w:pStyle w:val="TOC2"/>
        <w:tabs>
          <w:tab w:val="right" w:leader="dot" w:pos="8306"/>
        </w:tabs>
      </w:pPr>
      <w:hyperlink w:anchor="_Toc9654" w:history="1">
        <w:r>
          <w:rPr>
            <w:rFonts w:ascii="仿宋" w:eastAsia="仿宋" w:hAnsi="仿宋" w:cs="仿宋" w:hint="eastAsia"/>
            <w:lang w:eastAsia="zh-CN"/>
          </w:rPr>
          <w:t>(六)、资金筹措与投资计划</w:t>
        </w:r>
        <w:r>
          <w:tab/>
        </w:r>
        <w:r>
          <w:fldChar w:fldCharType="begin"/>
        </w:r>
        <w:r>
          <w:instrText xml:space="preserve"> PAGEREF _Toc9654 \h </w:instrText>
        </w:r>
        <w:r>
          <w:fldChar w:fldCharType="separate"/>
        </w:r>
        <w:r>
          <w:t>35</w:t>
        </w:r>
        <w:r>
          <w:fldChar w:fldCharType="end"/>
        </w:r>
      </w:hyperlink>
    </w:p>
    <w:p>
      <w:pPr>
        <w:pStyle w:val="TOC1"/>
        <w:tabs>
          <w:tab w:val="right" w:leader="dot" w:pos="8306"/>
        </w:tabs>
      </w:pPr>
      <w:hyperlink w:anchor="_Toc12544" w:history="1">
        <w:r>
          <w:rPr>
            <w:rFonts w:ascii="仿宋" w:eastAsia="仿宋" w:hAnsi="仿宋" w:cs="仿宋" w:hint="eastAsia"/>
            <w:lang w:eastAsia="zh-CN"/>
          </w:rPr>
          <w:t>九、项目招标方案及组织管理</w:t>
        </w:r>
        <w:r>
          <w:tab/>
        </w:r>
        <w:r>
          <w:fldChar w:fldCharType="begin"/>
        </w:r>
        <w:r>
          <w:instrText xml:space="preserve"> PAGEREF _Toc12544 \h </w:instrText>
        </w:r>
        <w:r>
          <w:fldChar w:fldCharType="separate"/>
        </w:r>
        <w:r>
          <w:t>35</w:t>
        </w:r>
        <w:r>
          <w:fldChar w:fldCharType="end"/>
        </w:r>
      </w:hyperlink>
    </w:p>
    <w:p>
      <w:pPr>
        <w:pStyle w:val="TOC2"/>
        <w:tabs>
          <w:tab w:val="right" w:leader="dot" w:pos="8306"/>
        </w:tabs>
      </w:pPr>
      <w:hyperlink w:anchor="_Toc16272" w:history="1">
        <w:r>
          <w:rPr>
            <w:rFonts w:ascii="仿宋" w:eastAsia="仿宋" w:hAnsi="仿宋" w:cs="仿宋" w:hint="eastAsia"/>
            <w:lang w:eastAsia="zh-CN"/>
          </w:rPr>
          <w:t>(一)、项目建设管理</w:t>
        </w:r>
        <w:r>
          <w:tab/>
        </w:r>
        <w:r>
          <w:fldChar w:fldCharType="begin"/>
        </w:r>
        <w:r>
          <w:instrText xml:space="preserve"> PAGEREF _Toc16272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2" w:history="1">
        <w:r>
          <w:rPr>
            <w:rFonts w:ascii="仿宋" w:eastAsia="仿宋" w:hAnsi="仿宋" w:cs="仿宋" w:hint="eastAsia"/>
            <w:lang w:eastAsia="zh-CN"/>
          </w:rPr>
          <w:t>(二)、招投标初步方案</w:t>
        </w:r>
        <w:r>
          <w:tab/>
        </w:r>
        <w:r>
          <w:fldChar w:fldCharType="begin"/>
        </w:r>
        <w:r>
          <w:instrText xml:space="preserve"> PAGEREF _Toc17672 \h </w:instrText>
        </w:r>
        <w:r>
          <w:fldChar w:fldCharType="separate"/>
        </w:r>
        <w:r>
          <w:t>37</w:t>
        </w:r>
        <w:r>
          <w:fldChar w:fldCharType="end"/>
        </w:r>
      </w:hyperlink>
    </w:p>
    <w:p>
      <w:pPr>
        <w:pStyle w:val="TOC2"/>
        <w:tabs>
          <w:tab w:val="right" w:leader="dot" w:pos="8306"/>
        </w:tabs>
      </w:pPr>
      <w:hyperlink w:anchor="_Toc6620" w:history="1">
        <w:r>
          <w:rPr>
            <w:rFonts w:ascii="仿宋" w:eastAsia="仿宋" w:hAnsi="仿宋" w:cs="仿宋" w:hint="eastAsia"/>
            <w:lang w:eastAsia="zh-CN"/>
          </w:rPr>
          <w:t>(三)、工程评标</w:t>
        </w:r>
        <w:r>
          <w:tab/>
        </w:r>
        <w:r>
          <w:fldChar w:fldCharType="begin"/>
        </w:r>
        <w:r>
          <w:instrText xml:space="preserve"> PAGEREF _Toc6620 \h </w:instrText>
        </w:r>
        <w:r>
          <w:fldChar w:fldCharType="separate"/>
        </w:r>
        <w:r>
          <w:t>38</w:t>
        </w:r>
        <w:r>
          <w:fldChar w:fldCharType="end"/>
        </w:r>
      </w:hyperlink>
    </w:p>
    <w:p>
      <w:pPr>
        <w:pStyle w:val="TOC2"/>
        <w:tabs>
          <w:tab w:val="right" w:leader="dot" w:pos="8306"/>
        </w:tabs>
      </w:pPr>
      <w:hyperlink w:anchor="_Toc16794" w:history="1">
        <w:r>
          <w:rPr>
            <w:rFonts w:ascii="仿宋" w:eastAsia="仿宋" w:hAnsi="仿宋" w:cs="仿宋" w:hint="eastAsia"/>
            <w:lang w:eastAsia="zh-CN"/>
          </w:rPr>
          <w:t>(四)、项目组织机构与人力资源配置</w:t>
        </w:r>
        <w:r>
          <w:tab/>
        </w:r>
        <w:r>
          <w:fldChar w:fldCharType="begin"/>
        </w:r>
        <w:r>
          <w:instrText xml:space="preserve"> PAGEREF _Toc16794 \h </w:instrText>
        </w:r>
        <w:r>
          <w:fldChar w:fldCharType="separate"/>
        </w:r>
        <w:r>
          <w:t>39</w:t>
        </w:r>
        <w:r>
          <w:fldChar w:fldCharType="end"/>
        </w:r>
      </w:hyperlink>
    </w:p>
    <w:p>
      <w:pPr>
        <w:pStyle w:val="TOC1"/>
        <w:tabs>
          <w:tab w:val="right" w:leader="dot" w:pos="8306"/>
        </w:tabs>
      </w:pPr>
      <w:hyperlink w:anchor="_Toc5601" w:history="1">
        <w:r>
          <w:rPr>
            <w:rFonts w:ascii="仿宋" w:eastAsia="仿宋" w:hAnsi="仿宋" w:cs="仿宋" w:hint="eastAsia"/>
            <w:lang w:eastAsia="zh-CN"/>
          </w:rPr>
          <w:t>十、项目风险分析及防范措施</w:t>
        </w:r>
        <w:r>
          <w:tab/>
        </w:r>
        <w:r>
          <w:fldChar w:fldCharType="begin"/>
        </w:r>
        <w:r>
          <w:instrText xml:space="preserve"> PAGEREF _Toc5601 \h </w:instrText>
        </w:r>
        <w:r>
          <w:fldChar w:fldCharType="separate"/>
        </w:r>
        <w:r>
          <w:t>41</w:t>
        </w:r>
        <w:r>
          <w:fldChar w:fldCharType="end"/>
        </w:r>
      </w:hyperlink>
    </w:p>
    <w:p>
      <w:pPr>
        <w:pStyle w:val="TOC2"/>
        <w:tabs>
          <w:tab w:val="right" w:leader="dot" w:pos="8306"/>
        </w:tabs>
      </w:pPr>
      <w:hyperlink w:anchor="_Toc15347" w:history="1">
        <w:r>
          <w:rPr>
            <w:rFonts w:ascii="仿宋" w:eastAsia="仿宋" w:hAnsi="仿宋" w:cs="仿宋" w:hint="eastAsia"/>
            <w:lang w:eastAsia="zh-CN"/>
          </w:rPr>
          <w:t>(一)、项目的要紧风险因素识别</w:t>
        </w:r>
        <w:r>
          <w:tab/>
        </w:r>
        <w:r>
          <w:fldChar w:fldCharType="begin"/>
        </w:r>
        <w:r>
          <w:instrText xml:space="preserve"> PAGEREF _Toc15347 \h </w:instrText>
        </w:r>
        <w:r>
          <w:fldChar w:fldCharType="separate"/>
        </w:r>
        <w:r>
          <w:t>41</w:t>
        </w:r>
        <w:r>
          <w:fldChar w:fldCharType="end"/>
        </w:r>
      </w:hyperlink>
    </w:p>
    <w:p>
      <w:pPr>
        <w:pStyle w:val="TOC2"/>
        <w:tabs>
          <w:tab w:val="right" w:leader="dot" w:pos="8306"/>
        </w:tabs>
      </w:pPr>
      <w:hyperlink w:anchor="_Toc4277" w:history="1">
        <w:r>
          <w:rPr>
            <w:rFonts w:ascii="仿宋" w:eastAsia="仿宋" w:hAnsi="仿宋" w:cs="仿宋" w:hint="eastAsia"/>
            <w:lang w:eastAsia="zh-CN"/>
          </w:rPr>
          <w:t>(二)、风险程度分析</w:t>
        </w:r>
        <w:r>
          <w:tab/>
        </w:r>
        <w:r>
          <w:fldChar w:fldCharType="begin"/>
        </w:r>
        <w:r>
          <w:instrText xml:space="preserve"> PAGEREF _Toc4277 \h </w:instrText>
        </w:r>
        <w:r>
          <w:fldChar w:fldCharType="separate"/>
        </w:r>
        <w:r>
          <w:t>42</w:t>
        </w:r>
        <w:r>
          <w:fldChar w:fldCharType="end"/>
        </w:r>
      </w:hyperlink>
    </w:p>
    <w:p>
      <w:pPr>
        <w:pStyle w:val="TOC2"/>
        <w:tabs>
          <w:tab w:val="right" w:leader="dot" w:pos="8306"/>
        </w:tabs>
      </w:pPr>
      <w:hyperlink w:anchor="_Toc28282" w:history="1">
        <w:r>
          <w:rPr>
            <w:rFonts w:ascii="仿宋" w:eastAsia="仿宋" w:hAnsi="仿宋" w:cs="仿宋" w:hint="eastAsia"/>
            <w:lang w:eastAsia="zh-CN"/>
          </w:rPr>
          <w:t>(三)、防范与降低风险的计策</w:t>
        </w:r>
        <w:r>
          <w:tab/>
        </w:r>
        <w:r>
          <w:fldChar w:fldCharType="begin"/>
        </w:r>
        <w:r>
          <w:instrText xml:space="preserve"> PAGEREF _Toc28282 \h </w:instrText>
        </w:r>
        <w:r>
          <w:fldChar w:fldCharType="separate"/>
        </w:r>
        <w:r>
          <w:t>43</w:t>
        </w:r>
        <w:r>
          <w:fldChar w:fldCharType="end"/>
        </w:r>
      </w:hyperlink>
    </w:p>
    <w:p>
      <w:pPr>
        <w:pStyle w:val="TOC1"/>
        <w:tabs>
          <w:tab w:val="right" w:leader="dot" w:pos="8306"/>
        </w:tabs>
      </w:pPr>
      <w:hyperlink w:anchor="_Toc28222" w:history="1">
        <w:r>
          <w:rPr>
            <w:rFonts w:ascii="仿宋" w:eastAsia="仿宋" w:hAnsi="仿宋" w:cs="仿宋" w:hint="eastAsia"/>
            <w:lang w:eastAsia="zh-CN"/>
          </w:rPr>
          <w:t>十一、合同与法务管理</w:t>
        </w:r>
        <w:r>
          <w:tab/>
        </w:r>
        <w:r>
          <w:fldChar w:fldCharType="begin"/>
        </w:r>
        <w:r>
          <w:instrText xml:space="preserve"> PAGEREF _Toc28222 \h </w:instrText>
        </w:r>
        <w:r>
          <w:fldChar w:fldCharType="separate"/>
        </w:r>
        <w:r>
          <w:t>44</w:t>
        </w:r>
        <w:r>
          <w:fldChar w:fldCharType="end"/>
        </w:r>
      </w:hyperlink>
    </w:p>
    <w:p>
      <w:pPr>
        <w:pStyle w:val="TOC2"/>
        <w:tabs>
          <w:tab w:val="right" w:leader="dot" w:pos="8306"/>
        </w:tabs>
      </w:pPr>
      <w:hyperlink w:anchor="_Toc23592" w:history="1">
        <w:r>
          <w:rPr>
            <w:rFonts w:ascii="仿宋" w:eastAsia="仿宋" w:hAnsi="仿宋" w:cs="仿宋" w:hint="eastAsia"/>
            <w:lang w:eastAsia="zh-CN"/>
          </w:rPr>
          <w:t>(一)、合同管理</w:t>
        </w:r>
        <w:r>
          <w:tab/>
        </w:r>
        <w:r>
          <w:fldChar w:fldCharType="begin"/>
        </w:r>
        <w:r>
          <w:instrText xml:space="preserve"> PAGEREF _Toc23592 \h </w:instrText>
        </w:r>
        <w:r>
          <w:fldChar w:fldCharType="separate"/>
        </w:r>
        <w:r>
          <w:t>44</w:t>
        </w:r>
        <w:r>
          <w:fldChar w:fldCharType="end"/>
        </w:r>
      </w:hyperlink>
    </w:p>
    <w:p>
      <w:pPr>
        <w:pStyle w:val="TOC2"/>
        <w:tabs>
          <w:tab w:val="right" w:leader="dot" w:pos="8306"/>
        </w:tabs>
      </w:pPr>
      <w:hyperlink w:anchor="_Toc24953" w:history="1">
        <w:r>
          <w:rPr>
            <w:rFonts w:ascii="仿宋" w:eastAsia="仿宋" w:hAnsi="仿宋" w:cs="仿宋" w:hint="eastAsia"/>
            <w:lang w:eastAsia="zh-CN"/>
          </w:rPr>
          <w:t>(二)、法务风险分析</w:t>
        </w:r>
        <w:r>
          <w:tab/>
        </w:r>
        <w:r>
          <w:fldChar w:fldCharType="begin"/>
        </w:r>
        <w:r>
          <w:instrText xml:space="preserve"> PAGEREF _Toc24953 \h </w:instrText>
        </w:r>
        <w:r>
          <w:fldChar w:fldCharType="separate"/>
        </w:r>
        <w:r>
          <w:t>45</w:t>
        </w:r>
        <w:r>
          <w:fldChar w:fldCharType="end"/>
        </w:r>
      </w:hyperlink>
    </w:p>
    <w:p>
      <w:pPr>
        <w:pStyle w:val="TOC2"/>
        <w:tabs>
          <w:tab w:val="right" w:leader="dot" w:pos="8306"/>
        </w:tabs>
      </w:pPr>
      <w:hyperlink w:anchor="_Toc24650" w:history="1">
        <w:r>
          <w:rPr>
            <w:rFonts w:ascii="仿宋" w:eastAsia="仿宋" w:hAnsi="仿宋" w:cs="仿宋" w:hint="eastAsia"/>
            <w:lang w:eastAsia="zh-CN"/>
          </w:rPr>
          <w:t>(三)、合同纠纷解决机制</w:t>
        </w:r>
        <w:r>
          <w:tab/>
        </w:r>
        <w:r>
          <w:fldChar w:fldCharType="begin"/>
        </w:r>
        <w:r>
          <w:instrText xml:space="preserve"> PAGEREF _Toc24650 \h </w:instrText>
        </w:r>
        <w:r>
          <w:fldChar w:fldCharType="separate"/>
        </w:r>
        <w:r>
          <w:t>46</w:t>
        </w:r>
        <w:r>
          <w:fldChar w:fldCharType="end"/>
        </w:r>
      </w:hyperlink>
    </w:p>
    <w:p>
      <w:pPr>
        <w:pStyle w:val="TOC1"/>
        <w:tabs>
          <w:tab w:val="right" w:leader="dot" w:pos="8306"/>
        </w:tabs>
      </w:pPr>
      <w:hyperlink w:anchor="_Toc952" w:history="1">
        <w:r>
          <w:rPr>
            <w:rFonts w:ascii="仿宋" w:eastAsia="仿宋" w:hAnsi="仿宋" w:cs="仿宋" w:hint="eastAsia"/>
            <w:lang w:eastAsia="zh-CN"/>
          </w:rPr>
          <w:t>十二、应急管理与安全防护</w:t>
        </w:r>
        <w:r>
          <w:tab/>
        </w:r>
        <w:r>
          <w:fldChar w:fldCharType="begin"/>
        </w:r>
        <w:r>
          <w:instrText xml:space="preserve"> PAGEREF _Toc952 \h </w:instrText>
        </w:r>
        <w:r>
          <w:fldChar w:fldCharType="separate"/>
        </w:r>
        <w:r>
          <w:t>47</w:t>
        </w:r>
        <w:r>
          <w:fldChar w:fldCharType="end"/>
        </w:r>
      </w:hyperlink>
    </w:p>
    <w:p>
      <w:pPr>
        <w:pStyle w:val="TOC2"/>
        <w:tabs>
          <w:tab w:val="right" w:leader="dot" w:pos="8306"/>
        </w:tabs>
      </w:pPr>
      <w:hyperlink w:anchor="_Toc5439" w:history="1">
        <w:r>
          <w:rPr>
            <w:rFonts w:ascii="仿宋" w:eastAsia="仿宋" w:hAnsi="仿宋" w:cs="仿宋" w:hint="eastAsia"/>
            <w:lang w:eastAsia="zh-CN"/>
          </w:rPr>
          <w:t>(一)、应急管理计划</w:t>
        </w:r>
        <w:r>
          <w:tab/>
        </w:r>
        <w:r>
          <w:fldChar w:fldCharType="begin"/>
        </w:r>
        <w:r>
          <w:instrText xml:space="preserve"> PAGEREF _Toc5439 \h </w:instrText>
        </w:r>
        <w:r>
          <w:fldChar w:fldCharType="separate"/>
        </w:r>
        <w:r>
          <w:t>47</w:t>
        </w:r>
        <w:r>
          <w:fldChar w:fldCharType="end"/>
        </w:r>
      </w:hyperlink>
    </w:p>
    <w:p>
      <w:pPr>
        <w:pStyle w:val="TOC2"/>
        <w:tabs>
          <w:tab w:val="right" w:leader="dot" w:pos="8306"/>
        </w:tabs>
      </w:pPr>
      <w:hyperlink w:anchor="_Toc6890" w:history="1">
        <w:r>
          <w:rPr>
            <w:rFonts w:ascii="仿宋" w:eastAsia="仿宋" w:hAnsi="仿宋" w:cs="仿宋" w:hint="eastAsia"/>
            <w:lang w:eastAsia="zh-CN"/>
          </w:rPr>
          <w:t>(二)、安全防护措施</w:t>
        </w:r>
        <w:r>
          <w:tab/>
        </w:r>
        <w:r>
          <w:fldChar w:fldCharType="begin"/>
        </w:r>
        <w:r>
          <w:instrText xml:space="preserve"> PAGEREF _Toc6890 \h </w:instrText>
        </w:r>
        <w:r>
          <w:fldChar w:fldCharType="separate"/>
        </w:r>
        <w:r>
          <w:t>48</w:t>
        </w:r>
        <w:r>
          <w:fldChar w:fldCharType="end"/>
        </w:r>
      </w:hyperlink>
    </w:p>
    <w:p>
      <w:pPr>
        <w:pStyle w:val="TOC2"/>
        <w:tabs>
          <w:tab w:val="right" w:leader="dot" w:pos="8306"/>
        </w:tabs>
      </w:pPr>
      <w:hyperlink w:anchor="_Toc4630" w:history="1">
        <w:r>
          <w:rPr>
            <w:rFonts w:ascii="仿宋" w:eastAsia="仿宋" w:hAnsi="仿宋" w:cs="仿宋" w:hint="eastAsia"/>
            <w:lang w:eastAsia="zh-CN"/>
          </w:rPr>
          <w:t>(三)、危险化学品管理</w:t>
        </w:r>
        <w:r>
          <w:tab/>
        </w:r>
        <w:r>
          <w:fldChar w:fldCharType="begin"/>
        </w:r>
        <w:r>
          <w:instrText xml:space="preserve"> PAGEREF _Toc4630 \h </w:instrText>
        </w:r>
        <w:r>
          <w:fldChar w:fldCharType="separate"/>
        </w:r>
        <w:r>
          <w:t>50</w:t>
        </w:r>
        <w:r>
          <w:fldChar w:fldCharType="end"/>
        </w:r>
      </w:hyperlink>
    </w:p>
    <w:p>
      <w:pPr>
        <w:pStyle w:val="TOC1"/>
        <w:tabs>
          <w:tab w:val="right" w:leader="dot" w:pos="8306"/>
        </w:tabs>
      </w:pPr>
      <w:hyperlink w:anchor="_Toc12092" w:history="1">
        <w:r>
          <w:rPr>
            <w:rFonts w:ascii="仿宋" w:eastAsia="仿宋" w:hAnsi="仿宋" w:cs="仿宋" w:hint="eastAsia"/>
            <w:lang w:eastAsia="zh-CN"/>
          </w:rPr>
          <w:t>十三、项目验收与收尾工作</w:t>
        </w:r>
        <w:r>
          <w:tab/>
        </w:r>
        <w:r>
          <w:fldChar w:fldCharType="begin"/>
        </w:r>
        <w:r>
          <w:instrText xml:space="preserve"> PAGEREF _Toc12092 \h </w:instrText>
        </w:r>
        <w:r>
          <w:fldChar w:fldCharType="separate"/>
        </w:r>
        <w:r>
          <w:t>51</w:t>
        </w:r>
        <w:r>
          <w:fldChar w:fldCharType="end"/>
        </w:r>
      </w:hyperlink>
    </w:p>
    <w:p>
      <w:pPr>
        <w:pStyle w:val="TOC2"/>
        <w:tabs>
          <w:tab w:val="right" w:leader="dot" w:pos="8306"/>
        </w:tabs>
      </w:pPr>
      <w:hyperlink w:anchor="_Toc15934" w:history="1">
        <w:r>
          <w:rPr>
            <w:rFonts w:ascii="仿宋" w:eastAsia="仿宋" w:hAnsi="仿宋" w:cs="仿宋" w:hint="eastAsia"/>
            <w:lang w:eastAsia="zh-CN"/>
          </w:rPr>
          <w:t>(一)、项目竣工验收</w:t>
        </w:r>
        <w:r>
          <w:tab/>
        </w:r>
        <w:r>
          <w:fldChar w:fldCharType="begin"/>
        </w:r>
        <w:r>
          <w:instrText xml:space="preserve"> PAGEREF _Toc15934 \h </w:instrText>
        </w:r>
        <w:r>
          <w:fldChar w:fldCharType="separate"/>
        </w:r>
        <w:r>
          <w:t>51</w:t>
        </w:r>
        <w:r>
          <w:fldChar w:fldCharType="end"/>
        </w:r>
      </w:hyperlink>
    </w:p>
    <w:p>
      <w:pPr>
        <w:pStyle w:val="TOC2"/>
        <w:tabs>
          <w:tab w:val="right" w:leader="dot" w:pos="8306"/>
        </w:tabs>
      </w:pPr>
      <w:hyperlink w:anchor="_Toc21127" w:history="1">
        <w:r>
          <w:rPr>
            <w:rFonts w:ascii="仿宋" w:eastAsia="仿宋" w:hAnsi="仿宋" w:cs="仿宋" w:hint="eastAsia"/>
            <w:lang w:eastAsia="zh-CN"/>
          </w:rPr>
          <w:t>(二)、收尾工作计划</w:t>
        </w:r>
        <w:r>
          <w:tab/>
        </w:r>
        <w:r>
          <w:fldChar w:fldCharType="begin"/>
        </w:r>
        <w:r>
          <w:instrText xml:space="preserve"> PAGEREF _Toc21127 \h </w:instrText>
        </w:r>
        <w:r>
          <w:fldChar w:fldCharType="separate"/>
        </w:r>
        <w:r>
          <w:t>52</w:t>
        </w:r>
        <w:r>
          <w:fldChar w:fldCharType="end"/>
        </w:r>
      </w:hyperlink>
    </w:p>
    <w:p>
      <w:pPr>
        <w:pStyle w:val="TOC2"/>
        <w:tabs>
          <w:tab w:val="right" w:leader="dot" w:pos="8306"/>
        </w:tabs>
      </w:pPr>
      <w:hyperlink w:anchor="_Toc13229" w:history="1">
        <w:r>
          <w:rPr>
            <w:rFonts w:ascii="仿宋" w:eastAsia="仿宋" w:hAnsi="仿宋" w:cs="仿宋" w:hint="eastAsia"/>
            <w:lang w:eastAsia="zh-CN"/>
          </w:rPr>
          <w:t>(三)、移交与运营</w:t>
        </w:r>
        <w:r>
          <w:tab/>
        </w:r>
        <w:r>
          <w:fldChar w:fldCharType="begin"/>
        </w:r>
        <w:r>
          <w:instrText xml:space="preserve"> PAGEREF _Toc13229 \h </w:instrText>
        </w:r>
        <w:r>
          <w:fldChar w:fldCharType="separate"/>
        </w:r>
        <w:r>
          <w:t>53</w:t>
        </w:r>
        <w:r>
          <w:fldChar w:fldCharType="end"/>
        </w:r>
      </w:hyperlink>
    </w:p>
    <w:p>
      <w:pPr>
        <w:pStyle w:val="TOC1"/>
        <w:tabs>
          <w:tab w:val="right" w:leader="dot" w:pos="8306"/>
        </w:tabs>
      </w:pPr>
      <w:hyperlink w:anchor="_Toc20586" w:history="1">
        <w:r>
          <w:rPr>
            <w:rFonts w:ascii="仿宋" w:eastAsia="仿宋" w:hAnsi="仿宋" w:cs="仿宋" w:hint="eastAsia"/>
            <w:lang w:eastAsia="zh-CN"/>
          </w:rPr>
          <w:t>十四、信息化建设</w:t>
        </w:r>
        <w:r>
          <w:tab/>
        </w:r>
        <w:r>
          <w:fldChar w:fldCharType="begin"/>
        </w:r>
        <w:r>
          <w:instrText xml:space="preserve"> PAGEREF _Toc20586 \h </w:instrText>
        </w:r>
        <w:r>
          <w:fldChar w:fldCharType="separate"/>
        </w:r>
        <w:r>
          <w:t>55</w:t>
        </w:r>
        <w:r>
          <w:fldChar w:fldCharType="end"/>
        </w:r>
      </w:hyperlink>
    </w:p>
    <w:p>
      <w:pPr>
        <w:pStyle w:val="TOC2"/>
        <w:tabs>
          <w:tab w:val="right" w:leader="dot" w:pos="8306"/>
        </w:tabs>
      </w:pPr>
      <w:hyperlink w:anchor="_Toc11034" w:history="1">
        <w:r>
          <w:rPr>
            <w:rFonts w:ascii="仿宋" w:eastAsia="仿宋" w:hAnsi="仿宋" w:cs="仿宋" w:hint="eastAsia"/>
            <w:lang w:eastAsia="zh-CN"/>
          </w:rPr>
          <w:t>(一)、信息化规划</w:t>
        </w:r>
        <w:r>
          <w:tab/>
        </w:r>
        <w:r>
          <w:fldChar w:fldCharType="begin"/>
        </w:r>
        <w:r>
          <w:instrText xml:space="preserve"> PAGEREF _Toc11034 \h </w:instrText>
        </w:r>
        <w:r>
          <w:fldChar w:fldCharType="separate"/>
        </w:r>
        <w:r>
          <w:t>55</w:t>
        </w:r>
        <w:r>
          <w:fldChar w:fldCharType="end"/>
        </w:r>
      </w:hyperlink>
    </w:p>
    <w:p>
      <w:pPr>
        <w:pStyle w:val="TOC2"/>
        <w:tabs>
          <w:tab w:val="right" w:leader="dot" w:pos="8306"/>
        </w:tabs>
      </w:pPr>
      <w:hyperlink w:anchor="_Toc29699" w:history="1">
        <w:r>
          <w:rPr>
            <w:rFonts w:ascii="仿宋" w:eastAsia="仿宋" w:hAnsi="仿宋" w:cs="仿宋" w:hint="eastAsia"/>
            <w:lang w:eastAsia="zh-CN"/>
          </w:rPr>
          <w:t>(二)、信息系统建设</w:t>
        </w:r>
        <w:r>
          <w:tab/>
        </w:r>
        <w:r>
          <w:fldChar w:fldCharType="begin"/>
        </w:r>
        <w:r>
          <w:instrText xml:space="preserve"> PAGEREF _Toc29699 \h </w:instrText>
        </w:r>
        <w:r>
          <w:fldChar w:fldCharType="separate"/>
        </w:r>
        <w:r>
          <w:t>56</w:t>
        </w:r>
        <w:r>
          <w:fldChar w:fldCharType="end"/>
        </w:r>
      </w:hyperlink>
    </w:p>
    <w:p>
      <w:pPr>
        <w:pStyle w:val="TOC2"/>
        <w:tabs>
          <w:tab w:val="right" w:leader="dot" w:pos="8306"/>
        </w:tabs>
      </w:pPr>
      <w:hyperlink w:anchor="_Toc2890" w:history="1">
        <w:r>
          <w:rPr>
            <w:rFonts w:ascii="仿宋" w:eastAsia="仿宋" w:hAnsi="仿宋" w:cs="仿宋" w:hint="eastAsia"/>
            <w:lang w:eastAsia="zh-CN"/>
          </w:rPr>
          <w:t>(三)、数据保护与隐私保护</w:t>
        </w:r>
        <w:r>
          <w:tab/>
        </w:r>
        <w:r>
          <w:fldChar w:fldCharType="begin"/>
        </w:r>
        <w:r>
          <w:instrText xml:space="preserve"> PAGEREF _Toc2890 \h </w:instrText>
        </w:r>
        <w:r>
          <w:fldChar w:fldCharType="separate"/>
        </w:r>
        <w:r>
          <w:t>57</w:t>
        </w:r>
        <w:r>
          <w:fldChar w:fldCharType="end"/>
        </w:r>
      </w:hyperlink>
    </w:p>
    <w:p>
      <w:pPr>
        <w:pStyle w:val="TOC1"/>
        <w:tabs>
          <w:tab w:val="right" w:leader="dot" w:pos="8306"/>
        </w:tabs>
      </w:pPr>
      <w:hyperlink w:anchor="_Toc14499" w:history="1">
        <w:r>
          <w:rPr>
            <w:rFonts w:ascii="仿宋" w:eastAsia="仿宋" w:hAnsi="仿宋" w:cs="仿宋" w:hint="eastAsia"/>
            <w:lang w:eastAsia="zh-CN"/>
          </w:rPr>
          <w:t>十五、市场营销策略</w:t>
        </w:r>
        <w:r>
          <w:tab/>
        </w:r>
        <w:r>
          <w:fldChar w:fldCharType="begin"/>
        </w:r>
        <w:r>
          <w:instrText xml:space="preserve"> PAGEREF _Toc14499 \h </w:instrText>
        </w:r>
        <w:r>
          <w:fldChar w:fldCharType="separate"/>
        </w:r>
        <w:r>
          <w:t>58</w:t>
        </w:r>
        <w:r>
          <w:fldChar w:fldCharType="end"/>
        </w:r>
      </w:hyperlink>
    </w:p>
    <w:p>
      <w:pPr>
        <w:pStyle w:val="TOC2"/>
        <w:tabs>
          <w:tab w:val="right" w:leader="dot" w:pos="8306"/>
        </w:tabs>
      </w:pPr>
      <w:hyperlink w:anchor="_Toc15227" w:history="1">
        <w:r>
          <w:rPr>
            <w:rFonts w:ascii="仿宋" w:eastAsia="仿宋" w:hAnsi="仿宋" w:cs="仿宋" w:hint="eastAsia"/>
            <w:lang w:eastAsia="zh-CN"/>
          </w:rPr>
          <w:t>(一)、市场定位与目标客户</w:t>
        </w:r>
        <w:r>
          <w:tab/>
        </w:r>
        <w:r>
          <w:fldChar w:fldCharType="begin"/>
        </w:r>
        <w:r>
          <w:instrText xml:space="preserve"> PAGEREF _Toc15227 \h </w:instrText>
        </w:r>
        <w:r>
          <w:fldChar w:fldCharType="separate"/>
        </w:r>
        <w:r>
          <w:t>58</w:t>
        </w:r>
        <w:r>
          <w:fldChar w:fldCharType="end"/>
        </w:r>
      </w:hyperlink>
    </w:p>
    <w:p>
      <w:pPr>
        <w:pStyle w:val="TOC2"/>
        <w:tabs>
          <w:tab w:val="right" w:leader="dot" w:pos="8306"/>
        </w:tabs>
      </w:pPr>
      <w:hyperlink w:anchor="_Toc9461" w:history="1">
        <w:r>
          <w:rPr>
            <w:rFonts w:ascii="仿宋" w:eastAsia="仿宋" w:hAnsi="仿宋" w:cs="仿宋" w:hint="eastAsia"/>
            <w:lang w:eastAsia="zh-CN"/>
          </w:rPr>
          <w:t>(二)、产品定位及差异化策略</w:t>
        </w:r>
        <w:r>
          <w:tab/>
        </w:r>
        <w:r>
          <w:fldChar w:fldCharType="begin"/>
        </w:r>
        <w:r>
          <w:instrText xml:space="preserve"> PAGEREF _Toc9461 \h </w:instrText>
        </w:r>
        <w:r>
          <w:fldChar w:fldCharType="separate"/>
        </w:r>
        <w:r>
          <w:t>59</w:t>
        </w:r>
        <w:r>
          <w:fldChar w:fldCharType="end"/>
        </w:r>
      </w:hyperlink>
    </w:p>
    <w:p>
      <w:pPr>
        <w:pStyle w:val="TOC2"/>
        <w:tabs>
          <w:tab w:val="right" w:leader="dot" w:pos="8306"/>
        </w:tabs>
      </w:pPr>
      <w:hyperlink w:anchor="_Toc6771" w:history="1">
        <w:r>
          <w:rPr>
            <w:rFonts w:ascii="仿宋" w:eastAsia="仿宋" w:hAnsi="仿宋" w:cs="仿宋" w:hint="eastAsia"/>
            <w:lang w:eastAsia="zh-CN"/>
          </w:rPr>
          <w:t>(三)、价格策略</w:t>
        </w:r>
        <w:r>
          <w:tab/>
        </w:r>
        <w:r>
          <w:fldChar w:fldCharType="begin"/>
        </w:r>
        <w:r>
          <w:instrText xml:space="preserve"> PAGEREF _Toc6771 \h </w:instrText>
        </w:r>
        <w:r>
          <w:fldChar w:fldCharType="separate"/>
        </w:r>
        <w:r>
          <w:t>60</w:t>
        </w:r>
        <w:r>
          <w:fldChar w:fldCharType="end"/>
        </w:r>
      </w:hyperlink>
    </w:p>
    <w:p>
      <w:pPr>
        <w:pStyle w:val="TOC2"/>
        <w:tabs>
          <w:tab w:val="right" w:leader="dot" w:pos="8306"/>
        </w:tabs>
      </w:pPr>
      <w:hyperlink w:anchor="_Toc19556" w:history="1">
        <w:r>
          <w:rPr>
            <w:rFonts w:ascii="仿宋" w:eastAsia="仿宋" w:hAnsi="仿宋" w:cs="仿宋" w:hint="eastAsia"/>
            <w:lang w:eastAsia="zh-CN"/>
          </w:rPr>
          <w:t>(四)、销售渠道与推广</w:t>
        </w:r>
        <w:r>
          <w:tab/>
        </w:r>
        <w:r>
          <w:fldChar w:fldCharType="begin"/>
        </w:r>
        <w:r>
          <w:instrText xml:space="preserve"> PAGEREF _Toc19556 \h </w:instrText>
        </w:r>
        <w:r>
          <w:fldChar w:fldCharType="separate"/>
        </w:r>
        <w:r>
          <w:t>61</w:t>
        </w:r>
        <w:r>
          <w:fldChar w:fldCharType="end"/>
        </w:r>
      </w:hyperlink>
    </w:p>
    <w:p>
      <w:pPr>
        <w:pStyle w:val="TOC2"/>
        <w:tabs>
          <w:tab w:val="right" w:leader="dot" w:pos="8306"/>
        </w:tabs>
      </w:pPr>
      <w:hyperlink w:anchor="_Toc18112" w:history="1">
        <w:r>
          <w:rPr>
            <w:rFonts w:ascii="仿宋" w:eastAsia="仿宋" w:hAnsi="仿宋" w:cs="仿宋" w:hint="eastAsia"/>
            <w:lang w:eastAsia="zh-CN"/>
          </w:rPr>
          <w:t>(五)、市场营销风险与对策</w:t>
        </w:r>
        <w:r>
          <w:tab/>
        </w:r>
        <w:r>
          <w:fldChar w:fldCharType="begin"/>
        </w:r>
        <w:r>
          <w:instrText xml:space="preserve"> PAGEREF _Toc18112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麻醉药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982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5348"/>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麻醉药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7491"/>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981"/>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3986"/>
      <w:r>
        <w:rPr>
          <w:rFonts w:ascii="仿宋" w:eastAsia="仿宋" w:hAnsi="仿宋" w:cs="仿宋" w:hint="eastAsia"/>
          <w:sz w:val="28"/>
          <w:lang w:eastAsia="zh-CN"/>
        </w:rPr>
        <w:t>二、麻醉药行业发展分析</w:t>
      </w:r>
      <w:bookmarkEnd w:id="6"/>
    </w:p>
    <w:p>
      <w:pPr>
        <w:pStyle w:val="Heading2"/>
        <w:rPr>
          <w:rFonts w:ascii="仿宋" w:eastAsia="仿宋" w:hAnsi="仿宋" w:cs="仿宋" w:hint="eastAsia"/>
          <w:lang w:eastAsia="zh-CN"/>
        </w:rPr>
      </w:pPr>
      <w:bookmarkStart w:id="7" w:name="_Toc24627"/>
      <w:r>
        <w:rPr>
          <w:rFonts w:ascii="仿宋" w:eastAsia="仿宋" w:hAnsi="仿宋" w:cs="仿宋" w:hint="eastAsia"/>
          <w:lang w:eastAsia="zh-CN"/>
        </w:rPr>
        <w:t>(一)、麻醉药行业发展总体概况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麻醉药行业呈现出整体稳步增长的趋势。麻醉药行业内相关指标显示出良好的发展态势，市场规模逐年扩大，产业链不断完善。各项麻醉药行业数据表明，整体麻醉药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31574"/>
      <w:r>
        <w:rPr>
          <w:rFonts w:ascii="仿宋" w:eastAsia="仿宋" w:hAnsi="仿宋" w:cs="仿宋" w:hint="eastAsia"/>
          <w:sz w:val="28"/>
          <w:lang w:eastAsia="zh-CN"/>
        </w:rPr>
        <w:t>(二)、麻醉药行业发展背景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麻醉药行业的快速发展得益于国家宏观经济政策的不断优化和产业结构调整的深入推进。政府对麻醉药相关产业的支持力度加大，为企业提供了更为宽松的市场环境和政策支持。同时，科技进步和创新成果的不断涌现，也为麻醉药行业的高质量发展提供了有力支持。</w:t>
      </w:r>
    </w:p>
    <w:p>
      <w:pPr>
        <w:pStyle w:val="Heading2"/>
        <w:ind w:firstLine="560" w:firstLineChars="200"/>
        <w:rPr>
          <w:rFonts w:ascii="仿宋" w:eastAsia="仿宋" w:hAnsi="仿宋" w:cs="仿宋" w:hint="eastAsia"/>
          <w:sz w:val="28"/>
          <w:lang w:eastAsia="zh-CN"/>
        </w:rPr>
      </w:pPr>
      <w:bookmarkStart w:id="9" w:name="_Toc2340"/>
      <w:r>
        <w:rPr>
          <w:rFonts w:ascii="仿宋" w:eastAsia="仿宋" w:hAnsi="仿宋" w:cs="仿宋" w:hint="eastAsia"/>
          <w:sz w:val="28"/>
          <w:lang w:eastAsia="zh-CN"/>
        </w:rPr>
        <w:t>(三)、麻醉药行业发展前景</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展望未来，麻醉药行业发展前景广阔。随着国家经济的不断崛起和产业结构的不断优化，相关麻醉药行业有望进一步蓬勃发展。市场需求的提升、技术水平的不断提高将为麻醉药行业带来更多发展机遇。项目的实施将顺应麻醉药行业发展趋势，迎接更加广阔的市场机遇。</w:t>
      </w:r>
    </w:p>
    <w:p>
      <w:pPr>
        <w:pStyle w:val="Heading1"/>
        <w:ind w:firstLine="560" w:firstLineChars="200"/>
        <w:rPr>
          <w:rFonts w:ascii="仿宋" w:eastAsia="仿宋" w:hAnsi="仿宋" w:cs="仿宋" w:hint="eastAsia"/>
          <w:sz w:val="28"/>
          <w:lang w:eastAsia="zh-CN"/>
        </w:rPr>
      </w:pPr>
      <w:bookmarkStart w:id="10" w:name="_Toc11395"/>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23741"/>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麻醉药公司在技术研发方面拥有显著的优势，创新能力备受瞩目。持续投入大量资源进行研究开发和技术成果的应用，致力于构建独具核心竞争力的自主知识产权。麻醉药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麻醉药行业内积累多年研发、经营管理和市场拓展经验的资深专业人士组成。他们与公司的利益紧密相连，为公司树立了高效务实、协同合作的企业文化。麻醉药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麻醉药公司拥有一批优质的麻醉药行业领先客户。凭借卓越的技术创新、产品质量和服务水平，麻醉药公司成功树立了卓越的品牌形象，赢得了高度认可。与优质客户之间保持牢固的合作关系，使公司更深刻地理解麻醉药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麻醉药行业中占据有利的竞争地位。通过多年的深耕，公司已经在技术、品牌、运营效率等多个方面形成了竞争优势。同时，随着麻醉药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15098"/>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麻醉药公司订单急剧增加，生产规模不断扩大，各类麻醉药产品市场逐步开拓，公司对流动资金的需求显著增加。随着产品技术水平的提升，公司对先进生产设备和研发麻醉药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麻醉药行业整合不断加速。尽管公司在同麻醉药行业中已经占据了相对优势的市场地位，但与麻醉药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麻醉药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22960"/>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麻醉药产业结构的升级和转型制定了多项发展规划和产业政策，以支持各麻醉药行业的发展。这些政策的主要目标是鼓励麻醉药行业进行新材料、新工艺、新产品的研发，以推动麻醉药行业实现结构调整和升级转型，为本麻醉药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由于终端消费市场的广泛存在以及不断升级的消费需求，麻醉药行业将持续保持增长。市场的广阔前景为麻醉药行业提供了发展的空间，使其能够适应不断变化的市场趋势，实现持续增长。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麻醉药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麻醉药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麻醉药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麻醉药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32440"/>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技术迭代风险：所处麻醉药行业属于高新技术产业，新进入者面临较高技术门槛。公司需要持续进行工艺研发，确保产品的稳定性。由于麻醉药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麻醉药行业为技术密集型，对高素质人才的需求较大。人才是公司发展的核心资源，但在竞争激烈的麻醉药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宏观经济波动风险：公司的发展受到整体宏观经济状况的影响，与国内外宏观经济走势紧密相连。如果宏观经济形势无法好转，可能导致麻醉药行业需求下降，从而影响公司产品的销售和盈利水平。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麻醉药行业波动及客户集中风险：作为战略性新兴产业，公司受到产业政策、产业链平衡、市场需求和其他能源竞争因素的影响。客户的减少可能由于产业政策变化、下游麻醉药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麻醉药行业迅速发展，麻醉药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麻醉药行业水平风险：公司毛利率受多方面因素影响，包括产品价格波动、原材料采购价格变化、产品结构变动等。若未来麻醉药行业竞争加剧，公司未能调整成本结构或推出新产品以保持竞争力，公司毛利率可能持续低于麻醉药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坏账准备计提比例低于同麻醉药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5" w:name="_Toc17362"/>
      <w:r>
        <w:rPr>
          <w:rFonts w:ascii="仿宋" w:eastAsia="仿宋" w:hAnsi="仿宋" w:cs="仿宋" w:hint="eastAsia"/>
          <w:sz w:val="28"/>
          <w:lang w:eastAsia="zh-CN"/>
        </w:rPr>
        <w:t>四、建设内容与产品方案</w:t>
      </w:r>
      <w:bookmarkEnd w:id="15"/>
    </w:p>
    <w:p>
      <w:pPr>
        <w:pStyle w:val="Heading2"/>
        <w:rPr>
          <w:rFonts w:ascii="仿宋" w:eastAsia="仿宋" w:hAnsi="仿宋" w:cs="仿宋" w:hint="eastAsia"/>
          <w:lang w:eastAsia="zh-CN"/>
        </w:rPr>
      </w:pPr>
      <w:bookmarkStart w:id="16" w:name="_Toc28897"/>
      <w:r>
        <w:rPr>
          <w:rFonts w:ascii="仿宋" w:eastAsia="仿宋" w:hAnsi="仿宋" w:cs="仿宋" w:hint="eastAsia"/>
          <w:lang w:eastAsia="zh-CN"/>
        </w:rPr>
        <w:t>(一)、建设规模及主要建设内容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麻醉药项目总用地面积为XX平方米，相当于XX亩，按照规划，整个场区总建筑面积预计为XX平方米。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https://d.book118.com/358032005023006046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35A5E"/>
    <w:rsid w:val="282E6701"/>
    <w:rsid w:val="3E675B86"/>
    <w:rsid w:val="44335160"/>
    <w:rsid w:val="497C50C6"/>
    <w:rsid w:val="59204A0B"/>
    <w:rsid w:val="5D2D2508"/>
    <w:rsid w:val="689E7DA6"/>
    <w:rsid w:val="6EC2449F"/>
    <w:rsid w:val="7DA35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58032005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2024-02-09T16:10:00Z</dcterms:created>
  <dcterms:modified xsi:type="dcterms:W3CDTF">2024-02-09T16:10:19Z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025903A929554C558B7ABB2793A703EF_11</vt:lpwstr>
  </property>
  <property fmtid="{D5CDD505-2E9C-101B-9397-08002B2CF9AE}" pid="3" name="KSOProductBuildVer">
    <vt:lpwstr>2052-12.1.0.16250</vt:lpwstr>
  </property>
</Properties>
</file>